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0" w:rsidRDefault="00AA1B50" w:rsidP="00AA1B50">
      <w:pPr>
        <w:ind w:right="-427"/>
        <w:jc w:val="center"/>
      </w:pPr>
      <w:r>
        <w:rPr>
          <w:b/>
          <w:bCs/>
        </w:rPr>
        <w:t>VISPĀRĪGĀ VIENOŠANĀS Nr</w:t>
      </w:r>
      <w:r w:rsidR="00C82E5E">
        <w:t>. SKUS 16/20-VV</w:t>
      </w:r>
      <w:r>
        <w:t xml:space="preserve"> </w:t>
      </w:r>
    </w:p>
    <w:p w:rsidR="00AA1B50" w:rsidRDefault="00AA1B50" w:rsidP="00AA1B50">
      <w:pPr>
        <w:jc w:val="center"/>
        <w:rPr>
          <w:b/>
        </w:rPr>
      </w:pPr>
      <w:r>
        <w:rPr>
          <w:b/>
        </w:rPr>
        <w:t xml:space="preserve">„Substanču un enterālās barošanas līdzekļu piegāde”  </w:t>
      </w:r>
    </w:p>
    <w:p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rsidTr="00AA1B50">
        <w:trPr>
          <w:trHeight w:val="359"/>
        </w:trPr>
        <w:tc>
          <w:tcPr>
            <w:tcW w:w="4670" w:type="dxa"/>
          </w:tcPr>
          <w:p w:rsidR="00AA1B50" w:rsidRDefault="00AA1B50">
            <w:pPr>
              <w:spacing w:line="254" w:lineRule="auto"/>
              <w:ind w:right="49"/>
            </w:pPr>
          </w:p>
          <w:p w:rsidR="00AA1B50" w:rsidRDefault="00AA1B50">
            <w:pPr>
              <w:spacing w:line="254" w:lineRule="auto"/>
              <w:ind w:right="49"/>
            </w:pPr>
            <w:r>
              <w:t>Rīgā,</w:t>
            </w:r>
          </w:p>
        </w:tc>
        <w:tc>
          <w:tcPr>
            <w:tcW w:w="4688" w:type="dxa"/>
          </w:tcPr>
          <w:p w:rsidR="00AA1B50" w:rsidRPr="00AA1B50" w:rsidRDefault="00AA1B50">
            <w:pPr>
              <w:spacing w:line="254" w:lineRule="auto"/>
              <w:ind w:right="49"/>
            </w:pPr>
          </w:p>
          <w:p w:rsidR="00AA1B50" w:rsidRPr="00AA1B50" w:rsidRDefault="00AA1B50">
            <w:pPr>
              <w:spacing w:line="254" w:lineRule="auto"/>
              <w:ind w:right="49"/>
            </w:pPr>
            <w:r w:rsidRPr="00AA1B50">
              <w:t xml:space="preserve">                           </w:t>
            </w:r>
            <w:r w:rsidR="00E35047" w:rsidRPr="00E35047">
              <w:t>2020</w:t>
            </w:r>
            <w:r w:rsidR="00C82E5E">
              <w:t>.gada 10.janvārī</w:t>
            </w:r>
          </w:p>
        </w:tc>
      </w:tr>
    </w:tbl>
    <w:p w:rsidR="00AA1B50" w:rsidRDefault="00AA1B50" w:rsidP="00AA1B50">
      <w:pPr>
        <w:tabs>
          <w:tab w:val="left" w:pos="6180"/>
        </w:tabs>
        <w:ind w:right="49"/>
      </w:pPr>
      <w:r>
        <w:t> </w:t>
      </w:r>
      <w:r>
        <w:tab/>
      </w:r>
    </w:p>
    <w:p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A1B50" w:rsidP="00AA1B50">
      <w:pPr>
        <w:ind w:right="-1050"/>
        <w:rPr>
          <w:lang w:eastAsia="lv-LV"/>
        </w:rPr>
      </w:pPr>
      <w:r>
        <w:rPr>
          <w:lang w:eastAsia="lv-LV"/>
        </w:rPr>
        <w:t xml:space="preserve">Vispārīgās vienošanās piegādātājs: </w:t>
      </w:r>
    </w:p>
    <w:p w:rsidR="00AA1B50" w:rsidRDefault="00F911BA" w:rsidP="00AA1B50">
      <w:pPr>
        <w:ind w:right="-1050"/>
        <w:rPr>
          <w:lang w:eastAsia="lv-LV"/>
        </w:rPr>
      </w:pPr>
      <w:r w:rsidRPr="00F17FB6">
        <w:rPr>
          <w:b/>
          <w:lang w:eastAsia="lv-LV"/>
        </w:rPr>
        <w:t>SIA ‘</w:t>
      </w:r>
      <w:r w:rsidR="00BB1D53" w:rsidRPr="00F17FB6">
        <w:rPr>
          <w:b/>
          <w:lang w:eastAsia="lv-LV"/>
        </w:rPr>
        <w:t>’B.B</w:t>
      </w:r>
      <w:r w:rsidRPr="00F17FB6">
        <w:rPr>
          <w:b/>
          <w:lang w:eastAsia="lv-LV"/>
        </w:rPr>
        <w:t>raun Medical’’</w:t>
      </w:r>
      <w:r w:rsidRPr="00F17FB6">
        <w:rPr>
          <w:lang w:eastAsia="lv-LV"/>
        </w:rPr>
        <w:t xml:space="preserve">, </w:t>
      </w:r>
      <w:r w:rsidR="00AA1B50" w:rsidRPr="00F17FB6">
        <w:rPr>
          <w:lang w:eastAsia="lv-LV"/>
        </w:rPr>
        <w:t>reģ.Nr</w:t>
      </w:r>
      <w:r w:rsidR="00BB1D53" w:rsidRPr="00F17FB6">
        <w:rPr>
          <w:b/>
          <w:lang w:eastAsia="lv-LV"/>
        </w:rPr>
        <w:t xml:space="preserve">. </w:t>
      </w:r>
      <w:r w:rsidR="00BB1D53" w:rsidRPr="00F17FB6">
        <w:rPr>
          <w:lang w:eastAsia="lv-LV"/>
        </w:rPr>
        <w:t>40003277955</w:t>
      </w:r>
      <w:r w:rsidR="00AA1B50" w:rsidRPr="00F17FB6">
        <w:rPr>
          <w:lang w:eastAsia="lv-LV"/>
        </w:rPr>
        <w:t>,</w:t>
      </w:r>
      <w:r w:rsidR="00BB1D53" w:rsidRPr="00F17FB6">
        <w:rPr>
          <w:lang w:eastAsia="lv-LV"/>
        </w:rPr>
        <w:t xml:space="preserve"> tā valdes locekļa Aivara Gailīša personā, kurš</w:t>
      </w:r>
      <w:r w:rsidR="00AA1B50" w:rsidRPr="00F17FB6">
        <w:rPr>
          <w:lang w:eastAsia="lv-LV"/>
        </w:rPr>
        <w:t xml:space="preserve"> rīkojas uz </w:t>
      </w:r>
      <w:r w:rsidR="00BB1D53" w:rsidRPr="00F17FB6">
        <w:rPr>
          <w:lang w:eastAsia="lv-LV"/>
        </w:rPr>
        <w:t xml:space="preserve">Statūtu </w:t>
      </w:r>
      <w:r w:rsidR="00AA1B50" w:rsidRPr="00F17FB6">
        <w:rPr>
          <w:lang w:eastAsia="lv-LV"/>
        </w:rPr>
        <w:t>pamata (turpmāk – Piegādātājs)</w:t>
      </w:r>
      <w:r w:rsidR="00AA1B50">
        <w:rPr>
          <w:lang w:eastAsia="lv-LV"/>
        </w:rPr>
        <w:t xml:space="preserve"> </w:t>
      </w:r>
    </w:p>
    <w:p w:rsidR="00AA1B50" w:rsidRDefault="00AA1B50" w:rsidP="00AA1B50">
      <w:pPr>
        <w:ind w:right="-1050"/>
      </w:pPr>
      <w:r>
        <w:t xml:space="preserve">no otras puses katrs atsevišķi saukts Līdzējs, bet abi kopā – Līdzēji, pamatojoties uz atklāta konkursa „Substanču un enterālās barošanas līdzekļu piegāde” (ID Nr. PSKUS 2019/85), rezultātiem un, saskaņā ar Piegādātāja iepirkumā iesniegto piedāvājumu, noslēdz šādu vispārīgo vienošanos (turpmāk – Vienošanās): </w:t>
      </w:r>
    </w:p>
    <w:p w:rsidR="00AA1B50" w:rsidRDefault="00AA1B50" w:rsidP="00AA1B50">
      <w:pPr>
        <w:ind w:right="-1050"/>
      </w:pPr>
    </w:p>
    <w:p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6D6EDD">
        <w:rPr>
          <w:lang w:eastAsia="lv-LV"/>
        </w:rPr>
        <w:t xml:space="preserve">substanču un enterālās barošanas līdzekļu </w:t>
      </w:r>
      <w:r>
        <w:t>piegādi</w:t>
      </w:r>
      <w:r>
        <w:rPr>
          <w:lang w:eastAsia="lv-LV"/>
        </w:rPr>
        <w:t xml:space="preserve"> (turpmāk– Prece), saskaņā ar Piegādātāja attiecīgajā Konkursa pozīcijā piedāvāto vienas vienības cenu.</w:t>
      </w:r>
    </w:p>
    <w:p w:rsidR="00AA1B50" w:rsidRDefault="00AA1B50" w:rsidP="00AA1B50">
      <w:pPr>
        <w:numPr>
          <w:ilvl w:val="1"/>
          <w:numId w:val="1"/>
        </w:numPr>
        <w:spacing w:after="200" w:line="276" w:lineRule="auto"/>
        <w:ind w:left="567" w:right="-1050" w:hanging="567"/>
        <w:contextualSpacing/>
      </w:pPr>
      <w:r>
        <w:rPr>
          <w:lang w:eastAsia="lv-LV"/>
        </w:rPr>
        <w:t>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pasūta no nākamā Piegādātāja (Piegādātājs Nr.3 atbilstoši 1. pielikumam), kurš piedāvājis nākamo zemāko vērtējamo summu.</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r>
        <w:rPr>
          <w:bCs/>
          <w:i/>
          <w:lang w:eastAsia="ar-SA"/>
        </w:rPr>
        <w:t>euro</w:t>
      </w:r>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AA1B50" w:rsidRDefault="00AA1B50" w:rsidP="00AA1B50">
      <w:pPr>
        <w:ind w:left="567" w:right="-1050"/>
        <w:contextualSpacing/>
        <w:rPr>
          <w:lang w:eastAsia="lv-LV"/>
        </w:rPr>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rsidR="00AA1B50" w:rsidRDefault="00AA1B50" w:rsidP="00AA1B50">
      <w:pPr>
        <w:numPr>
          <w:ilvl w:val="1"/>
          <w:numId w:val="1"/>
        </w:numPr>
        <w:spacing w:after="200" w:line="276" w:lineRule="auto"/>
        <w:ind w:left="567" w:right="-1050" w:hanging="567"/>
        <w:contextualSpacing/>
      </w:pPr>
      <w:r>
        <w:t xml:space="preserve">Vienošanās stājas spēkā ar </w:t>
      </w:r>
      <w:r w:rsidR="00E35047">
        <w:t>2020</w:t>
      </w:r>
      <w:r w:rsidR="00C82E5E">
        <w:t xml:space="preserve">.gada 10.janvāri </w:t>
      </w:r>
      <w:r>
        <w:t>un ir spēkā līdz Vienošanās noteikto Līdzēju saistību pilnīgai izpildei.</w:t>
      </w:r>
    </w:p>
    <w:p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1"/>
        </w:numPr>
        <w:spacing w:after="200" w:line="276" w:lineRule="auto"/>
        <w:ind w:left="709" w:right="-1050"/>
        <w:contextualSpacing/>
      </w:pPr>
      <w:r>
        <w:t>36 (trīsdesmit seši) mēneši no Vienošanās spēkā stāšanās dienas;</w:t>
      </w:r>
    </w:p>
    <w:p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1"/>
        </w:numPr>
        <w:spacing w:after="200" w:line="276" w:lineRule="auto"/>
        <w:ind w:left="567" w:right="-1050" w:hanging="567"/>
        <w:contextualSpacing/>
      </w:pPr>
      <w:r>
        <w:t>Vienošanās var tikt izbeigta pirms termiņa:</w:t>
      </w:r>
    </w:p>
    <w:p w:rsidR="00AA1B50" w:rsidRDefault="00AA1B50" w:rsidP="00AA1B50">
      <w:pPr>
        <w:numPr>
          <w:ilvl w:val="2"/>
          <w:numId w:val="1"/>
        </w:numPr>
        <w:spacing w:after="200" w:line="276" w:lineRule="auto"/>
        <w:ind w:right="-1050" w:hanging="371"/>
        <w:contextualSpacing/>
      </w:pPr>
      <w:r>
        <w:t>Līdzējiem rakstiski vienojoties;</w:t>
      </w:r>
    </w:p>
    <w:p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1B50" w:rsidRDefault="00AA1B50" w:rsidP="00AA1B50">
      <w:pPr>
        <w:numPr>
          <w:ilvl w:val="1"/>
          <w:numId w:val="1"/>
        </w:numPr>
        <w:spacing w:after="200" w:line="276" w:lineRule="auto"/>
        <w:ind w:left="567" w:right="-1050" w:hanging="567"/>
        <w:contextualSpacing/>
      </w:pPr>
      <w:r>
        <w:rPr>
          <w:lang w:eastAsia="lv-LV"/>
        </w:rPr>
        <w:t>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pasūta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1B50" w:rsidRDefault="00AA1B50" w:rsidP="00AA1B50">
      <w:pPr>
        <w:numPr>
          <w:ilvl w:val="1"/>
          <w:numId w:val="1"/>
        </w:numPr>
        <w:spacing w:after="200" w:line="276" w:lineRule="auto"/>
        <w:ind w:left="567" w:right="-1050" w:hanging="567"/>
        <w:contextualSpacing/>
      </w:pPr>
      <w:r>
        <w:rPr>
          <w:lang w:eastAsia="lv-LV"/>
        </w:rPr>
        <w:lastRenderedPageBreak/>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AA1B50" w:rsidRDefault="00AA1B50" w:rsidP="00AA1B50">
      <w:pPr>
        <w:ind w:right="-1050"/>
        <w:jc w:val="center"/>
      </w:pPr>
    </w:p>
    <w:p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Pasūtītājs primāri pasūta Preces no Piegādātāja, kurš Vienošanās 1.pielikumā, attiecīgajā Konkursa daļā ir norādīts kā Piegādātājs Nr.1;</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Nr.1 nevar piegādāt Preci Līguma 4.2.punktā noteiktajā termiņā vai piegādā līguma prasībām neatbilstošas kvalitātes preci, tad Pasūtītājs Preci pasūta no nākamā Piegādātāja;</w:t>
      </w:r>
    </w:p>
    <w:p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rsidR="00AA1B50" w:rsidRDefault="00AA1B50" w:rsidP="00AA1B50">
      <w:pPr>
        <w:ind w:right="-1050"/>
        <w:rPr>
          <w:lang w:eastAsia="lv-LV"/>
        </w:rPr>
      </w:pPr>
    </w:p>
    <w:p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AA1B50" w:rsidRDefault="00AA1B50" w:rsidP="00AA1B50">
      <w:pPr>
        <w:numPr>
          <w:ilvl w:val="1"/>
          <w:numId w:val="1"/>
        </w:numPr>
        <w:spacing w:after="200" w:line="276" w:lineRule="auto"/>
        <w:ind w:left="567" w:right="-1050" w:hanging="567"/>
        <w:contextualSpacing/>
      </w:pPr>
      <w:r>
        <w:rPr>
          <w:lang w:eastAsia="lv-LV"/>
        </w:rPr>
        <w:t>Vienošanos var grozīt vai papildināt Līdzējiem rakstveidā vienojoties, pamatojoties uz Latvijas Republikas normatīvajiem aktiem un ievērojot Publisko iepirkumu likuma 61.pantā noteikto.</w:t>
      </w:r>
    </w:p>
    <w:p w:rsidR="00AA1B50" w:rsidRDefault="00AA1B50" w:rsidP="00AA1B50">
      <w:pPr>
        <w:numPr>
          <w:ilvl w:val="1"/>
          <w:numId w:val="1"/>
        </w:numPr>
        <w:spacing w:after="200" w:line="276" w:lineRule="auto"/>
        <w:ind w:left="567" w:right="-1050" w:hanging="567"/>
        <w:contextualSpacing/>
      </w:pPr>
      <w:r>
        <w:rPr>
          <w:lang w:eastAsia="lv-LV"/>
        </w:rPr>
        <w:t>Pasūtītājam ir tiesības vienpusēji atkāpties no Vienošanās (vai kādu no tās pozīcijām), par to rakstveidā brīdinot Piegādātājus vismaz 5 (piecas) darba dienas iepriekš, ja Piegādātājs atsakās slēgt Piegādes līgumu.</w:t>
      </w:r>
    </w:p>
    <w:p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rsidR="00AA1B50" w:rsidRDefault="00AA1B50" w:rsidP="00AA1B50">
      <w:pPr>
        <w:numPr>
          <w:ilvl w:val="1"/>
          <w:numId w:val="1"/>
        </w:numPr>
        <w:spacing w:after="200" w:line="276" w:lineRule="auto"/>
        <w:ind w:left="567" w:right="-1050" w:hanging="567"/>
        <w:contextualSpacing/>
      </w:pPr>
      <w:r>
        <w:rPr>
          <w:lang w:eastAsia="lv-LV"/>
        </w:rPr>
        <w:t>Pasūtītājam ir tiesības vienpusēji atkāpties no Vienošanās (vai kādas no tās pozīcijām), par to rakstveidā brīdinot Piegādātājus vismaz 10 kalendārās dienas iepriekš, ja:</w:t>
      </w:r>
    </w:p>
    <w:p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1"/>
        </w:numPr>
        <w:spacing w:after="200" w:line="276" w:lineRule="auto"/>
        <w:ind w:left="709" w:right="-1050"/>
        <w:contextualSpacing/>
      </w:pPr>
      <w:r>
        <w:rPr>
          <w:lang w:eastAsia="lv-LV"/>
        </w:rPr>
        <w:lastRenderedPageBreak/>
        <w:t>Piegādātājs Vienošanās darbības laikā nespēj nodrošināt atbilstošu piegādes līguma izpildi;</w:t>
      </w:r>
    </w:p>
    <w:p w:rsidR="00AA1B50" w:rsidRDefault="00AA1B50" w:rsidP="00AA1B50">
      <w:pPr>
        <w:numPr>
          <w:ilvl w:val="2"/>
          <w:numId w:val="1"/>
        </w:numPr>
        <w:spacing w:after="200" w:line="276" w:lineRule="auto"/>
        <w:ind w:left="709"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1"/>
        </w:numPr>
        <w:ind w:right="-1050" w:hanging="720"/>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rPr>
      </w:pPr>
      <w:r>
        <w:rPr>
          <w:b/>
          <w:bCs/>
        </w:rPr>
        <w:t>STRĪDU RISINĀŠANAS KĀRTĪBA</w:t>
      </w:r>
    </w:p>
    <w:p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AA1B50" w:rsidRDefault="00AA1B50" w:rsidP="00AA1B50">
      <w:pPr>
        <w:ind w:right="-1050"/>
        <w:jc w:val="center"/>
      </w:pPr>
    </w:p>
    <w:p w:rsidR="00AA1B50" w:rsidRDefault="00AA1B50" w:rsidP="00AA1B50">
      <w:pPr>
        <w:numPr>
          <w:ilvl w:val="0"/>
          <w:numId w:val="1"/>
        </w:numPr>
        <w:spacing w:after="200" w:line="276" w:lineRule="auto"/>
        <w:ind w:right="-1050"/>
        <w:contextualSpacing/>
        <w:jc w:val="center"/>
        <w:rPr>
          <w:b/>
          <w:bCs/>
        </w:rPr>
      </w:pPr>
      <w:r>
        <w:rPr>
          <w:b/>
          <w:bCs/>
        </w:rPr>
        <w:t>NEPĀRVARAMA VARA</w:t>
      </w:r>
    </w:p>
    <w:p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1"/>
        </w:numPr>
        <w:spacing w:after="200" w:line="276" w:lineRule="auto"/>
        <w:ind w:left="567" w:right="-1050" w:hanging="567"/>
        <w:contextualSpacing/>
      </w:pPr>
      <w:r>
        <w:rPr>
          <w:snapToGrid w:val="0"/>
          <w:lang w:eastAsia="lv-LV"/>
        </w:rPr>
        <w:t>Ja minēto apstākļu dēļ nav iespējams izpildīt Vienošanos ilgāk par 3 (trīs) mēnešiem, katram Līdzējam ir tiesības izbeigt šīs Vienošanās darbību, par to rakstveidā brīdinot otru Līdzēju vismaz 15 (piecpadsmit) dienas iepriekš. Šajā gadījumā šī Līguma Līdzējs nevar prasīt atlīdzināt zaudējumus, kas radušies šā Līguma izbeigšanas rezultātā.</w:t>
      </w:r>
    </w:p>
    <w:p w:rsidR="00AA1B50" w:rsidRDefault="00AA1B50" w:rsidP="00AA1B50">
      <w:pPr>
        <w:ind w:left="567" w:right="-1050"/>
        <w:contextualSpacing/>
      </w:pPr>
    </w:p>
    <w:p w:rsidR="00AA1B50" w:rsidRDefault="00AA1B50" w:rsidP="00AA1B50">
      <w:pPr>
        <w:numPr>
          <w:ilvl w:val="0"/>
          <w:numId w:val="1"/>
        </w:numPr>
        <w:spacing w:after="120" w:line="276" w:lineRule="auto"/>
        <w:ind w:left="426" w:right="-1050"/>
        <w:contextualSpacing/>
        <w:jc w:val="center"/>
        <w:rPr>
          <w:b/>
          <w:bCs/>
        </w:rPr>
      </w:pPr>
      <w:r>
        <w:rPr>
          <w:b/>
          <w:bCs/>
        </w:rPr>
        <w:t>CITI NOTEIKUMI</w:t>
      </w:r>
    </w:p>
    <w:p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rsidR="00AA1B50" w:rsidRDefault="00AA1B50" w:rsidP="00AA1B50">
      <w:pPr>
        <w:numPr>
          <w:ilvl w:val="1"/>
          <w:numId w:val="1"/>
        </w:numPr>
        <w:spacing w:after="120" w:line="276" w:lineRule="auto"/>
        <w:ind w:left="567" w:right="-1050" w:hanging="567"/>
        <w:contextualSpacing/>
      </w:pPr>
      <w:r>
        <w:rPr>
          <w:lang w:val="x-none" w:eastAsia="lv-LV"/>
        </w:rPr>
        <w:lastRenderedPageBreak/>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1B50" w:rsidRDefault="006948D2"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rsidR="00AA1B50" w:rsidRDefault="00AA1B50" w:rsidP="00AA1B50">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rsidR="00AA1B50" w:rsidRDefault="00AA1B50" w:rsidP="00AA1B50">
      <w:pPr>
        <w:numPr>
          <w:ilvl w:val="2"/>
          <w:numId w:val="1"/>
        </w:numPr>
        <w:spacing w:after="120" w:line="276" w:lineRule="auto"/>
        <w:ind w:left="709" w:right="-1050"/>
        <w:contextualSpacing/>
      </w:pPr>
      <w:r>
        <w:t>2.p</w:t>
      </w:r>
      <w:r w:rsidR="002B2ADA">
        <w:t>ielikums – piegādes līgums uz 14 (četrpadsmit</w:t>
      </w:r>
      <w:r>
        <w:t>) lapām.</w:t>
      </w:r>
    </w:p>
    <w:p w:rsidR="00AA1B50" w:rsidRDefault="00AA1B50" w:rsidP="00AA1B50">
      <w:pPr>
        <w:spacing w:after="120"/>
        <w:ind w:left="709" w:right="-1050"/>
        <w:contextualSpacing/>
        <w:jc w:val="center"/>
      </w:pPr>
    </w:p>
    <w:p w:rsidR="00AA1B50" w:rsidRDefault="00AA1B50" w:rsidP="00AA1B50">
      <w:pPr>
        <w:ind w:right="-1050"/>
        <w:jc w:val="center"/>
        <w:rPr>
          <w:b/>
          <w:bCs/>
          <w:lang w:eastAsia="lv-LV"/>
        </w:rPr>
      </w:pPr>
      <w:r>
        <w:rPr>
          <w:b/>
          <w:bCs/>
          <w:lang w:eastAsia="lv-LV"/>
        </w:rPr>
        <w:t>10. PUŠU REKVIZĪTI UN PARAKSTI</w:t>
      </w:r>
    </w:p>
    <w:p w:rsidR="00AA1B50" w:rsidRDefault="00AA1B50" w:rsidP="00AA1B50">
      <w:pPr>
        <w:spacing w:after="120"/>
        <w:ind w:right="-1050"/>
        <w:contextualSpacing/>
      </w:pPr>
    </w:p>
    <w:p w:rsidR="00AA1B50" w:rsidRDefault="00AA1B50" w:rsidP="00AA1B50">
      <w:pPr>
        <w:ind w:right="-1050"/>
        <w:rPr>
          <w:b/>
          <w:lang w:eastAsia="lv-LV"/>
        </w:rPr>
      </w:pPr>
      <w:r>
        <w:rPr>
          <w:b/>
          <w:lang w:eastAsia="lv-LV"/>
        </w:rPr>
        <w:t>Pasūtītājs:                                                              Piegādātājs:</w:t>
      </w:r>
    </w:p>
    <w:p w:rsidR="00AA1B50" w:rsidRDefault="00AA1B50" w:rsidP="00AA1B50">
      <w:pPr>
        <w:spacing w:after="120"/>
        <w:ind w:right="-1050"/>
        <w:contextualSpacing/>
        <w:rPr>
          <w:b/>
        </w:rPr>
      </w:pPr>
    </w:p>
    <w:p w:rsidR="00AA1B50" w:rsidRPr="00F17FB6" w:rsidRDefault="00AA1B50" w:rsidP="00AA1B50">
      <w:pPr>
        <w:ind w:right="-1050"/>
        <w:rPr>
          <w:b/>
          <w:bCs/>
        </w:rPr>
      </w:pPr>
      <w:r w:rsidRPr="00F17FB6">
        <w:rPr>
          <w:b/>
          <w:bCs/>
        </w:rPr>
        <w:t>VSIA “Paula Stradiņa klīniskās</w:t>
      </w:r>
      <w:r w:rsidRPr="00F17FB6">
        <w:rPr>
          <w:b/>
          <w:bCs/>
        </w:rPr>
        <w:tab/>
      </w:r>
      <w:r w:rsidRPr="00F17FB6">
        <w:rPr>
          <w:b/>
          <w:bCs/>
        </w:rPr>
        <w:tab/>
      </w:r>
      <w:r w:rsidR="003F3DD2" w:rsidRPr="00F17FB6">
        <w:rPr>
          <w:b/>
          <w:bCs/>
        </w:rPr>
        <w:t>SIA ‘’B.Braun Medical’’</w:t>
      </w:r>
    </w:p>
    <w:p w:rsidR="00AA1B50" w:rsidRPr="00F17FB6" w:rsidRDefault="00AA1B50" w:rsidP="00AA1B50">
      <w:pPr>
        <w:ind w:right="-1050"/>
        <w:rPr>
          <w:b/>
          <w:bCs/>
        </w:rPr>
      </w:pPr>
      <w:r w:rsidRPr="00F17FB6">
        <w:rPr>
          <w:b/>
          <w:bCs/>
        </w:rPr>
        <w:t>universitātes slimnīca”</w:t>
      </w:r>
    </w:p>
    <w:p w:rsidR="00AA1B50" w:rsidRPr="00F17FB6" w:rsidRDefault="00AA1B50" w:rsidP="00AA1B50">
      <w:pPr>
        <w:ind w:right="-1050"/>
      </w:pPr>
      <w:r w:rsidRPr="00F17FB6">
        <w:t>Reģ. Nr. 40003457109</w:t>
      </w:r>
      <w:r w:rsidRPr="00F17FB6">
        <w:tab/>
      </w:r>
      <w:r w:rsidRPr="00F17FB6">
        <w:tab/>
      </w:r>
      <w:r w:rsidRPr="00F17FB6">
        <w:tab/>
        <w:t>Reģ.</w:t>
      </w:r>
      <w:r w:rsidR="00F17FB6">
        <w:t xml:space="preserve"> </w:t>
      </w:r>
      <w:r w:rsidRPr="00F17FB6">
        <w:t xml:space="preserve">Nr. </w:t>
      </w:r>
      <w:r w:rsidR="003F3DD2" w:rsidRPr="00F17FB6">
        <w:t>40003277955</w:t>
      </w:r>
    </w:p>
    <w:p w:rsidR="00AA1B50" w:rsidRPr="00F17FB6" w:rsidRDefault="00AA1B50" w:rsidP="00AA1B50">
      <w:pPr>
        <w:ind w:right="-1050"/>
      </w:pPr>
      <w:r w:rsidRPr="00F17FB6">
        <w:t>Pilsoņu iela 13, Rīga, LV – 1002</w:t>
      </w:r>
      <w:r w:rsidRPr="00F17FB6">
        <w:tab/>
      </w:r>
      <w:r w:rsidRPr="00F17FB6">
        <w:tab/>
      </w:r>
      <w:r w:rsidR="003F3DD2" w:rsidRPr="00F17FB6">
        <w:t>Ūdeļu ielā 16, Rīga, LV-1064</w:t>
      </w:r>
    </w:p>
    <w:p w:rsidR="00AA1B50" w:rsidRPr="00F17FB6" w:rsidRDefault="00AA1B50" w:rsidP="00AA1B50">
      <w:pPr>
        <w:ind w:right="-1050"/>
      </w:pPr>
      <w:r w:rsidRPr="00F17FB6">
        <w:t xml:space="preserve">Konta Nr. </w:t>
      </w:r>
      <w:r w:rsidRPr="00F17FB6">
        <w:rPr>
          <w:bCs/>
        </w:rPr>
        <w:t>LV74HABA0551027673367</w:t>
      </w:r>
      <w:r w:rsidRPr="00F17FB6">
        <w:rPr>
          <w:bCs/>
        </w:rPr>
        <w:tab/>
        <w:t xml:space="preserve">Konta Nr. </w:t>
      </w:r>
      <w:r w:rsidR="00C82E5E">
        <w:rPr>
          <w:bCs/>
        </w:rPr>
        <w:t>________________</w:t>
      </w:r>
    </w:p>
    <w:p w:rsidR="00AA1B50" w:rsidRPr="00F17FB6" w:rsidRDefault="00AA1B50" w:rsidP="00AA1B50">
      <w:pPr>
        <w:ind w:right="-1050"/>
      </w:pPr>
      <w:r w:rsidRPr="00F17FB6">
        <w:t xml:space="preserve">Banka: AS Swedbank  </w:t>
      </w:r>
      <w:r w:rsidRPr="00F17FB6">
        <w:tab/>
      </w:r>
      <w:r w:rsidRPr="00F17FB6">
        <w:tab/>
      </w:r>
      <w:r w:rsidRPr="00F17FB6">
        <w:tab/>
        <w:t xml:space="preserve">Banka: </w:t>
      </w:r>
      <w:r w:rsidR="00C82E5E">
        <w:t>______________</w:t>
      </w:r>
    </w:p>
    <w:p w:rsidR="00AA1B50" w:rsidRPr="00F17FB6" w:rsidRDefault="00AA1B50" w:rsidP="00AA1B50">
      <w:pPr>
        <w:ind w:right="-1050"/>
      </w:pPr>
      <w:r w:rsidRPr="00F17FB6">
        <w:t xml:space="preserve">Kods: </w:t>
      </w:r>
      <w:r w:rsidRPr="00F17FB6">
        <w:rPr>
          <w:bCs/>
        </w:rPr>
        <w:t>HABALV22</w:t>
      </w:r>
      <w:r w:rsidRPr="00F17FB6">
        <w:rPr>
          <w:bCs/>
        </w:rPr>
        <w:tab/>
      </w:r>
      <w:r w:rsidRPr="00F17FB6">
        <w:rPr>
          <w:bCs/>
        </w:rPr>
        <w:tab/>
      </w:r>
      <w:r w:rsidRPr="00F17FB6">
        <w:rPr>
          <w:bCs/>
        </w:rPr>
        <w:tab/>
      </w:r>
      <w:r w:rsidRPr="00F17FB6">
        <w:rPr>
          <w:bCs/>
        </w:rPr>
        <w:tab/>
        <w:t>Kods:</w:t>
      </w:r>
      <w:r w:rsidR="00C82E5E">
        <w:rPr>
          <w:bCs/>
        </w:rPr>
        <w:t>______________</w:t>
      </w:r>
    </w:p>
    <w:p w:rsidR="00AA1B50" w:rsidRPr="00F17FB6" w:rsidRDefault="00AA1B50" w:rsidP="00AA1B50">
      <w:pPr>
        <w:ind w:right="-1050"/>
      </w:pPr>
    </w:p>
    <w:p w:rsidR="00AA1B50" w:rsidRPr="00F17FB6" w:rsidRDefault="00AA1B50" w:rsidP="00AA1B50">
      <w:pPr>
        <w:ind w:right="-1050"/>
      </w:pPr>
    </w:p>
    <w:p w:rsidR="00AA1B50" w:rsidRPr="00F17FB6" w:rsidRDefault="00AA1B50" w:rsidP="00AA1B50">
      <w:pPr>
        <w:ind w:right="-1050"/>
      </w:pPr>
      <w:r w:rsidRPr="00F17FB6">
        <w:t>___________________________</w:t>
      </w:r>
      <w:r w:rsidRPr="00F17FB6">
        <w:tab/>
      </w:r>
      <w:r w:rsidRPr="00F17FB6">
        <w:tab/>
        <w:t>____________________________</w:t>
      </w:r>
    </w:p>
    <w:p w:rsidR="00AA1B50" w:rsidRDefault="00AA1B50" w:rsidP="00AA1B50">
      <w:pPr>
        <w:ind w:right="-1050"/>
      </w:pPr>
      <w:r w:rsidRPr="00F17FB6">
        <w:t>Vald</w:t>
      </w:r>
      <w:r w:rsidR="00C82E5E">
        <w:t>es locekle</w:t>
      </w:r>
      <w:r w:rsidR="00C82E5E">
        <w:tab/>
        <w:t xml:space="preserve"> I.Kreicberga</w:t>
      </w:r>
      <w:r w:rsidR="00C82E5E">
        <w:tab/>
      </w:r>
      <w:r w:rsidR="00C82E5E">
        <w:tab/>
        <w:t xml:space="preserve">              </w:t>
      </w:r>
      <w:r w:rsidR="00A9019C">
        <w:t xml:space="preserve">Valdes loceklis </w:t>
      </w:r>
      <w:r w:rsidR="003F3DD2" w:rsidRPr="00F17FB6">
        <w:t>A.Gailītis</w:t>
      </w:r>
    </w:p>
    <w:p w:rsidR="009458E7" w:rsidRDefault="009458E7" w:rsidP="00AA1B50">
      <w:pPr>
        <w:ind w:right="-1050"/>
        <w:rPr>
          <w:bCs/>
        </w:rPr>
      </w:pPr>
    </w:p>
    <w:p w:rsidR="00AA1B50" w:rsidRDefault="00AA1B50" w:rsidP="00AA1B50">
      <w:pPr>
        <w:ind w:right="-1050"/>
        <w:rPr>
          <w:bCs/>
        </w:rPr>
      </w:pPr>
      <w:r>
        <w:rPr>
          <w:bCs/>
        </w:rPr>
        <w:t>__________________________</w:t>
      </w:r>
    </w:p>
    <w:p w:rsidR="00AA1B50" w:rsidRDefault="00AA1B50" w:rsidP="00AA1B50">
      <w:pPr>
        <w:ind w:right="-1050"/>
        <w:rPr>
          <w:bCs/>
        </w:rPr>
      </w:pPr>
      <w:r>
        <w:rPr>
          <w:bCs/>
        </w:rPr>
        <w:t xml:space="preserve">Valdes locekle </w:t>
      </w:r>
      <w:r w:rsidR="00A9019C">
        <w:rPr>
          <w:bCs/>
        </w:rPr>
        <w:t>E.Buša</w:t>
      </w:r>
    </w:p>
    <w:p w:rsidR="009458E7" w:rsidRDefault="009458E7"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r w:rsidR="00A9019C">
        <w:rPr>
          <w:bCs/>
        </w:rPr>
        <w:t>J.Komisars</w:t>
      </w:r>
    </w:p>
    <w:p w:rsidR="00AA1B50" w:rsidRDefault="00AA1B50" w:rsidP="00AA1B50">
      <w:pPr>
        <w:spacing w:after="120"/>
        <w:ind w:right="-1050"/>
        <w:jc w:val="left"/>
        <w:rPr>
          <w:b/>
          <w:bCs/>
        </w:rPr>
      </w:pPr>
    </w:p>
    <w:p w:rsidR="00AA1B50" w:rsidRDefault="00AA1B50" w:rsidP="00AA1B50">
      <w:pPr>
        <w:ind w:right="-1050"/>
        <w:jc w:val="right"/>
      </w:pPr>
    </w:p>
    <w:p w:rsidR="00AA1B50" w:rsidRDefault="00AA1B50" w:rsidP="00AA1B50">
      <w:pPr>
        <w:ind w:right="-1050"/>
        <w:jc w:val="right"/>
      </w:pPr>
      <w:r>
        <w:lastRenderedPageBreak/>
        <w:t>1.pielikums</w:t>
      </w:r>
    </w:p>
    <w:p w:rsidR="00AA1B50" w:rsidRDefault="00E35047" w:rsidP="00AA1B50">
      <w:pPr>
        <w:ind w:right="-1050"/>
        <w:jc w:val="right"/>
      </w:pPr>
      <w:r w:rsidRPr="00E35047">
        <w:t>2020</w:t>
      </w:r>
      <w:r w:rsidR="00AA1B50" w:rsidRPr="00E35047">
        <w:t>.gada</w:t>
      </w:r>
      <w:r w:rsidR="00C82E5E">
        <w:t xml:space="preserve"> 10.janvāra</w:t>
      </w:r>
    </w:p>
    <w:p w:rsidR="00AA1B50" w:rsidRDefault="00AA1B50" w:rsidP="00AA1B50">
      <w:pPr>
        <w:ind w:right="-1050"/>
        <w:jc w:val="right"/>
      </w:pPr>
      <w:r>
        <w:t>Vispārīgai vienošanās n</w:t>
      </w:r>
      <w:r w:rsidR="00C82E5E">
        <w:t>r.SKUS 16/20-VV</w:t>
      </w: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center"/>
        <w:rPr>
          <w:b/>
        </w:rPr>
      </w:pPr>
      <w:r>
        <w:rPr>
          <w:b/>
        </w:rPr>
        <w:t>PIEGĀDĀTĀJU SARAKSTS</w:t>
      </w:r>
    </w:p>
    <w:p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rsidTr="008C4B61">
        <w:tc>
          <w:tcPr>
            <w:tcW w:w="1123" w:type="dxa"/>
          </w:tcPr>
          <w:p w:rsidR="007B7FDF" w:rsidRPr="007B7FDF" w:rsidRDefault="007B7FDF" w:rsidP="007B7FDF">
            <w:pPr>
              <w:jc w:val="left"/>
              <w:rPr>
                <w:rFonts w:eastAsiaTheme="minorHAnsi"/>
                <w:b/>
              </w:rPr>
            </w:pPr>
            <w:r w:rsidRPr="007B7FDF">
              <w:rPr>
                <w:rFonts w:eastAsiaTheme="minorHAnsi"/>
                <w:b/>
              </w:rPr>
              <w:t>Pozīcijas Nr.</w:t>
            </w:r>
          </w:p>
        </w:tc>
        <w:tc>
          <w:tcPr>
            <w:tcW w:w="2841" w:type="dxa"/>
          </w:tcPr>
          <w:p w:rsidR="007B7FDF" w:rsidRPr="007B7FDF" w:rsidRDefault="007B7FDF" w:rsidP="007B7FDF">
            <w:pPr>
              <w:jc w:val="left"/>
              <w:rPr>
                <w:rFonts w:eastAsiaTheme="minorHAnsi"/>
                <w:b/>
              </w:rPr>
            </w:pPr>
            <w:r w:rsidRPr="007B7FDF">
              <w:rPr>
                <w:rFonts w:eastAsiaTheme="minorHAnsi"/>
                <w:b/>
              </w:rPr>
              <w:t>Piegādātājs Nr.1</w:t>
            </w:r>
          </w:p>
        </w:tc>
        <w:tc>
          <w:tcPr>
            <w:tcW w:w="2410" w:type="dxa"/>
          </w:tcPr>
          <w:p w:rsidR="007B7FDF" w:rsidRPr="007B7FDF" w:rsidRDefault="007B7FDF" w:rsidP="007B7FDF">
            <w:pPr>
              <w:jc w:val="left"/>
              <w:rPr>
                <w:rFonts w:eastAsiaTheme="minorHAnsi"/>
                <w:b/>
              </w:rPr>
            </w:pPr>
            <w:r w:rsidRPr="007B7FDF">
              <w:rPr>
                <w:rFonts w:eastAsiaTheme="minorHAnsi"/>
                <w:b/>
              </w:rPr>
              <w:t>Piegādātājs Nr.2</w:t>
            </w:r>
          </w:p>
        </w:tc>
        <w:tc>
          <w:tcPr>
            <w:tcW w:w="2126" w:type="dxa"/>
          </w:tcPr>
          <w:p w:rsidR="007B7FDF" w:rsidRPr="007B7FDF" w:rsidRDefault="007B7FDF" w:rsidP="007B7FDF">
            <w:pPr>
              <w:jc w:val="left"/>
              <w:rPr>
                <w:rFonts w:eastAsiaTheme="minorHAnsi"/>
                <w:b/>
              </w:rPr>
            </w:pPr>
            <w:r w:rsidRPr="007B7FDF">
              <w:rPr>
                <w:rFonts w:eastAsiaTheme="minorHAnsi"/>
                <w:b/>
              </w:rPr>
              <w:t>Piegādātājs Nr.3</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rPr>
          <w:trHeight w:val="285"/>
        </w:trPr>
        <w:tc>
          <w:tcPr>
            <w:tcW w:w="1123" w:type="dxa"/>
          </w:tcPr>
          <w:p w:rsidR="007B7FDF" w:rsidRPr="008C4B61" w:rsidRDefault="007B7FDF" w:rsidP="007B7FDF">
            <w:pPr>
              <w:jc w:val="left"/>
              <w:rPr>
                <w:rFonts w:eastAsiaTheme="minorHAnsi"/>
              </w:rPr>
            </w:pPr>
            <w:r w:rsidRPr="008C4B61">
              <w:rPr>
                <w:rFonts w:eastAsiaTheme="minorHAnsi"/>
              </w:rPr>
              <w:t>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25</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31</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32</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35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07"/>
        </w:trPr>
        <w:tc>
          <w:tcPr>
            <w:tcW w:w="1123" w:type="dxa"/>
          </w:tcPr>
          <w:p w:rsidR="007B7FDF" w:rsidRPr="008C4B61" w:rsidRDefault="007B7FDF" w:rsidP="007B7FDF">
            <w:pPr>
              <w:jc w:val="left"/>
              <w:rPr>
                <w:rFonts w:eastAsiaTheme="minorHAnsi"/>
              </w:rPr>
            </w:pPr>
            <w:r w:rsidRPr="008C4B61">
              <w:rPr>
                <w:rFonts w:eastAsiaTheme="minorHAnsi"/>
              </w:rPr>
              <w:t>36</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26"/>
        </w:trPr>
        <w:tc>
          <w:tcPr>
            <w:tcW w:w="1123" w:type="dxa"/>
          </w:tcPr>
          <w:p w:rsidR="007B7FDF" w:rsidRPr="008C4B61" w:rsidRDefault="007B7FDF" w:rsidP="007B7FDF">
            <w:pPr>
              <w:jc w:val="left"/>
              <w:rPr>
                <w:rFonts w:eastAsiaTheme="minorHAnsi"/>
              </w:rPr>
            </w:pPr>
            <w:r w:rsidRPr="008C4B61">
              <w:rPr>
                <w:rFonts w:eastAsiaTheme="minorHAnsi"/>
              </w:rPr>
              <w:t>37</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39</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98"/>
        </w:trPr>
        <w:tc>
          <w:tcPr>
            <w:tcW w:w="1123" w:type="dxa"/>
          </w:tcPr>
          <w:p w:rsidR="007B7FDF" w:rsidRPr="008C4B61" w:rsidRDefault="007B7FDF" w:rsidP="007B7FDF">
            <w:pPr>
              <w:jc w:val="left"/>
              <w:rPr>
                <w:rFonts w:eastAsiaTheme="minorHAnsi"/>
              </w:rPr>
            </w:pPr>
            <w:r w:rsidRPr="008C4B61">
              <w:rPr>
                <w:rFonts w:eastAsiaTheme="minorHAnsi"/>
              </w:rPr>
              <w:t>44</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41"/>
        </w:trPr>
        <w:tc>
          <w:tcPr>
            <w:tcW w:w="1123" w:type="dxa"/>
          </w:tcPr>
          <w:p w:rsidR="007B7FDF" w:rsidRPr="008C4B61" w:rsidRDefault="007B7FDF" w:rsidP="007B7FDF">
            <w:pPr>
              <w:jc w:val="left"/>
              <w:rPr>
                <w:rFonts w:eastAsiaTheme="minorHAnsi"/>
              </w:rPr>
            </w:pPr>
            <w:r w:rsidRPr="008C4B61">
              <w:rPr>
                <w:rFonts w:eastAsiaTheme="minorHAnsi"/>
              </w:rPr>
              <w:t>48</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49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5"/>
        </w:trPr>
        <w:tc>
          <w:tcPr>
            <w:tcW w:w="1123" w:type="dxa"/>
          </w:tcPr>
          <w:p w:rsidR="007B7FDF" w:rsidRPr="008C4B61" w:rsidRDefault="007B7FDF" w:rsidP="007B7FDF">
            <w:pPr>
              <w:jc w:val="left"/>
              <w:rPr>
                <w:rFonts w:eastAsiaTheme="minorHAnsi"/>
              </w:rPr>
            </w:pPr>
            <w:r w:rsidRPr="008C4B61">
              <w:rPr>
                <w:rFonts w:eastAsiaTheme="minorHAnsi"/>
              </w:rPr>
              <w:t>52</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25"/>
        </w:trPr>
        <w:tc>
          <w:tcPr>
            <w:tcW w:w="1123" w:type="dxa"/>
          </w:tcPr>
          <w:p w:rsidR="007B7FDF" w:rsidRPr="008C4B61" w:rsidRDefault="007B7FDF" w:rsidP="007B7FDF">
            <w:pPr>
              <w:jc w:val="left"/>
              <w:rPr>
                <w:rFonts w:eastAsiaTheme="minorHAnsi"/>
              </w:rPr>
            </w:pPr>
            <w:r w:rsidRPr="008C4B61">
              <w:rPr>
                <w:rFonts w:eastAsiaTheme="minorHAnsi"/>
              </w:rPr>
              <w:t>53</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17"/>
        </w:trPr>
        <w:tc>
          <w:tcPr>
            <w:tcW w:w="1123" w:type="dxa"/>
          </w:tcPr>
          <w:p w:rsidR="007B7FDF" w:rsidRPr="008C4B61" w:rsidRDefault="007B7FDF" w:rsidP="007B7FDF">
            <w:pPr>
              <w:jc w:val="left"/>
              <w:rPr>
                <w:rFonts w:eastAsiaTheme="minorHAnsi"/>
              </w:rPr>
            </w:pPr>
            <w:r w:rsidRPr="008C4B61">
              <w:rPr>
                <w:rFonts w:eastAsiaTheme="minorHAnsi"/>
              </w:rPr>
              <w:t>54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"Magnum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9"/>
        </w:trPr>
        <w:tc>
          <w:tcPr>
            <w:tcW w:w="1123" w:type="dxa"/>
          </w:tcPr>
          <w:p w:rsidR="007B7FDF" w:rsidRPr="008C4B61" w:rsidRDefault="007B7FDF" w:rsidP="007B7FDF">
            <w:pPr>
              <w:jc w:val="left"/>
              <w:rPr>
                <w:rFonts w:eastAsiaTheme="minorHAnsi"/>
              </w:rPr>
            </w:pPr>
            <w:r w:rsidRPr="008C4B61">
              <w:rPr>
                <w:rFonts w:eastAsiaTheme="minorHAnsi"/>
              </w:rPr>
              <w:lastRenderedPageBreak/>
              <w:t>55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"Magnum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"FarmaBaltAptieka'"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79</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80</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81</w:t>
            </w:r>
          </w:p>
        </w:tc>
        <w:tc>
          <w:tcPr>
            <w:tcW w:w="2841"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83</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86</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88</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90</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91</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93</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96</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97</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98</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101</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102</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103</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104</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105</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106</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107</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108</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109</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110</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111</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113</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114</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115</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116</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118</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120</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122</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123</w:t>
            </w:r>
          </w:p>
        </w:tc>
        <w:tc>
          <w:tcPr>
            <w:tcW w:w="2841" w:type="dxa"/>
          </w:tcPr>
          <w:p w:rsidR="007B7FDF" w:rsidRPr="008C4B61" w:rsidRDefault="007B7FDF" w:rsidP="007B7FDF">
            <w:pPr>
              <w:jc w:val="left"/>
              <w:rPr>
                <w:rFonts w:eastAsiaTheme="minorHAnsi"/>
                <w:bCs/>
              </w:rPr>
            </w:pPr>
            <w:r w:rsidRPr="008C4B61">
              <w:rPr>
                <w:rFonts w:eastAsiaTheme="minorHAnsi"/>
                <w:bCs/>
              </w:rPr>
              <w:t>SIA "Oribalt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93"/>
        </w:trPr>
        <w:tc>
          <w:tcPr>
            <w:tcW w:w="1123" w:type="dxa"/>
          </w:tcPr>
          <w:p w:rsidR="007B7FDF" w:rsidRPr="008C4B61" w:rsidRDefault="007B7FDF" w:rsidP="007B7FDF">
            <w:pPr>
              <w:jc w:val="left"/>
              <w:rPr>
                <w:rFonts w:eastAsiaTheme="minorHAnsi"/>
              </w:rPr>
            </w:pPr>
            <w:r w:rsidRPr="008C4B61">
              <w:rPr>
                <w:rFonts w:eastAsiaTheme="minorHAnsi"/>
              </w:rPr>
              <w:t>127</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5"/>
        </w:trPr>
        <w:tc>
          <w:tcPr>
            <w:tcW w:w="1123" w:type="dxa"/>
          </w:tcPr>
          <w:p w:rsidR="007B7FDF" w:rsidRPr="008C4B61" w:rsidRDefault="007B7FDF" w:rsidP="007B7FDF">
            <w:pPr>
              <w:jc w:val="left"/>
              <w:rPr>
                <w:rFonts w:eastAsiaTheme="minorHAnsi"/>
              </w:rPr>
            </w:pPr>
            <w:r w:rsidRPr="008C4B61">
              <w:rPr>
                <w:rFonts w:eastAsiaTheme="minorHAnsi"/>
              </w:rPr>
              <w:t>128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131</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132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"DM Premium"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"MedBalt"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133</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134</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"MedBalt"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"MedBalt"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"MedBalt"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"Medeksperts"</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"Oribalt"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bl>
    <w:p w:rsidR="007B7FDF" w:rsidRPr="008C4B61" w:rsidRDefault="007B7FDF" w:rsidP="007B7FDF">
      <w:pPr>
        <w:jc w:val="left"/>
        <w:rPr>
          <w:rFonts w:eastAsiaTheme="minorHAnsi"/>
        </w:rPr>
      </w:pPr>
    </w:p>
    <w:p w:rsidR="007B7FDF" w:rsidRPr="008C4B61"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AA1B50" w:rsidRDefault="00AA1B50" w:rsidP="00AA1B50">
      <w:pPr>
        <w:ind w:right="-1050"/>
        <w:rPr>
          <w:rFonts w:eastAsiaTheme="minorHAnsi"/>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8C4B61" w:rsidRDefault="008C4B61"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2.pielikums</w:t>
      </w:r>
    </w:p>
    <w:p w:rsidR="00AA1B50" w:rsidRDefault="00E35047" w:rsidP="00AA1B50">
      <w:pPr>
        <w:ind w:right="-1050"/>
        <w:jc w:val="right"/>
      </w:pPr>
      <w:r w:rsidRPr="00E35047">
        <w:t>2020</w:t>
      </w:r>
      <w:r w:rsidR="00C82E5E">
        <w:t>.gada 10.janvāra</w:t>
      </w:r>
    </w:p>
    <w:p w:rsidR="00AA1B50" w:rsidRDefault="00AA1B50" w:rsidP="00AA1B50">
      <w:pPr>
        <w:ind w:right="-1050"/>
        <w:jc w:val="right"/>
      </w:pPr>
      <w:r>
        <w:t>Vispār</w:t>
      </w:r>
      <w:r w:rsidR="00C82E5E">
        <w:t>īgai vienošanās nr.SKUS 16/20-VV</w:t>
      </w:r>
    </w:p>
    <w:p w:rsidR="00AA1B50" w:rsidRDefault="00AA1B50" w:rsidP="00AA1B50">
      <w:pPr>
        <w:ind w:right="-1050"/>
      </w:pPr>
    </w:p>
    <w:p w:rsidR="00AA1B50" w:rsidRDefault="00AA1B50" w:rsidP="00AA1B50">
      <w:pPr>
        <w:ind w:right="-1050"/>
        <w:rPr>
          <w:b/>
          <w:bCs/>
        </w:rPr>
      </w:pPr>
    </w:p>
    <w:p w:rsidR="00AA1B50" w:rsidRDefault="00AA1B50" w:rsidP="00AA1B50">
      <w:pPr>
        <w:ind w:right="-1050"/>
        <w:jc w:val="center"/>
        <w:rPr>
          <w:b/>
          <w:bCs/>
        </w:rPr>
      </w:pPr>
      <w:r>
        <w:rPr>
          <w:b/>
          <w:bCs/>
        </w:rPr>
        <w:t>PIEGĀ</w:t>
      </w:r>
      <w:r w:rsidR="00C82E5E">
        <w:rPr>
          <w:b/>
          <w:bCs/>
        </w:rPr>
        <w:t>DES LĪGUMS NR. SKUS 16/20-B</w:t>
      </w:r>
      <w:r>
        <w:rPr>
          <w:b/>
          <w:bCs/>
        </w:rPr>
        <w:t xml:space="preserve"> </w:t>
      </w:r>
    </w:p>
    <w:p w:rsidR="00AA1B50" w:rsidRDefault="00AA1B50" w:rsidP="00AA1B50">
      <w:pPr>
        <w:ind w:right="-1050"/>
        <w:jc w:val="center"/>
      </w:pPr>
      <w:r>
        <w:t>„Substanču un enterālās barošanas līdzekļu piegāde”</w:t>
      </w:r>
    </w:p>
    <w:p w:rsidR="00AA1B50" w:rsidRDefault="00AA1B50" w:rsidP="00AA1B50">
      <w:pPr>
        <w:keepNext/>
        <w:ind w:right="-1050"/>
        <w:jc w:val="center"/>
      </w:pPr>
      <w:r>
        <w:t>(identifikācijas Nr. PSKUS 2019/85)</w:t>
      </w:r>
    </w:p>
    <w:p w:rsidR="00AA1B50" w:rsidRDefault="00AA1B50" w:rsidP="00AA1B50">
      <w:pPr>
        <w:spacing w:after="120"/>
        <w:ind w:right="-1050"/>
      </w:pPr>
    </w:p>
    <w:p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E35047" w:rsidRPr="00E35047">
        <w:t>2020</w:t>
      </w:r>
      <w:r w:rsidR="00C82E5E">
        <w:t>.gada 10.janvārī</w:t>
      </w:r>
    </w:p>
    <w:p w:rsidR="00AA1B50" w:rsidRDefault="00AA1B50" w:rsidP="00AA1B50">
      <w:pPr>
        <w:ind w:right="-1050"/>
      </w:pPr>
    </w:p>
    <w:p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C0D9A" w:rsidP="00AA1B50">
      <w:pPr>
        <w:ind w:right="-1050"/>
      </w:pPr>
      <w:r w:rsidRPr="00F17FB6">
        <w:rPr>
          <w:b/>
          <w:lang w:eastAsia="lv-LV"/>
        </w:rPr>
        <w:t>SIA ‘’B.Braun Medical’’</w:t>
      </w:r>
      <w:r w:rsidRPr="00F17FB6">
        <w:rPr>
          <w:lang w:eastAsia="lv-LV"/>
        </w:rPr>
        <w:t>, reģ.Nr</w:t>
      </w:r>
      <w:r w:rsidRPr="00F17FB6">
        <w:rPr>
          <w:b/>
          <w:lang w:eastAsia="lv-LV"/>
        </w:rPr>
        <w:t xml:space="preserve">. </w:t>
      </w:r>
      <w:r w:rsidRPr="00F17FB6">
        <w:rPr>
          <w:lang w:eastAsia="lv-LV"/>
        </w:rPr>
        <w:t xml:space="preserve">40003277955, tā valdes locekļa Aivara Gailīša personā, kurš rīkojas uz Statūtu </w:t>
      </w:r>
      <w:r w:rsidR="00AA1B50">
        <w:rPr>
          <w:rFonts w:eastAsia="Calibri"/>
        </w:rPr>
        <w:t xml:space="preserve"> pamata </w:t>
      </w:r>
      <w:r w:rsidR="00AA1B50">
        <w:t xml:space="preserve">(turpmāk – Piegādātājs) no otras puses (abi kopā – Līdzēji), </w:t>
      </w:r>
    </w:p>
    <w:p w:rsidR="00AA1B50" w:rsidRDefault="00AA1B50" w:rsidP="00AA1B50">
      <w:pPr>
        <w:ind w:right="-1050"/>
      </w:pPr>
      <w:r>
        <w:t>pamatojoties uz atklāta konkursa „Substanču un enterālās barošanas līdzekļu piegāde” (ID Nr. PSKUS 2019/85), rezultātiem un</w:t>
      </w:r>
      <w:r>
        <w:rPr>
          <w:lang w:eastAsia="lv-LV"/>
        </w:rPr>
        <w:t xml:space="preserve"> </w:t>
      </w:r>
      <w:r w:rsidR="00E35047" w:rsidRPr="00E35047">
        <w:rPr>
          <w:lang w:eastAsia="lv-LV"/>
        </w:rPr>
        <w:t>2020</w:t>
      </w:r>
      <w:r w:rsidRPr="00E35047">
        <w:rPr>
          <w:lang w:eastAsia="lv-LV"/>
        </w:rPr>
        <w:t>.gada</w:t>
      </w:r>
      <w:r w:rsidR="00C82E5E">
        <w:rPr>
          <w:lang w:eastAsia="lv-LV"/>
        </w:rPr>
        <w:t xml:space="preserve"> 10.janvārī</w:t>
      </w:r>
      <w:r>
        <w:rPr>
          <w:lang w:eastAsia="lv-LV"/>
        </w:rPr>
        <w:t xml:space="preserve"> noslēgto Visp</w:t>
      </w:r>
      <w:r w:rsidR="00C82E5E">
        <w:rPr>
          <w:lang w:eastAsia="lv-LV"/>
        </w:rPr>
        <w:t xml:space="preserve">ārīgo vienošanos Nr. SKUS 16/20-VV </w:t>
      </w:r>
      <w:r>
        <w:rPr>
          <w:lang w:eastAsia="lv-LV"/>
        </w:rPr>
        <w:t>(turpmāk – Vienošanās), noslēdz savā starpā šādu līgumu, turpmāk – Līgums</w:t>
      </w:r>
      <w:r>
        <w:t xml:space="preserve">, </w:t>
      </w:r>
    </w:p>
    <w:p w:rsidR="00AA1B50" w:rsidRDefault="00AA1B50" w:rsidP="00AA1B50">
      <w:pPr>
        <w:ind w:right="-1050"/>
      </w:pPr>
    </w:p>
    <w:p w:rsidR="00AA1B50" w:rsidRDefault="00AA1B50" w:rsidP="00AA1B50">
      <w:pPr>
        <w:numPr>
          <w:ilvl w:val="0"/>
          <w:numId w:val="2"/>
        </w:numPr>
        <w:spacing w:after="120" w:line="276" w:lineRule="auto"/>
        <w:ind w:left="426" w:right="-1050"/>
        <w:contextualSpacing/>
        <w:jc w:val="center"/>
        <w:rPr>
          <w:b/>
          <w:bCs/>
        </w:rPr>
      </w:pPr>
      <w:r>
        <w:rPr>
          <w:b/>
          <w:bCs/>
        </w:rPr>
        <w:t>LĪGUMA PRIEKŠMETS</w:t>
      </w:r>
    </w:p>
    <w:p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enterālās barošanas līdzekļus </w:t>
      </w:r>
      <w:r>
        <w:rPr>
          <w:lang w:eastAsia="lv-LV"/>
        </w:rPr>
        <w:t>(turpmāk – Prece), saskaņā ar Līguma noteikumiem, Pasūtītāja norādījumiem un Līguma pielikumam.</w:t>
      </w:r>
    </w:p>
    <w:p w:rsidR="00AA1B50" w:rsidRDefault="00AA1B50" w:rsidP="00AA1B50">
      <w:pPr>
        <w:spacing w:after="120"/>
        <w:ind w:right="-1050"/>
        <w:rPr>
          <w:lang w:eastAsia="lv-LV"/>
        </w:rPr>
      </w:pPr>
    </w:p>
    <w:p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konstatējot, ka Prece neatbilst Līguma noteikumiem, turpmāk - Trūkumi, sagatavo un uz Piegādātāja kontaktpersonas e-pastu nosūta pretenziju par konstatētajiem Preces Trūkumiem un nepilnībām, turpmāk – Pretenzija.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8369F3" w:rsidRPr="008369F3">
        <w:rPr>
          <w:lang w:eastAsia="lv-LV"/>
        </w:rPr>
        <w:t>2020</w:t>
      </w:r>
      <w:r w:rsidRPr="008369F3">
        <w:rPr>
          <w:lang w:eastAsia="lv-LV"/>
        </w:rPr>
        <w:t>.gada</w:t>
      </w:r>
      <w:r w:rsidR="00C82E5E">
        <w:rPr>
          <w:lang w:eastAsia="lv-LV"/>
        </w:rPr>
        <w:t xml:space="preserve"> 10.janvāra Nr.SKUS 16/20-VV </w:t>
      </w:r>
      <w:r>
        <w:rPr>
          <w:lang w:eastAsia="lv-LV"/>
        </w:rPr>
        <w:t>Vispārīgajā vienošanās.</w:t>
      </w:r>
    </w:p>
    <w:p w:rsidR="00AA1B50" w:rsidRDefault="00AA1B50" w:rsidP="00AA1B50">
      <w:pPr>
        <w:spacing w:after="120"/>
        <w:ind w:left="567" w:right="-1050"/>
        <w:contextualSpacing/>
        <w:jc w:val="center"/>
        <w:rPr>
          <w:lang w:eastAsia="lv-LV"/>
        </w:rPr>
      </w:pPr>
    </w:p>
    <w:p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rsidR="00AA1B50" w:rsidRDefault="00AA1B50" w:rsidP="00AA1B50">
      <w:pPr>
        <w:spacing w:after="120"/>
        <w:ind w:left="567" w:right="-1050"/>
        <w:contextualSpacing/>
        <w:rPr>
          <w:lang w:eastAsia="lv-LV"/>
        </w:rPr>
      </w:pPr>
    </w:p>
    <w:p w:rsidR="00AA1B50" w:rsidRDefault="00AA1B50" w:rsidP="00AA1B50">
      <w:pPr>
        <w:numPr>
          <w:ilvl w:val="0"/>
          <w:numId w:val="2"/>
        </w:numPr>
        <w:spacing w:after="120" w:line="276" w:lineRule="auto"/>
        <w:ind w:left="426" w:right="-1050"/>
        <w:contextualSpacing/>
        <w:jc w:val="center"/>
        <w:rPr>
          <w:b/>
          <w:bCs/>
        </w:rPr>
      </w:pPr>
      <w:r>
        <w:rPr>
          <w:b/>
          <w:bCs/>
        </w:rPr>
        <w:t>PRECES KVALITĀTE</w:t>
      </w:r>
    </w:p>
    <w:p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w:t>
      </w:r>
      <w:r w:rsidR="00D45731">
        <w:rPr>
          <w:rFonts w:eastAsia="Calibri"/>
          <w:color w:val="000000"/>
          <w:lang w:eastAsia="lv-LV"/>
        </w:rPr>
        <w:t>79</w:t>
      </w:r>
      <w:r w:rsidR="00386565">
        <w:rPr>
          <w:rFonts w:eastAsia="Calibri"/>
          <w:color w:val="000000"/>
          <w:lang w:eastAsia="lv-LV"/>
        </w:rPr>
        <w:t>. –</w:t>
      </w:r>
      <w:r w:rsidR="00D45731">
        <w:rPr>
          <w:rFonts w:eastAsia="Calibri"/>
          <w:color w:val="000000"/>
          <w:lang w:eastAsia="lv-LV"/>
        </w:rPr>
        <w:t xml:space="preserve"> 124</w:t>
      </w:r>
      <w:r w:rsidR="00386565">
        <w:rPr>
          <w:rFonts w:eastAsia="Calibri"/>
          <w:color w:val="000000"/>
          <w:lang w:eastAsia="lv-LV"/>
        </w:rPr>
        <w:t xml:space="preserve">.pozīcijā </w:t>
      </w:r>
      <w:r w:rsidRPr="00611349">
        <w:rPr>
          <w:rFonts w:eastAsia="Calibri"/>
          <w:color w:val="000000"/>
          <w:lang w:eastAsia="lv-LV"/>
        </w:rPr>
        <w:t xml:space="preserve">ir </w:t>
      </w:r>
      <w:r w:rsidR="00386565">
        <w:rPr>
          <w:rFonts w:eastAsia="Calibri"/>
          <w:color w:val="000000"/>
          <w:lang w:eastAsia="lv-LV"/>
        </w:rPr>
        <w:t>12 (divpadsmit</w:t>
      </w:r>
      <w:r w:rsidR="00386565" w:rsidRPr="00FF2943">
        <w:rPr>
          <w:rFonts w:eastAsia="Calibri"/>
          <w:color w:val="000000"/>
          <w:lang w:eastAsia="lv-LV"/>
        </w:rPr>
        <w:t>)</w:t>
      </w:r>
      <w:r w:rsidR="00386565">
        <w:rPr>
          <w:rFonts w:eastAsia="Calibri"/>
          <w:color w:val="000000"/>
          <w:lang w:eastAsia="lv-LV"/>
        </w:rPr>
        <w:t xml:space="preserve"> mēneši no rēķina abpusējas parakstīšanas brīža un 125. –</w:t>
      </w:r>
      <w:r w:rsidR="00D45731">
        <w:rPr>
          <w:rFonts w:eastAsia="Calibri"/>
          <w:color w:val="000000"/>
          <w:lang w:eastAsia="lv-LV"/>
        </w:rPr>
        <w:t xml:space="preserve"> 139</w:t>
      </w:r>
      <w:r w:rsidR="00386565">
        <w:rPr>
          <w:rFonts w:eastAsia="Calibri"/>
          <w:color w:val="000000"/>
          <w:lang w:eastAsia="lv-LV"/>
        </w:rPr>
        <w:t>.pozīcijā ir 36 (trīsdesmit seši</w:t>
      </w:r>
      <w:r w:rsidR="00386565" w:rsidRPr="00FF2943">
        <w:rPr>
          <w:rFonts w:eastAsia="Calibri"/>
          <w:color w:val="000000"/>
          <w:lang w:eastAsia="lv-LV"/>
        </w:rPr>
        <w:t>)</w:t>
      </w:r>
      <w:r w:rsidR="00386565">
        <w:rPr>
          <w:rFonts w:eastAsia="Calibri"/>
          <w:color w:val="000000"/>
          <w:lang w:eastAsia="lv-LV"/>
        </w:rPr>
        <w:t xml:space="preserve"> mēneši no rēķina abpusējas parakstīšanas brīža</w:t>
      </w:r>
      <w:r w:rsidR="00386565" w:rsidRPr="00611349">
        <w:rPr>
          <w:rFonts w:eastAsia="SimSun"/>
          <w:bCs/>
        </w:rPr>
        <w:t xml:space="preserve"> </w:t>
      </w:r>
      <w:r w:rsidRPr="00611349">
        <w:rPr>
          <w:rFonts w:eastAsia="SimSun"/>
          <w:bCs/>
        </w:rPr>
        <w:t>(precēm, kurām ražotājs</w:t>
      </w:r>
      <w:r>
        <w:rPr>
          <w:rFonts w:eastAsia="SimSun"/>
          <w:bCs/>
        </w:rPr>
        <w:t xml:space="preserve"> noteicis derīguma termiņu).</w:t>
      </w:r>
    </w:p>
    <w:p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rsidR="00AA1B50" w:rsidRDefault="00AA1B50" w:rsidP="00AA1B50">
      <w:pPr>
        <w:numPr>
          <w:ilvl w:val="1"/>
          <w:numId w:val="2"/>
        </w:numPr>
        <w:spacing w:after="120" w:line="276" w:lineRule="auto"/>
        <w:ind w:left="567" w:right="-1050" w:hanging="567"/>
        <w:contextualSpacing/>
      </w:pPr>
      <w:r>
        <w:rPr>
          <w:lang w:eastAsia="lv-LV"/>
        </w:rPr>
        <w:t>Pasūtītāja par Līguma izpi</w:t>
      </w:r>
      <w:r w:rsidR="0081074D">
        <w:rPr>
          <w:lang w:eastAsia="lv-LV"/>
        </w:rPr>
        <w:t>ldi kopumā atb</w:t>
      </w:r>
      <w:r w:rsidR="0013154D">
        <w:rPr>
          <w:lang w:eastAsia="lv-LV"/>
        </w:rPr>
        <w:t>ildīgā persona ir</w:t>
      </w:r>
      <w:r w:rsidR="00C82E5E">
        <w:rPr>
          <w:lang w:eastAsia="lv-LV"/>
        </w:rPr>
        <w:t>_________________________</w:t>
      </w:r>
      <w:bookmarkStart w:id="0" w:name="_GoBack"/>
      <w:bookmarkEnd w:id="0"/>
      <w:r w:rsidR="0013154D">
        <w:rPr>
          <w:rStyle w:val="Hyperlink"/>
          <w:lang w:eastAsia="lv-LV"/>
        </w:rPr>
        <w:t>,</w:t>
      </w:r>
      <w:r w:rsidR="0081074D">
        <w:rPr>
          <w:lang w:eastAsia="lv-LV"/>
        </w:rPr>
        <w:t xml:space="preserve"> </w:t>
      </w:r>
      <w:r>
        <w:rPr>
          <w:lang w:eastAsia="lv-LV"/>
        </w:rPr>
        <w:t>Pasūtītāja kontaktpersonas Preču pasūtīšanai un saņemšanai.</w:t>
      </w:r>
    </w:p>
    <w:p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AA1B50" w:rsidRDefault="00AA1B50" w:rsidP="00AA1B50">
      <w:pPr>
        <w:spacing w:after="120"/>
        <w:ind w:left="567" w:right="-1050" w:hanging="567"/>
        <w:contextualSpacing/>
      </w:pPr>
    </w:p>
    <w:p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rsidR="00AA1B50" w:rsidRDefault="00AA1B50" w:rsidP="00AA1B50">
      <w:pPr>
        <w:numPr>
          <w:ilvl w:val="1"/>
          <w:numId w:val="2"/>
        </w:numPr>
        <w:spacing w:after="120" w:line="276" w:lineRule="auto"/>
        <w:ind w:left="567" w:right="-1050" w:hanging="567"/>
        <w:contextualSpacing/>
      </w:pPr>
      <w:r>
        <w:rPr>
          <w:lang w:eastAsia="lv-LV"/>
        </w:rPr>
        <w:t>Piegādātājs apliecina, ka:</w:t>
      </w:r>
    </w:p>
    <w:p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rsidR="00AA1B50" w:rsidRDefault="00AA1B50" w:rsidP="00AA1B50">
      <w:pPr>
        <w:numPr>
          <w:ilvl w:val="1"/>
          <w:numId w:val="2"/>
        </w:numPr>
        <w:spacing w:after="120" w:line="276" w:lineRule="auto"/>
        <w:ind w:left="567" w:right="-1050" w:hanging="567"/>
        <w:contextualSpacing/>
      </w:pPr>
      <w:r>
        <w:rPr>
          <w:lang w:eastAsia="lv-LV"/>
        </w:rPr>
        <w:t>Piegādātājam ir pienākums:</w:t>
      </w:r>
    </w:p>
    <w:p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rsidR="00AA1B50" w:rsidRPr="006D0B00" w:rsidRDefault="00AA1B50" w:rsidP="00AA1B50">
      <w:pPr>
        <w:numPr>
          <w:ilvl w:val="2"/>
          <w:numId w:val="2"/>
        </w:numPr>
        <w:spacing w:after="120" w:line="276" w:lineRule="auto"/>
        <w:ind w:left="709" w:right="-1050"/>
        <w:contextualSpacing/>
      </w:pPr>
      <w:r w:rsidRPr="006D0B00">
        <w:rPr>
          <w:lang w:eastAsia="lv-LV"/>
        </w:rPr>
        <w:t>Piegādātāja par Līguma izpildi atbildīgā persona ir</w:t>
      </w:r>
      <w:r w:rsidR="00C82E5E">
        <w:rPr>
          <w:lang w:eastAsia="lv-LV"/>
        </w:rPr>
        <w:t>_____________________</w:t>
      </w:r>
      <w:r w:rsidRPr="006D0B00">
        <w:rPr>
          <w:lang w:eastAsia="lv-LV"/>
        </w:rPr>
        <w:t>.</w:t>
      </w:r>
    </w:p>
    <w:p w:rsidR="00AA1B50" w:rsidRDefault="00AA1B50" w:rsidP="00AA1B50">
      <w:pPr>
        <w:spacing w:after="120"/>
        <w:ind w:left="709"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NEPĀRVARAMA VARA</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2"/>
        </w:numPr>
        <w:spacing w:after="120" w:line="276" w:lineRule="auto"/>
        <w:ind w:left="567" w:right="-1050" w:hanging="567"/>
        <w:contextualSpacing/>
      </w:pPr>
      <w:r>
        <w:rPr>
          <w:snapToGrid w:val="0"/>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rsidR="003A6AB9" w:rsidRDefault="003A6AB9" w:rsidP="00AA1B50">
      <w:pPr>
        <w:spacing w:after="120"/>
        <w:ind w:left="567" w:right="-1050"/>
        <w:contextualSpacing/>
      </w:pPr>
    </w:p>
    <w:p w:rsidR="00AA1B50" w:rsidRDefault="00AA1B50" w:rsidP="00AA1B50">
      <w:pPr>
        <w:numPr>
          <w:ilvl w:val="0"/>
          <w:numId w:val="2"/>
        </w:numPr>
        <w:spacing w:after="120" w:line="276" w:lineRule="auto"/>
        <w:ind w:right="-1050"/>
        <w:contextualSpacing/>
        <w:jc w:val="center"/>
        <w:rPr>
          <w:b/>
          <w:bCs/>
        </w:rPr>
      </w:pPr>
      <w:r>
        <w:rPr>
          <w:b/>
          <w:bCs/>
        </w:rPr>
        <w:t>LĪDZĒJU ATBILDĪBA</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AA1B50" w:rsidRDefault="00AA1B50" w:rsidP="00AA1B50">
      <w:pPr>
        <w:ind w:left="567" w:right="-1050"/>
        <w:contextualSpacing/>
        <w:rPr>
          <w:bCs/>
          <w:iCs/>
          <w:lang w:eastAsia="lv-LV"/>
        </w:rPr>
      </w:pPr>
    </w:p>
    <w:p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AA1B50" w:rsidRDefault="00AA1B50" w:rsidP="00AA1B50">
      <w:pPr>
        <w:ind w:right="-1050"/>
        <w:jc w:val="center"/>
        <w:rPr>
          <w:bCs/>
          <w:i/>
          <w:lang w:eastAsia="lv-LV"/>
        </w:rPr>
      </w:pPr>
    </w:p>
    <w:p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rsidR="00AA1B50" w:rsidRDefault="00AA1B50" w:rsidP="00AA1B50">
      <w:pPr>
        <w:numPr>
          <w:ilvl w:val="1"/>
          <w:numId w:val="2"/>
        </w:numPr>
        <w:spacing w:after="200" w:line="276" w:lineRule="auto"/>
        <w:ind w:left="567" w:right="-1050" w:hanging="567"/>
        <w:contextualSpacing/>
      </w:pPr>
      <w:r>
        <w:t xml:space="preserve">Līgums stājas spēkā ar </w:t>
      </w:r>
      <w:r w:rsidR="003A6AB9" w:rsidRPr="003A6AB9">
        <w:t>2020</w:t>
      </w:r>
      <w:r w:rsidRPr="003A6AB9">
        <w:t>.gada</w:t>
      </w:r>
      <w:r w:rsidR="00C82E5E">
        <w:t xml:space="preserve"> 10.janvāri </w:t>
      </w:r>
      <w:r>
        <w:t>un ir spēkā līdz Līgumā noteikto Līdzēju saistību pilnīgai izpildei.</w:t>
      </w:r>
    </w:p>
    <w:p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2"/>
        </w:numPr>
        <w:spacing w:after="200" w:line="276" w:lineRule="auto"/>
        <w:ind w:left="709" w:right="-1050"/>
        <w:contextualSpacing/>
      </w:pPr>
      <w:r>
        <w:t>36 (trīsdesmit seši) mēneši no Vienošanās spēkā stāšanās dienas;</w:t>
      </w:r>
    </w:p>
    <w:p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2"/>
        </w:numPr>
        <w:spacing w:after="200" w:line="276" w:lineRule="auto"/>
        <w:ind w:left="567" w:right="-1050" w:hanging="567"/>
        <w:contextualSpacing/>
      </w:pPr>
      <w:r>
        <w:t>Līgums var tikt izbeigts pirms termiņa:</w:t>
      </w:r>
    </w:p>
    <w:p w:rsidR="00AA1B50" w:rsidRDefault="00AA1B50" w:rsidP="00AA1B50">
      <w:pPr>
        <w:numPr>
          <w:ilvl w:val="2"/>
          <w:numId w:val="2"/>
        </w:numPr>
        <w:spacing w:after="200" w:line="276" w:lineRule="auto"/>
        <w:ind w:left="709" w:right="-1050" w:hanging="283"/>
        <w:contextualSpacing/>
      </w:pPr>
      <w:r>
        <w:t>Līdzējiem rakstiski vienojoties;</w:t>
      </w:r>
    </w:p>
    <w:p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rsidR="00AA1B50" w:rsidRDefault="00AA1B50" w:rsidP="00AA1B50">
      <w:pPr>
        <w:numPr>
          <w:ilvl w:val="1"/>
          <w:numId w:val="2"/>
        </w:numPr>
        <w:spacing w:after="200" w:line="276" w:lineRule="auto"/>
        <w:ind w:left="567" w:right="-1050" w:hanging="567"/>
        <w:contextualSpacing/>
      </w:pPr>
      <w:r>
        <w:rPr>
          <w:lang w:eastAsia="lv-LV"/>
        </w:rPr>
        <w:t>Pasūtītājam ir tiesības vienpusēji atkāpties no Līguma (vai kādas no tās pozīcijām), par to rakstveidā brīdinot Piegādātāju vismaz 10 kalendārās dienas iepriekš, ja:</w:t>
      </w:r>
    </w:p>
    <w:p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2"/>
        </w:numPr>
        <w:ind w:left="567" w:right="-1050" w:hanging="567"/>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2"/>
        </w:numPr>
        <w:spacing w:after="200" w:line="276" w:lineRule="auto"/>
        <w:ind w:left="426" w:right="-1050"/>
        <w:contextualSpacing/>
        <w:rPr>
          <w:b/>
          <w:bCs/>
        </w:rPr>
      </w:pPr>
      <w:r>
        <w:rPr>
          <w:b/>
          <w:bCs/>
        </w:rPr>
        <w:t>CITI NOTEIKUMI</w:t>
      </w:r>
    </w:p>
    <w:p w:rsidR="00AA1B50" w:rsidRDefault="00AA1B50" w:rsidP="00AA1B50">
      <w:pPr>
        <w:numPr>
          <w:ilvl w:val="1"/>
          <w:numId w:val="2"/>
        </w:numPr>
        <w:ind w:left="567" w:right="-1050" w:hanging="567"/>
      </w:pPr>
      <w:r>
        <w:t>Puses ir tiesīgas izdarīt grozījumus šī Līguma noteikumos, savstarpēji par to vienojoties.</w:t>
      </w:r>
    </w:p>
    <w:p w:rsidR="00AA1B50" w:rsidRDefault="00AA1B50" w:rsidP="00AA1B50">
      <w:pPr>
        <w:numPr>
          <w:ilvl w:val="1"/>
          <w:numId w:val="2"/>
        </w:numPr>
        <w:ind w:left="567" w:right="-1050" w:hanging="567"/>
        <w:contextualSpacing/>
        <w:rPr>
          <w:lang w:eastAsia="lv-LV"/>
        </w:rPr>
      </w:pPr>
      <w:r>
        <w:rPr>
          <w:lang w:eastAsia="lv-LV"/>
        </w:rPr>
        <w:t>Grozījumi Līgumā ir izdarāmi rakstveidā un stājas spēkā pēc abu Pušu parakstīšanas.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AA1B50" w:rsidRDefault="007E46FB" w:rsidP="00AA1B50">
      <w:pPr>
        <w:numPr>
          <w:ilvl w:val="1"/>
          <w:numId w:val="2"/>
        </w:numPr>
        <w:spacing w:after="200" w:line="276" w:lineRule="auto"/>
        <w:ind w:left="567" w:right="-1050" w:hanging="567"/>
        <w:contextualSpacing/>
      </w:pPr>
      <w:r>
        <w:rPr>
          <w:snapToGrid w:val="0"/>
          <w:lang w:eastAsia="lv-LV"/>
        </w:rPr>
        <w:t>Līgums sagatavots uz 7</w:t>
      </w:r>
      <w:r w:rsidR="00DE41DC">
        <w:rPr>
          <w:snapToGrid w:val="0"/>
          <w:lang w:eastAsia="lv-LV"/>
        </w:rPr>
        <w:t xml:space="preserve"> (</w:t>
      </w:r>
      <w:r>
        <w:rPr>
          <w:snapToGrid w:val="0"/>
          <w:lang w:eastAsia="lv-LV"/>
        </w:rPr>
        <w:t>septiņām</w:t>
      </w:r>
      <w:r w:rsidR="00DE41DC">
        <w:rPr>
          <w:snapToGrid w:val="0"/>
          <w:lang w:eastAsia="lv-LV"/>
        </w:rPr>
        <w:t>) lapām ar pielikumu</w:t>
      </w:r>
      <w:r w:rsidR="00AA1B50">
        <w:rPr>
          <w:snapToGrid w:val="0"/>
          <w:lang w:eastAsia="lv-LV"/>
        </w:rPr>
        <w:t>, 2 (divos) eksemplāros latviešu valodā, kuriem ir vienāds juridiskais spēks, no kuriem 1 (viens) eksemplārs – Piegādātājam, bet 1 (viens) eksemplārs – Pasūtītajam.</w:t>
      </w:r>
    </w:p>
    <w:p w:rsidR="00AA1B50" w:rsidRDefault="00AA1B50" w:rsidP="00AA1B50">
      <w:pPr>
        <w:numPr>
          <w:ilvl w:val="1"/>
          <w:numId w:val="2"/>
        </w:numPr>
        <w:spacing w:line="276" w:lineRule="auto"/>
        <w:ind w:left="567" w:right="-1050" w:hanging="567"/>
      </w:pPr>
      <w:r>
        <w:t>Līgumam tā n</w:t>
      </w:r>
      <w:r w:rsidR="00DE41DC">
        <w:t>oslēgšanas brīdī tiek pievienots</w:t>
      </w:r>
      <w:r>
        <w:t xml:space="preserve"> šāds pielikums, kas ir neatņemama tā sastāvdaļa: </w:t>
      </w:r>
    </w:p>
    <w:p w:rsidR="00AA1B50" w:rsidRDefault="00AA1B50" w:rsidP="00AA1B50">
      <w:pPr>
        <w:numPr>
          <w:ilvl w:val="2"/>
          <w:numId w:val="2"/>
        </w:numPr>
        <w:spacing w:line="276" w:lineRule="auto"/>
        <w:ind w:left="567" w:right="-1050" w:hanging="567"/>
      </w:pPr>
      <w:r>
        <w:t>1.pielikums – Tehniskais – finanšu p</w:t>
      </w:r>
      <w:r w:rsidR="00DE41DC">
        <w:t>iedāvājums uz 7 (septiņām) lapām</w:t>
      </w:r>
      <w:r>
        <w:t>.</w:t>
      </w:r>
    </w:p>
    <w:p w:rsidR="00AA1B50" w:rsidRDefault="00AA1B50" w:rsidP="00AA1B50">
      <w:pPr>
        <w:spacing w:after="120"/>
        <w:ind w:left="709" w:right="-1050"/>
        <w:contextualSpacing/>
      </w:pPr>
    </w:p>
    <w:p w:rsidR="00AA1B50" w:rsidRDefault="00AA1B50" w:rsidP="00AA1B50">
      <w:pPr>
        <w:ind w:right="-1050"/>
        <w:jc w:val="center"/>
        <w:rPr>
          <w:b/>
          <w:bCs/>
          <w:lang w:eastAsia="lv-LV"/>
        </w:rPr>
      </w:pPr>
      <w:r>
        <w:rPr>
          <w:b/>
          <w:bCs/>
          <w:lang w:eastAsia="lv-LV"/>
        </w:rPr>
        <w:t>12. PUŠU REKVIZĪTI UN PARAKSTI</w:t>
      </w:r>
    </w:p>
    <w:p w:rsidR="00AA1B50" w:rsidRDefault="00AA1B50" w:rsidP="00AA1B50">
      <w:pPr>
        <w:ind w:right="-1050"/>
        <w:rPr>
          <w:bCs/>
          <w:i/>
          <w:lang w:eastAsia="lv-LV"/>
        </w:rPr>
      </w:pPr>
    </w:p>
    <w:p w:rsidR="00AA1B50" w:rsidRDefault="00AA1B50" w:rsidP="00AA1B50">
      <w:pPr>
        <w:ind w:right="-1050"/>
        <w:rPr>
          <w:b/>
          <w:lang w:eastAsia="lv-LV"/>
        </w:rPr>
      </w:pPr>
      <w:r>
        <w:rPr>
          <w:b/>
          <w:lang w:eastAsia="lv-LV"/>
        </w:rPr>
        <w:t>Pasūtītājs:                                                              Piegādātājs:</w:t>
      </w:r>
    </w:p>
    <w:p w:rsidR="006D0B00" w:rsidRPr="00F17FB6" w:rsidRDefault="006D0B00" w:rsidP="006D0B00">
      <w:pPr>
        <w:ind w:right="-1050"/>
        <w:rPr>
          <w:b/>
          <w:bCs/>
        </w:rPr>
      </w:pPr>
      <w:r w:rsidRPr="00F17FB6">
        <w:rPr>
          <w:b/>
          <w:bCs/>
        </w:rPr>
        <w:t>VSIA “Paula Stradiņa klīniskās</w:t>
      </w:r>
      <w:r w:rsidRPr="00F17FB6">
        <w:rPr>
          <w:b/>
          <w:bCs/>
        </w:rPr>
        <w:tab/>
      </w:r>
      <w:r w:rsidRPr="00F17FB6">
        <w:rPr>
          <w:b/>
          <w:bCs/>
        </w:rPr>
        <w:tab/>
        <w:t>SIA ‘’B.Braun Medical’’</w:t>
      </w:r>
    </w:p>
    <w:p w:rsidR="006D0B00" w:rsidRPr="00F17FB6" w:rsidRDefault="006D0B00" w:rsidP="006D0B00">
      <w:pPr>
        <w:ind w:right="-1050"/>
        <w:rPr>
          <w:b/>
          <w:bCs/>
        </w:rPr>
      </w:pPr>
      <w:r w:rsidRPr="00F17FB6">
        <w:rPr>
          <w:b/>
          <w:bCs/>
        </w:rPr>
        <w:t>universitātes slimnīca”</w:t>
      </w:r>
    </w:p>
    <w:p w:rsidR="006D0B00" w:rsidRPr="00F17FB6" w:rsidRDefault="006D0B00" w:rsidP="006D0B00">
      <w:pPr>
        <w:ind w:right="-1050"/>
      </w:pPr>
      <w:r w:rsidRPr="00F17FB6">
        <w:t>Reģ. Nr. 40003457109</w:t>
      </w:r>
      <w:r w:rsidRPr="00F17FB6">
        <w:tab/>
      </w:r>
      <w:r w:rsidRPr="00F17FB6">
        <w:tab/>
      </w:r>
      <w:r w:rsidRPr="00F17FB6">
        <w:tab/>
        <w:t>Reģ.</w:t>
      </w:r>
      <w:r>
        <w:t xml:space="preserve"> </w:t>
      </w:r>
      <w:r w:rsidRPr="00F17FB6">
        <w:t>Nr. 40003277955</w:t>
      </w:r>
    </w:p>
    <w:p w:rsidR="006D0B00" w:rsidRPr="00F17FB6" w:rsidRDefault="006D0B00" w:rsidP="006D0B00">
      <w:pPr>
        <w:ind w:right="-1050"/>
      </w:pPr>
      <w:r w:rsidRPr="00F17FB6">
        <w:t>Pilsoņu iela 13, Rīga, LV – 1002</w:t>
      </w:r>
      <w:r w:rsidRPr="00F17FB6">
        <w:tab/>
      </w:r>
      <w:r w:rsidRPr="00F17FB6">
        <w:tab/>
        <w:t>Ūdeļu ielā 16, Rīga, LV-1064</w:t>
      </w:r>
    </w:p>
    <w:p w:rsidR="006D0B00" w:rsidRPr="00F17FB6" w:rsidRDefault="006D0B00" w:rsidP="006D0B00">
      <w:pPr>
        <w:ind w:right="-1050"/>
      </w:pPr>
      <w:r w:rsidRPr="00F17FB6">
        <w:t xml:space="preserve">Konta Nr. </w:t>
      </w:r>
      <w:r w:rsidRPr="00F17FB6">
        <w:rPr>
          <w:bCs/>
        </w:rPr>
        <w:t>LV74HABA0551027673367</w:t>
      </w:r>
      <w:r w:rsidRPr="00F17FB6">
        <w:rPr>
          <w:bCs/>
        </w:rPr>
        <w:tab/>
        <w:t xml:space="preserve">Konta Nr. </w:t>
      </w:r>
      <w:r w:rsidR="00C82E5E">
        <w:rPr>
          <w:bCs/>
        </w:rPr>
        <w:t>_______________</w:t>
      </w:r>
    </w:p>
    <w:p w:rsidR="006D0B00" w:rsidRPr="00F17FB6" w:rsidRDefault="006D0B00" w:rsidP="006D0B00">
      <w:pPr>
        <w:ind w:right="-1050"/>
      </w:pPr>
      <w:r w:rsidRPr="00F17FB6">
        <w:t xml:space="preserve">Banka: AS </w:t>
      </w:r>
      <w:r w:rsidR="00C82E5E">
        <w:t xml:space="preserve">Swedbank  </w:t>
      </w:r>
      <w:r w:rsidR="00C82E5E">
        <w:tab/>
      </w:r>
      <w:r w:rsidR="00C82E5E">
        <w:tab/>
      </w:r>
      <w:r w:rsidR="00C82E5E">
        <w:tab/>
        <w:t>Banka: ____________</w:t>
      </w:r>
    </w:p>
    <w:p w:rsidR="006D0B00" w:rsidRPr="00F17FB6" w:rsidRDefault="006D0B00" w:rsidP="006D0B00">
      <w:pPr>
        <w:ind w:right="-1050"/>
      </w:pPr>
      <w:r w:rsidRPr="00F17FB6">
        <w:t xml:space="preserve">Kods: </w:t>
      </w:r>
      <w:r w:rsidR="00C82E5E">
        <w:rPr>
          <w:bCs/>
        </w:rPr>
        <w:t>HABALV22</w:t>
      </w:r>
      <w:r w:rsidR="00C82E5E">
        <w:rPr>
          <w:bCs/>
        </w:rPr>
        <w:tab/>
      </w:r>
      <w:r w:rsidR="00C82E5E">
        <w:rPr>
          <w:bCs/>
        </w:rPr>
        <w:tab/>
      </w:r>
      <w:r w:rsidR="00C82E5E">
        <w:rPr>
          <w:bCs/>
        </w:rPr>
        <w:tab/>
      </w:r>
      <w:r w:rsidR="00C82E5E">
        <w:rPr>
          <w:bCs/>
        </w:rPr>
        <w:tab/>
        <w:t>Kods:_____________</w:t>
      </w:r>
    </w:p>
    <w:p w:rsidR="006D0B00" w:rsidRPr="00F17FB6" w:rsidRDefault="006D0B00" w:rsidP="006D0B00">
      <w:pPr>
        <w:ind w:right="-1050"/>
      </w:pPr>
    </w:p>
    <w:p w:rsidR="006D0B00" w:rsidRPr="00F17FB6" w:rsidRDefault="006D0B00" w:rsidP="006D0B00">
      <w:pPr>
        <w:ind w:right="-1050"/>
      </w:pPr>
    </w:p>
    <w:p w:rsidR="006D0B00" w:rsidRPr="00F17FB6" w:rsidRDefault="006D0B00" w:rsidP="006D0B00">
      <w:pPr>
        <w:ind w:right="-1050"/>
      </w:pPr>
      <w:r w:rsidRPr="00F17FB6">
        <w:t>___________________________</w:t>
      </w:r>
      <w:r w:rsidRPr="00F17FB6">
        <w:tab/>
      </w:r>
      <w:r w:rsidRPr="00F17FB6">
        <w:tab/>
        <w:t>____________________________</w:t>
      </w:r>
    </w:p>
    <w:p w:rsidR="00AA1B50" w:rsidRDefault="006D0B00" w:rsidP="00AA1B50">
      <w:pPr>
        <w:ind w:right="-1050"/>
      </w:pPr>
      <w:r w:rsidRPr="00F17FB6">
        <w:t>Valdes locekle</w:t>
      </w:r>
      <w:r w:rsidRPr="00F17FB6">
        <w:tab/>
      </w:r>
      <w:r w:rsidR="002B2ADA">
        <w:t xml:space="preserve"> I.Kreicberga</w:t>
      </w:r>
      <w:r w:rsidR="002B2ADA">
        <w:tab/>
      </w:r>
      <w:r w:rsidR="002B2ADA">
        <w:tab/>
      </w:r>
      <w:r w:rsidR="002B2ADA">
        <w:tab/>
        <w:t xml:space="preserve">Valdes loceklis </w:t>
      </w:r>
      <w:r w:rsidRPr="00F17FB6">
        <w:t>A.Gailītis</w:t>
      </w:r>
      <w:r w:rsidR="00AA1B50">
        <w:tab/>
      </w:r>
    </w:p>
    <w:p w:rsidR="002B2ADA" w:rsidRDefault="002B2ADA"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locekle </w:t>
      </w:r>
      <w:r w:rsidR="002B2ADA">
        <w:rPr>
          <w:bCs/>
        </w:rPr>
        <w:t>E.Buša</w:t>
      </w:r>
    </w:p>
    <w:p w:rsidR="002B2ADA" w:rsidRDefault="002B2ADA"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r w:rsidR="002B2ADA">
        <w:rPr>
          <w:bCs/>
        </w:rPr>
        <w:t>J.Komisars</w:t>
      </w:r>
    </w:p>
    <w:p w:rsidR="00775CA5" w:rsidRDefault="00775CA5" w:rsidP="00AA1B50">
      <w:pPr>
        <w:ind w:right="-1050"/>
      </w:pPr>
    </w:p>
    <w:p w:rsidR="008D7140" w:rsidRDefault="008D7140" w:rsidP="00AA1B50">
      <w:pPr>
        <w:ind w:right="-1050"/>
      </w:pPr>
    </w:p>
    <w:p w:rsidR="008D7140" w:rsidRDefault="008D7140" w:rsidP="00AA1B50">
      <w:pPr>
        <w:ind w:right="-1050"/>
      </w:pPr>
    </w:p>
    <w:p w:rsidR="008D7140" w:rsidRDefault="008D7140" w:rsidP="00AA1B50">
      <w:pPr>
        <w:ind w:right="-1050"/>
      </w:pPr>
    </w:p>
    <w:p w:rsidR="008D7140" w:rsidRDefault="008D7140" w:rsidP="00AA1B50">
      <w:pPr>
        <w:ind w:right="-1050"/>
      </w:pPr>
    </w:p>
    <w:p w:rsidR="008D7140" w:rsidRDefault="008D7140" w:rsidP="00AA1B50">
      <w:pPr>
        <w:ind w:right="-1050"/>
        <w:sectPr w:rsidR="008D7140">
          <w:footerReference w:type="default" r:id="rId8"/>
          <w:pgSz w:w="11906" w:h="16838"/>
          <w:pgMar w:top="1440" w:right="1800" w:bottom="1440" w:left="1800" w:header="708" w:footer="708" w:gutter="0"/>
          <w:cols w:space="708"/>
          <w:docGrid w:linePitch="360"/>
        </w:sectPr>
      </w:pPr>
    </w:p>
    <w:p w:rsidR="007C6830" w:rsidRPr="007C6830" w:rsidRDefault="007C6830" w:rsidP="003A6AB9">
      <w:pPr>
        <w:ind w:right="-1050"/>
        <w:rPr>
          <w:sz w:val="16"/>
          <w:szCs w:val="16"/>
        </w:rPr>
      </w:pPr>
    </w:p>
    <w:sectPr w:rsidR="007C6830" w:rsidRPr="007C6830" w:rsidSect="008D714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78" w:rsidRDefault="00DD0E78" w:rsidP="009458E7">
      <w:r>
        <w:separator/>
      </w:r>
    </w:p>
  </w:endnote>
  <w:endnote w:type="continuationSeparator" w:id="0">
    <w:p w:rsidR="00DD0E78" w:rsidRDefault="00DD0E78"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rsidR="00DD0E78" w:rsidRDefault="00DD0E78">
        <w:pPr>
          <w:pStyle w:val="Footer"/>
          <w:jc w:val="center"/>
        </w:pPr>
        <w:r>
          <w:fldChar w:fldCharType="begin"/>
        </w:r>
        <w:r>
          <w:instrText xml:space="preserve"> PAGE   \* MERGEFORMAT </w:instrText>
        </w:r>
        <w:r>
          <w:fldChar w:fldCharType="separate"/>
        </w:r>
        <w:r w:rsidR="00C82E5E">
          <w:rPr>
            <w:noProof/>
          </w:rPr>
          <w:t>14</w:t>
        </w:r>
        <w:r>
          <w:rPr>
            <w:noProof/>
          </w:rPr>
          <w:fldChar w:fldCharType="end"/>
        </w:r>
      </w:p>
    </w:sdtContent>
  </w:sdt>
  <w:p w:rsidR="00DD0E78" w:rsidRDefault="00DD0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78" w:rsidRDefault="00DD0E78" w:rsidP="009458E7">
      <w:r>
        <w:separator/>
      </w:r>
    </w:p>
  </w:footnote>
  <w:footnote w:type="continuationSeparator" w:id="0">
    <w:p w:rsidR="00DD0E78" w:rsidRDefault="00DD0E78"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96"/>
    <w:rsid w:val="000305B7"/>
    <w:rsid w:val="000B6035"/>
    <w:rsid w:val="0013154D"/>
    <w:rsid w:val="00230096"/>
    <w:rsid w:val="00247277"/>
    <w:rsid w:val="002B2ADA"/>
    <w:rsid w:val="00386565"/>
    <w:rsid w:val="003A6AB9"/>
    <w:rsid w:val="003F3DD2"/>
    <w:rsid w:val="00452507"/>
    <w:rsid w:val="004706E7"/>
    <w:rsid w:val="00495916"/>
    <w:rsid w:val="004A56C2"/>
    <w:rsid w:val="00590A22"/>
    <w:rsid w:val="005A6723"/>
    <w:rsid w:val="005E62B6"/>
    <w:rsid w:val="00611349"/>
    <w:rsid w:val="006948D2"/>
    <w:rsid w:val="006D0B00"/>
    <w:rsid w:val="006D6EDD"/>
    <w:rsid w:val="006E5E35"/>
    <w:rsid w:val="00775CA5"/>
    <w:rsid w:val="007B7FDF"/>
    <w:rsid w:val="007C6830"/>
    <w:rsid w:val="007E46FB"/>
    <w:rsid w:val="0081074D"/>
    <w:rsid w:val="008369F3"/>
    <w:rsid w:val="008C4B61"/>
    <w:rsid w:val="008D7140"/>
    <w:rsid w:val="009458E7"/>
    <w:rsid w:val="00A9019C"/>
    <w:rsid w:val="00AA1B50"/>
    <w:rsid w:val="00AC0D9A"/>
    <w:rsid w:val="00B04E3E"/>
    <w:rsid w:val="00BB1D53"/>
    <w:rsid w:val="00BF4024"/>
    <w:rsid w:val="00C82E5E"/>
    <w:rsid w:val="00D45731"/>
    <w:rsid w:val="00D64AF9"/>
    <w:rsid w:val="00DD0E78"/>
    <w:rsid w:val="00DE41DC"/>
    <w:rsid w:val="00E35047"/>
    <w:rsid w:val="00F04C18"/>
    <w:rsid w:val="00F17FB6"/>
    <w:rsid w:val="00F46645"/>
    <w:rsid w:val="00F911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D0017-E030-4224-B94B-E49B1E52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86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5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1852">
      <w:bodyDiv w:val="1"/>
      <w:marLeft w:val="0"/>
      <w:marRight w:val="0"/>
      <w:marTop w:val="0"/>
      <w:marBottom w:val="0"/>
      <w:divBdr>
        <w:top w:val="none" w:sz="0" w:space="0" w:color="auto"/>
        <w:left w:val="none" w:sz="0" w:space="0" w:color="auto"/>
        <w:bottom w:val="none" w:sz="0" w:space="0" w:color="auto"/>
        <w:right w:val="none" w:sz="0" w:space="0" w:color="auto"/>
      </w:divBdr>
    </w:div>
    <w:div w:id="312147991">
      <w:bodyDiv w:val="1"/>
      <w:marLeft w:val="0"/>
      <w:marRight w:val="0"/>
      <w:marTop w:val="0"/>
      <w:marBottom w:val="0"/>
      <w:divBdr>
        <w:top w:val="none" w:sz="0" w:space="0" w:color="auto"/>
        <w:left w:val="none" w:sz="0" w:space="0" w:color="auto"/>
        <w:bottom w:val="none" w:sz="0" w:space="0" w:color="auto"/>
        <w:right w:val="none" w:sz="0" w:space="0" w:color="auto"/>
      </w:divBdr>
    </w:div>
    <w:div w:id="564297215">
      <w:bodyDiv w:val="1"/>
      <w:marLeft w:val="0"/>
      <w:marRight w:val="0"/>
      <w:marTop w:val="0"/>
      <w:marBottom w:val="0"/>
      <w:divBdr>
        <w:top w:val="none" w:sz="0" w:space="0" w:color="auto"/>
        <w:left w:val="none" w:sz="0" w:space="0" w:color="auto"/>
        <w:bottom w:val="none" w:sz="0" w:space="0" w:color="auto"/>
        <w:right w:val="none" w:sz="0" w:space="0" w:color="auto"/>
      </w:divBdr>
    </w:div>
    <w:div w:id="965741417">
      <w:bodyDiv w:val="1"/>
      <w:marLeft w:val="0"/>
      <w:marRight w:val="0"/>
      <w:marTop w:val="0"/>
      <w:marBottom w:val="0"/>
      <w:divBdr>
        <w:top w:val="none" w:sz="0" w:space="0" w:color="auto"/>
        <w:left w:val="none" w:sz="0" w:space="0" w:color="auto"/>
        <w:bottom w:val="none" w:sz="0" w:space="0" w:color="auto"/>
        <w:right w:val="none" w:sz="0" w:space="0" w:color="auto"/>
      </w:divBdr>
    </w:div>
    <w:div w:id="1111585554">
      <w:bodyDiv w:val="1"/>
      <w:marLeft w:val="0"/>
      <w:marRight w:val="0"/>
      <w:marTop w:val="0"/>
      <w:marBottom w:val="0"/>
      <w:divBdr>
        <w:top w:val="none" w:sz="0" w:space="0" w:color="auto"/>
        <w:left w:val="none" w:sz="0" w:space="0" w:color="auto"/>
        <w:bottom w:val="none" w:sz="0" w:space="0" w:color="auto"/>
        <w:right w:val="none" w:sz="0" w:space="0" w:color="auto"/>
      </w:divBdr>
    </w:div>
    <w:div w:id="1129937113">
      <w:bodyDiv w:val="1"/>
      <w:marLeft w:val="0"/>
      <w:marRight w:val="0"/>
      <w:marTop w:val="0"/>
      <w:marBottom w:val="0"/>
      <w:divBdr>
        <w:top w:val="none" w:sz="0" w:space="0" w:color="auto"/>
        <w:left w:val="none" w:sz="0" w:space="0" w:color="auto"/>
        <w:bottom w:val="none" w:sz="0" w:space="0" w:color="auto"/>
        <w:right w:val="none" w:sz="0" w:space="0" w:color="auto"/>
      </w:divBdr>
    </w:div>
    <w:div w:id="1373506073">
      <w:bodyDiv w:val="1"/>
      <w:marLeft w:val="0"/>
      <w:marRight w:val="0"/>
      <w:marTop w:val="0"/>
      <w:marBottom w:val="0"/>
      <w:divBdr>
        <w:top w:val="none" w:sz="0" w:space="0" w:color="auto"/>
        <w:left w:val="none" w:sz="0" w:space="0" w:color="auto"/>
        <w:bottom w:val="none" w:sz="0" w:space="0" w:color="auto"/>
        <w:right w:val="none" w:sz="0" w:space="0" w:color="auto"/>
      </w:divBdr>
    </w:div>
    <w:div w:id="1582175608">
      <w:bodyDiv w:val="1"/>
      <w:marLeft w:val="0"/>
      <w:marRight w:val="0"/>
      <w:marTop w:val="0"/>
      <w:marBottom w:val="0"/>
      <w:divBdr>
        <w:top w:val="none" w:sz="0" w:space="0" w:color="auto"/>
        <w:left w:val="none" w:sz="0" w:space="0" w:color="auto"/>
        <w:bottom w:val="none" w:sz="0" w:space="0" w:color="auto"/>
        <w:right w:val="none" w:sz="0" w:space="0" w:color="auto"/>
      </w:divBdr>
    </w:div>
    <w:div w:id="1583640944">
      <w:bodyDiv w:val="1"/>
      <w:marLeft w:val="0"/>
      <w:marRight w:val="0"/>
      <w:marTop w:val="0"/>
      <w:marBottom w:val="0"/>
      <w:divBdr>
        <w:top w:val="none" w:sz="0" w:space="0" w:color="auto"/>
        <w:left w:val="none" w:sz="0" w:space="0" w:color="auto"/>
        <w:bottom w:val="none" w:sz="0" w:space="0" w:color="auto"/>
        <w:right w:val="none" w:sz="0" w:space="0" w:color="auto"/>
      </w:divBdr>
    </w:div>
    <w:div w:id="1657758386">
      <w:bodyDiv w:val="1"/>
      <w:marLeft w:val="0"/>
      <w:marRight w:val="0"/>
      <w:marTop w:val="0"/>
      <w:marBottom w:val="0"/>
      <w:divBdr>
        <w:top w:val="none" w:sz="0" w:space="0" w:color="auto"/>
        <w:left w:val="none" w:sz="0" w:space="0" w:color="auto"/>
        <w:bottom w:val="none" w:sz="0" w:space="0" w:color="auto"/>
        <w:right w:val="none" w:sz="0" w:space="0" w:color="auto"/>
      </w:divBdr>
    </w:div>
    <w:div w:id="1907254182">
      <w:bodyDiv w:val="1"/>
      <w:marLeft w:val="0"/>
      <w:marRight w:val="0"/>
      <w:marTop w:val="0"/>
      <w:marBottom w:val="0"/>
      <w:divBdr>
        <w:top w:val="none" w:sz="0" w:space="0" w:color="auto"/>
        <w:left w:val="none" w:sz="0" w:space="0" w:color="auto"/>
        <w:bottom w:val="none" w:sz="0" w:space="0" w:color="auto"/>
        <w:right w:val="none" w:sz="0" w:space="0" w:color="auto"/>
      </w:divBdr>
    </w:div>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19</Pages>
  <Words>22810</Words>
  <Characters>13003</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31</cp:revision>
  <cp:lastPrinted>2020-01-02T08:43:00Z</cp:lastPrinted>
  <dcterms:created xsi:type="dcterms:W3CDTF">2019-12-27T09:41:00Z</dcterms:created>
  <dcterms:modified xsi:type="dcterms:W3CDTF">2020-01-21T12:24:00Z</dcterms:modified>
</cp:coreProperties>
</file>