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4662" w14:textId="32837ADD" w:rsidR="00B81FB9" w:rsidRPr="00B81FB9" w:rsidRDefault="00B81FB9" w:rsidP="00B81FB9">
      <w:pPr>
        <w:spacing w:after="0" w:line="240" w:lineRule="auto"/>
        <w:ind w:left="720" w:right="-766"/>
        <w:jc w:val="center"/>
        <w:rPr>
          <w:rFonts w:ascii="Times New Roman" w:eastAsia="Times New Roman" w:hAnsi="Times New Roman" w:cs="Times New Roman"/>
          <w:b/>
          <w:bCs/>
          <w:sz w:val="24"/>
          <w:szCs w:val="24"/>
        </w:rPr>
      </w:pPr>
      <w:r w:rsidRPr="00B81FB9">
        <w:rPr>
          <w:rFonts w:ascii="Times New Roman" w:eastAsia="Times New Roman" w:hAnsi="Times New Roman" w:cs="Times New Roman"/>
          <w:b/>
          <w:bCs/>
          <w:sz w:val="24"/>
          <w:szCs w:val="24"/>
        </w:rPr>
        <w:t>Līgums Nr.</w:t>
      </w:r>
      <w:r>
        <w:rPr>
          <w:rFonts w:ascii="Times New Roman" w:eastAsia="Times New Roman" w:hAnsi="Times New Roman" w:cs="Times New Roman"/>
          <w:b/>
          <w:bCs/>
          <w:sz w:val="24"/>
          <w:szCs w:val="24"/>
        </w:rPr>
        <w:t xml:space="preserve"> SKUS _________________</w:t>
      </w:r>
    </w:p>
    <w:p w14:paraId="407AF98A" w14:textId="77777777" w:rsidR="00B81FB9" w:rsidRPr="00B81FB9" w:rsidRDefault="00B81FB9" w:rsidP="00B81FB9">
      <w:pPr>
        <w:spacing w:after="0" w:line="240" w:lineRule="auto"/>
        <w:ind w:left="720" w:right="-766"/>
        <w:jc w:val="center"/>
        <w:rPr>
          <w:rFonts w:ascii="Times New Roman" w:eastAsia="Times New Roman" w:hAnsi="Times New Roman" w:cs="Times New Roman"/>
          <w:bCs/>
          <w:i/>
          <w:sz w:val="24"/>
          <w:szCs w:val="24"/>
        </w:rPr>
      </w:pPr>
      <w:proofErr w:type="spellStart"/>
      <w:r w:rsidRPr="00B81FB9">
        <w:rPr>
          <w:rFonts w:ascii="Times New Roman" w:eastAsia="Times New Roman" w:hAnsi="Times New Roman" w:cs="Times New Roman"/>
          <w:bCs/>
          <w:i/>
          <w:sz w:val="24"/>
          <w:szCs w:val="24"/>
        </w:rPr>
        <w:t>AngioPAC</w:t>
      </w:r>
      <w:proofErr w:type="spellEnd"/>
      <w:r w:rsidRPr="00B81FB9">
        <w:rPr>
          <w:rFonts w:ascii="Times New Roman" w:eastAsia="Times New Roman" w:hAnsi="Times New Roman" w:cs="Times New Roman"/>
          <w:bCs/>
          <w:i/>
          <w:sz w:val="24"/>
          <w:szCs w:val="24"/>
        </w:rPr>
        <w:t xml:space="preserve"> IS izstrādes darbi</w:t>
      </w:r>
    </w:p>
    <w:p w14:paraId="48C3F81A" w14:textId="77777777" w:rsidR="00B81FB9" w:rsidRPr="00B81FB9" w:rsidRDefault="00B81FB9" w:rsidP="00B81FB9">
      <w:pPr>
        <w:spacing w:after="0" w:line="240" w:lineRule="auto"/>
        <w:ind w:left="720" w:right="-766"/>
        <w:jc w:val="both"/>
        <w:rPr>
          <w:rFonts w:ascii="Times New Roman" w:eastAsia="Times New Roman" w:hAnsi="Times New Roman" w:cs="Times New Roman"/>
          <w:bCs/>
          <w:i/>
          <w:sz w:val="24"/>
          <w:szCs w:val="24"/>
        </w:rPr>
      </w:pPr>
    </w:p>
    <w:p w14:paraId="2111D68A" w14:textId="77777777" w:rsidR="00B81FB9" w:rsidRPr="00B81FB9" w:rsidRDefault="00B81FB9" w:rsidP="00B81FB9">
      <w:pPr>
        <w:spacing w:after="0" w:line="240" w:lineRule="auto"/>
        <w:ind w:left="720" w:right="-766"/>
        <w:jc w:val="both"/>
        <w:rPr>
          <w:rFonts w:ascii="Times New Roman" w:eastAsia="Times New Roman" w:hAnsi="Times New Roman" w:cs="Times New Roman"/>
          <w:bCs/>
          <w:i/>
          <w:sz w:val="24"/>
          <w:szCs w:val="24"/>
        </w:rPr>
      </w:pPr>
    </w:p>
    <w:p w14:paraId="44601E7C" w14:textId="77777777" w:rsidR="00B81FB9" w:rsidRPr="00B81FB9" w:rsidRDefault="00B81FB9" w:rsidP="00B81FB9">
      <w:pPr>
        <w:spacing w:after="0" w:line="240" w:lineRule="auto"/>
        <w:ind w:right="-766"/>
        <w:jc w:val="both"/>
        <w:rPr>
          <w:rFonts w:ascii="Times New Roman" w:eastAsia="Calibri" w:hAnsi="Times New Roman" w:cs="Times New Roman"/>
          <w:sz w:val="24"/>
          <w:szCs w:val="24"/>
        </w:rPr>
      </w:pPr>
      <w:r w:rsidRPr="00B81FB9">
        <w:rPr>
          <w:rFonts w:ascii="Times New Roman" w:eastAsia="Calibri" w:hAnsi="Times New Roman" w:cs="Times New Roman"/>
          <w:sz w:val="24"/>
          <w:szCs w:val="24"/>
        </w:rPr>
        <w:t>Rīgā,                                                                                                       2018.gada____________</w:t>
      </w:r>
    </w:p>
    <w:p w14:paraId="367E5749" w14:textId="77777777" w:rsidR="00B81FB9" w:rsidRPr="00B81FB9" w:rsidRDefault="00B81FB9" w:rsidP="00B81FB9">
      <w:pPr>
        <w:spacing w:after="0" w:line="240" w:lineRule="auto"/>
        <w:ind w:right="-766"/>
        <w:jc w:val="both"/>
        <w:rPr>
          <w:rFonts w:ascii="Times New Roman" w:eastAsia="Calibri" w:hAnsi="Times New Roman" w:cs="Times New Roman"/>
          <w:sz w:val="24"/>
          <w:szCs w:val="24"/>
        </w:rPr>
      </w:pPr>
      <w:r w:rsidRPr="00B81FB9">
        <w:rPr>
          <w:rFonts w:ascii="Times New Roman" w:eastAsia="Calibri" w:hAnsi="Times New Roman" w:cs="Times New Roman"/>
          <w:sz w:val="24"/>
          <w:szCs w:val="24"/>
        </w:rPr>
        <w:t xml:space="preserve"> </w:t>
      </w:r>
    </w:p>
    <w:p w14:paraId="27E75600" w14:textId="3C05E436" w:rsidR="00B81FB9" w:rsidRPr="00B81FB9" w:rsidRDefault="00B81FB9" w:rsidP="00B81FB9">
      <w:pPr>
        <w:spacing w:after="0" w:line="240" w:lineRule="auto"/>
        <w:ind w:right="-766"/>
        <w:jc w:val="both"/>
        <w:rPr>
          <w:rFonts w:ascii="Times New Roman" w:eastAsia="Times New Roman" w:hAnsi="Times New Roman" w:cs="Times New Roman"/>
          <w:sz w:val="24"/>
          <w:szCs w:val="24"/>
        </w:rPr>
      </w:pPr>
      <w:r w:rsidRPr="00B81FB9">
        <w:rPr>
          <w:rFonts w:ascii="Times New Roman" w:eastAsia="Times New Roman" w:hAnsi="Times New Roman" w:cs="Times New Roman"/>
          <w:b/>
          <w:bCs/>
          <w:sz w:val="24"/>
          <w:szCs w:val="24"/>
        </w:rPr>
        <w:t>VSIA „Paula Stradiņa klīniskā universitātes slimnīca”</w:t>
      </w:r>
      <w:r w:rsidRPr="00B81FB9">
        <w:rPr>
          <w:rFonts w:ascii="Times New Roman" w:eastAsia="Times New Roman" w:hAnsi="Times New Roman" w:cs="Times New Roman"/>
          <w:sz w:val="24"/>
          <w:szCs w:val="24"/>
        </w:rPr>
        <w:t xml:space="preserve">, reģ.Nr.40003457109, kuru, </w:t>
      </w:r>
      <w:bookmarkStart w:id="0" w:name="_Hlk499645341"/>
      <w:r w:rsidR="00362F7B" w:rsidRPr="00E53591">
        <w:rPr>
          <w:rFonts w:ascii="Times New Roman" w:eastAsia="Calibri" w:hAnsi="Times New Roman" w:cs="Times New Roman"/>
          <w:sz w:val="24"/>
          <w:szCs w:val="24"/>
        </w:rPr>
        <w:t xml:space="preserve">saskaņā ar statūtiem </w:t>
      </w:r>
      <w:bookmarkEnd w:id="0"/>
      <w:r w:rsidR="00362F7B" w:rsidRPr="00E53591">
        <w:rPr>
          <w:rFonts w:ascii="Times New Roman" w:eastAsia="Calibri" w:hAnsi="Times New Roman" w:cs="Times New Roman"/>
          <w:sz w:val="24"/>
          <w:szCs w:val="24"/>
        </w:rPr>
        <w:t>un 13.06.2018. valdes lēmumu Nr.62 (protokols Nr.23 p.1) “Par pilnvarojuma (</w:t>
      </w:r>
      <w:proofErr w:type="spellStart"/>
      <w:r w:rsidR="00362F7B" w:rsidRPr="00E53591">
        <w:rPr>
          <w:rFonts w:ascii="Times New Roman" w:eastAsia="Calibri" w:hAnsi="Times New Roman" w:cs="Times New Roman"/>
          <w:sz w:val="24"/>
          <w:szCs w:val="24"/>
        </w:rPr>
        <w:t>paraksttiesību</w:t>
      </w:r>
      <w:proofErr w:type="spellEnd"/>
      <w:r w:rsidR="00362F7B" w:rsidRPr="00E53591">
        <w:rPr>
          <w:rFonts w:ascii="Times New Roman" w:eastAsia="Calibri" w:hAnsi="Times New Roman" w:cs="Times New Roman"/>
          <w:sz w:val="24"/>
          <w:szCs w:val="24"/>
        </w:rPr>
        <w:t xml:space="preserve">) piešķiršanu” pārstāv valdes priekšsēdētāja </w:t>
      </w:r>
      <w:r w:rsidR="00362F7B" w:rsidRPr="00E53591">
        <w:rPr>
          <w:rFonts w:ascii="Times New Roman" w:eastAsia="Calibri" w:hAnsi="Times New Roman" w:cs="Times New Roman"/>
          <w:b/>
          <w:bCs/>
          <w:sz w:val="24"/>
          <w:szCs w:val="24"/>
        </w:rPr>
        <w:t>Ilze Kreicberga</w:t>
      </w:r>
      <w:r w:rsidR="00362F7B" w:rsidRPr="00B81FB9">
        <w:rPr>
          <w:rFonts w:ascii="Times New Roman" w:eastAsia="Calibri" w:hAnsi="Times New Roman" w:cs="Times New Roman"/>
          <w:snapToGrid w:val="0"/>
          <w:sz w:val="24"/>
          <w:szCs w:val="24"/>
        </w:rPr>
        <w:t xml:space="preserve"> </w:t>
      </w:r>
      <w:r w:rsidRPr="00B81FB9">
        <w:rPr>
          <w:rFonts w:ascii="Times New Roman" w:eastAsia="Calibri" w:hAnsi="Times New Roman" w:cs="Times New Roman"/>
          <w:snapToGrid w:val="0"/>
          <w:sz w:val="24"/>
          <w:szCs w:val="24"/>
        </w:rPr>
        <w:t>(turpmāk - Pasūtītājs) no vienas puses</w:t>
      </w:r>
      <w:r w:rsidRPr="00B81FB9">
        <w:rPr>
          <w:rFonts w:ascii="Times New Roman" w:eastAsia="Times New Roman" w:hAnsi="Times New Roman" w:cs="Times New Roman"/>
          <w:sz w:val="24"/>
          <w:szCs w:val="24"/>
        </w:rPr>
        <w:t>, un</w:t>
      </w:r>
    </w:p>
    <w:p w14:paraId="70DB069A" w14:textId="66D4BFF9" w:rsidR="00B81FB9" w:rsidRPr="00B81FB9" w:rsidRDefault="00B81FB9" w:rsidP="00B81FB9">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SIA “ENTRONS”</w:t>
      </w:r>
      <w:r>
        <w:rPr>
          <w:rFonts w:ascii="Times New Roman" w:eastAsia="Times New Roman" w:hAnsi="Times New Roman" w:cs="Times New Roman"/>
          <w:color w:val="00000A"/>
          <w:sz w:val="24"/>
          <w:szCs w:val="24"/>
        </w:rPr>
        <w:t xml:space="preserve">, reģistrācijas Nr. 40103770356, </w:t>
      </w:r>
      <w:r>
        <w:rPr>
          <w:rFonts w:ascii="Times New Roman" w:eastAsia="Times New Roman" w:hAnsi="Times New Roman" w:cs="Times New Roman"/>
          <w:sz w:val="24"/>
          <w:szCs w:val="24"/>
        </w:rPr>
        <w:t xml:space="preserve">tās valdes locekļa Anrija </w:t>
      </w:r>
      <w:proofErr w:type="spellStart"/>
      <w:r>
        <w:rPr>
          <w:rFonts w:ascii="Times New Roman" w:eastAsia="Times New Roman" w:hAnsi="Times New Roman" w:cs="Times New Roman"/>
          <w:sz w:val="24"/>
          <w:szCs w:val="24"/>
        </w:rPr>
        <w:t>Grosberga</w:t>
      </w:r>
      <w:proofErr w:type="spellEnd"/>
      <w:r>
        <w:rPr>
          <w:rFonts w:ascii="Times New Roman" w:eastAsia="Times New Roman" w:hAnsi="Times New Roman" w:cs="Times New Roman"/>
          <w:sz w:val="24"/>
          <w:szCs w:val="24"/>
        </w:rPr>
        <w:t xml:space="preserve"> personā, kurš rīkojas uz statūtu pamata</w:t>
      </w:r>
      <w:r w:rsidRPr="00B81FB9">
        <w:rPr>
          <w:rFonts w:ascii="Times New Roman" w:eastAsia="Times New Roman" w:hAnsi="Times New Roman" w:cs="Times New Roman"/>
          <w:sz w:val="24"/>
          <w:szCs w:val="24"/>
        </w:rPr>
        <w:t xml:space="preserve"> (turpmāk - Izpildītājs) no otras puses (abi kopā – Puses), pamatojoties uz iepirkuma „</w:t>
      </w:r>
      <w:proofErr w:type="spellStart"/>
      <w:r w:rsidRPr="00B81FB9">
        <w:rPr>
          <w:rFonts w:ascii="Times New Roman" w:eastAsia="Times New Roman" w:hAnsi="Times New Roman" w:cs="Times New Roman"/>
          <w:sz w:val="24"/>
          <w:szCs w:val="24"/>
        </w:rPr>
        <w:t>AngioPAC</w:t>
      </w:r>
      <w:proofErr w:type="spellEnd"/>
      <w:r w:rsidRPr="00B81FB9">
        <w:rPr>
          <w:rFonts w:ascii="Times New Roman" w:eastAsia="Times New Roman" w:hAnsi="Times New Roman" w:cs="Times New Roman"/>
          <w:sz w:val="24"/>
          <w:szCs w:val="24"/>
        </w:rPr>
        <w:t xml:space="preserve"> IS izstrādes darbi”, ID Nr. PSKUS 2018/105, rezultātiem un, saskaņā ar Izpildītāja iesniegto piedāvājumu, noslēdz šādu līgumu (turpmāk – Līgums):</w:t>
      </w:r>
    </w:p>
    <w:p w14:paraId="1D994286" w14:textId="77777777" w:rsidR="00B81FB9" w:rsidRPr="00B81FB9" w:rsidRDefault="00B81FB9" w:rsidP="00B81FB9">
      <w:pPr>
        <w:spacing w:after="0" w:line="240" w:lineRule="auto"/>
        <w:ind w:right="-766"/>
        <w:jc w:val="both"/>
        <w:rPr>
          <w:rFonts w:ascii="Times New Roman" w:eastAsia="Times New Roman" w:hAnsi="Times New Roman" w:cs="Times New Roman"/>
          <w:sz w:val="24"/>
          <w:szCs w:val="24"/>
        </w:rPr>
      </w:pPr>
    </w:p>
    <w:p w14:paraId="1B99DCD5" w14:textId="77777777" w:rsidR="00B81FB9" w:rsidRPr="00B81FB9" w:rsidRDefault="00B81FB9" w:rsidP="00B81FB9">
      <w:pPr>
        <w:numPr>
          <w:ilvl w:val="0"/>
          <w:numId w:val="1"/>
        </w:numPr>
        <w:spacing w:after="0" w:line="276" w:lineRule="auto"/>
        <w:ind w:right="-766"/>
        <w:jc w:val="center"/>
        <w:rPr>
          <w:rFonts w:ascii="Times New Roman" w:eastAsia="Times New Roman" w:hAnsi="Times New Roman" w:cs="Times New Roman"/>
          <w:b/>
          <w:bCs/>
          <w:sz w:val="24"/>
          <w:szCs w:val="24"/>
        </w:rPr>
      </w:pPr>
      <w:r w:rsidRPr="00B81FB9">
        <w:rPr>
          <w:rFonts w:ascii="Times New Roman" w:eastAsia="Times New Roman" w:hAnsi="Times New Roman" w:cs="Times New Roman"/>
          <w:b/>
          <w:bCs/>
          <w:sz w:val="24"/>
          <w:szCs w:val="24"/>
        </w:rPr>
        <w:t>Līguma priekšmets un piegāde</w:t>
      </w:r>
    </w:p>
    <w:p w14:paraId="78B99C29" w14:textId="77777777" w:rsidR="00B81FB9" w:rsidRPr="00B81FB9" w:rsidRDefault="00B81FB9" w:rsidP="00B81FB9">
      <w:pPr>
        <w:numPr>
          <w:ilvl w:val="1"/>
          <w:numId w:val="1"/>
        </w:numPr>
        <w:spacing w:after="0" w:line="240" w:lineRule="auto"/>
        <w:ind w:right="-766" w:hanging="562"/>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 xml:space="preserve">Pasūtītājs </w:t>
      </w:r>
      <w:proofErr w:type="spellStart"/>
      <w:r w:rsidRPr="00B81FB9">
        <w:rPr>
          <w:rFonts w:ascii="Times New Roman" w:eastAsia="Times New Roman" w:hAnsi="Times New Roman" w:cs="Times New Roman"/>
          <w:bCs/>
          <w:sz w:val="24"/>
          <w:szCs w:val="24"/>
        </w:rPr>
        <w:t>pasūta</w:t>
      </w:r>
      <w:proofErr w:type="spellEnd"/>
      <w:r w:rsidRPr="00B81FB9">
        <w:rPr>
          <w:rFonts w:ascii="Times New Roman" w:eastAsia="Times New Roman" w:hAnsi="Times New Roman" w:cs="Times New Roman"/>
          <w:bCs/>
          <w:sz w:val="24"/>
          <w:szCs w:val="24"/>
        </w:rPr>
        <w:t xml:space="preserve"> un Izpildītājs apņemas veikt programmatūras izstrādes un pielāgošanas darbus (turpmāk – Pakalpojums) atbilstoši Līguma un tā pielikumu (1.pielikums - “Tehniskais un finanšu piedāvājums” (A) un 2.pielikums -  </w:t>
      </w:r>
      <w:r w:rsidRPr="00B81FB9">
        <w:rPr>
          <w:rFonts w:ascii="Times New Roman" w:eastAsia="Calibri" w:hAnsi="Times New Roman" w:cs="Times New Roman"/>
          <w:sz w:val="24"/>
          <w:szCs w:val="24"/>
          <w:lang w:eastAsia="zh-CN"/>
        </w:rPr>
        <w:t xml:space="preserve">“Tehniskās prasības” (B)) </w:t>
      </w:r>
      <w:r w:rsidRPr="00B81FB9">
        <w:rPr>
          <w:rFonts w:ascii="Times New Roman" w:eastAsia="Times New Roman" w:hAnsi="Times New Roman" w:cs="Times New Roman"/>
          <w:bCs/>
          <w:sz w:val="24"/>
          <w:szCs w:val="24"/>
        </w:rPr>
        <w:t>noteikumiem</w:t>
      </w:r>
      <w:r w:rsidRPr="00B81FB9">
        <w:rPr>
          <w:rFonts w:ascii="Times New Roman" w:eastAsia="Times New Roman" w:hAnsi="Times New Roman" w:cs="Times New Roman"/>
          <w:sz w:val="24"/>
          <w:szCs w:val="24"/>
        </w:rPr>
        <w:t xml:space="preserve">. </w:t>
      </w:r>
    </w:p>
    <w:p w14:paraId="03A8C75C" w14:textId="77777777" w:rsidR="00B81FB9" w:rsidRPr="00B81FB9" w:rsidRDefault="00B81FB9" w:rsidP="00B81FB9">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Pakalpojuma sniegšanas vieta: VSIA “Paula Stradiņa klīniskā universitātes slimnīca” Pilsoņu iela 13,  Rīga, LV – 1002</w:t>
      </w:r>
      <w:r w:rsidRPr="00B81FB9">
        <w:rPr>
          <w:rFonts w:ascii="Times New Roman" w:eastAsia="Times New Roman" w:hAnsi="Times New Roman" w:cs="Times New Roman"/>
          <w:sz w:val="24"/>
          <w:szCs w:val="24"/>
        </w:rPr>
        <w:t xml:space="preserve">. </w:t>
      </w:r>
    </w:p>
    <w:p w14:paraId="7CF4CEA3" w14:textId="77777777" w:rsidR="00B81FB9" w:rsidRPr="00B81FB9" w:rsidRDefault="00B81FB9" w:rsidP="00B81FB9">
      <w:pPr>
        <w:tabs>
          <w:tab w:val="num" w:pos="851"/>
        </w:tabs>
        <w:spacing w:after="0" w:line="240" w:lineRule="auto"/>
        <w:ind w:right="-766"/>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 xml:space="preserve">   </w:t>
      </w:r>
    </w:p>
    <w:p w14:paraId="56A84896" w14:textId="77777777" w:rsidR="00B81FB9" w:rsidRPr="00B81FB9" w:rsidRDefault="00B81FB9" w:rsidP="00B81FB9">
      <w:pPr>
        <w:numPr>
          <w:ilvl w:val="0"/>
          <w:numId w:val="1"/>
        </w:numPr>
        <w:spacing w:after="0" w:line="276" w:lineRule="auto"/>
        <w:ind w:right="-766"/>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Līguma summa, norēķinu kārtība</w:t>
      </w:r>
    </w:p>
    <w:p w14:paraId="10F5889F" w14:textId="2A818C79" w:rsidR="00B81FB9" w:rsidRP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 xml:space="preserve">Līguma kopējā summa nepārsniedz </w:t>
      </w:r>
      <w:r>
        <w:rPr>
          <w:rFonts w:ascii="Times New Roman" w:eastAsia="Times New Roman" w:hAnsi="Times New Roman" w:cs="Times New Roman"/>
          <w:b/>
          <w:bCs/>
          <w:sz w:val="24"/>
          <w:szCs w:val="24"/>
        </w:rPr>
        <w:t>41 990.00</w:t>
      </w:r>
      <w:r w:rsidRPr="00B81FB9">
        <w:rPr>
          <w:rFonts w:ascii="Times New Roman" w:eastAsia="Times New Roman" w:hAnsi="Times New Roman" w:cs="Times New Roman"/>
          <w:bCs/>
          <w:sz w:val="24"/>
          <w:szCs w:val="24"/>
        </w:rPr>
        <w:t xml:space="preserve"> </w:t>
      </w:r>
      <w:r w:rsidRPr="00B81FB9">
        <w:rPr>
          <w:rFonts w:ascii="Times New Roman" w:eastAsia="Times New Roman" w:hAnsi="Times New Roman" w:cs="Times New Roman"/>
          <w:b/>
          <w:bCs/>
          <w:sz w:val="24"/>
          <w:szCs w:val="24"/>
        </w:rPr>
        <w:t>EUR</w:t>
      </w:r>
      <w:r w:rsidRPr="00B81FB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četrdesmit viens tūkstotis deviņi simti deviņdesmit </w:t>
      </w:r>
      <w:r w:rsidRPr="00B81FB9">
        <w:rPr>
          <w:rFonts w:ascii="Times New Roman" w:eastAsia="Times New Roman" w:hAnsi="Times New Roman" w:cs="Times New Roman"/>
          <w:bCs/>
          <w:sz w:val="24"/>
          <w:szCs w:val="24"/>
        </w:rPr>
        <w:t xml:space="preserve"> </w:t>
      </w:r>
      <w:proofErr w:type="spellStart"/>
      <w:r w:rsidRPr="00B81FB9">
        <w:rPr>
          <w:rFonts w:ascii="Times New Roman" w:eastAsia="Times New Roman" w:hAnsi="Times New Roman" w:cs="Times New Roman"/>
          <w:bCs/>
          <w:i/>
          <w:sz w:val="24"/>
          <w:szCs w:val="24"/>
        </w:rPr>
        <w:t>euro</w:t>
      </w:r>
      <w:proofErr w:type="spellEnd"/>
      <w:r w:rsidRPr="00B81FB9">
        <w:rPr>
          <w:rFonts w:ascii="Times New Roman" w:eastAsia="Times New Roman" w:hAnsi="Times New Roman" w:cs="Times New Roman"/>
          <w:bCs/>
          <w:sz w:val="24"/>
          <w:szCs w:val="24"/>
        </w:rPr>
        <w:t xml:space="preserve"> un</w:t>
      </w:r>
      <w:r>
        <w:rPr>
          <w:rFonts w:ascii="Times New Roman" w:eastAsia="Times New Roman" w:hAnsi="Times New Roman" w:cs="Times New Roman"/>
          <w:bCs/>
          <w:sz w:val="24"/>
          <w:szCs w:val="24"/>
        </w:rPr>
        <w:t xml:space="preserve"> 00 </w:t>
      </w:r>
      <w:r w:rsidRPr="00B81FB9">
        <w:rPr>
          <w:rFonts w:ascii="Times New Roman" w:eastAsia="Times New Roman" w:hAnsi="Times New Roman" w:cs="Times New Roman"/>
          <w:bCs/>
          <w:sz w:val="24"/>
          <w:szCs w:val="24"/>
        </w:rPr>
        <w:t>centi) bez pievienotās vērtības nodokļa (turpmāk – PVN). PVN tiek aprēķināts un maksāts papildus saskaņā ar spēkā esošo nodokļu likmi</w:t>
      </w:r>
      <w:r w:rsidRPr="00B81FB9">
        <w:rPr>
          <w:rFonts w:ascii="Times New Roman" w:eastAsia="Times New Roman" w:hAnsi="Times New Roman" w:cs="Times New Roman"/>
          <w:sz w:val="24"/>
          <w:szCs w:val="24"/>
        </w:rPr>
        <w:t>.</w:t>
      </w:r>
    </w:p>
    <w:p w14:paraId="36870558" w14:textId="77777777" w:rsidR="00B81FB9" w:rsidRP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Pakalpojuma vienību izmaksas norādītas Līguma 1.pielikumā un ir saistošas visu Līguma darbības laiku</w:t>
      </w:r>
      <w:r w:rsidRPr="00B81FB9">
        <w:rPr>
          <w:rFonts w:ascii="Times New Roman" w:eastAsia="Times New Roman" w:hAnsi="Times New Roman" w:cs="Times New Roman"/>
          <w:sz w:val="24"/>
          <w:szCs w:val="24"/>
        </w:rPr>
        <w:t xml:space="preserve">.  </w:t>
      </w:r>
    </w:p>
    <w:p w14:paraId="74E4C2AE" w14:textId="77777777" w:rsidR="00B81FB9" w:rsidRP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B81FB9">
        <w:rPr>
          <w:rFonts w:ascii="Times New Roman" w:eastAsia="Times New Roman" w:hAnsi="Times New Roman" w:cs="Times New Roman"/>
          <w:sz w:val="24"/>
          <w:szCs w:val="24"/>
        </w:rPr>
        <w:t>.</w:t>
      </w:r>
    </w:p>
    <w:p w14:paraId="070D7285" w14:textId="77777777" w:rsidR="00B81FB9" w:rsidRP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 xml:space="preserve">Līguma 2.1.punktā norādītajā summā ir ietverti visi Izpildītāja izdevumi, kas tam rodas saistībā ar Līguma izpildi, tajā skaitā </w:t>
      </w:r>
      <w:r w:rsidRPr="00B81FB9">
        <w:rPr>
          <w:rFonts w:ascii="Times New Roman" w:eastAsia="Calibri" w:hAnsi="Times New Roman" w:cs="Times New Roman"/>
          <w:sz w:val="24"/>
          <w:szCs w:val="24"/>
        </w:rPr>
        <w:t>saistītās izmaksas – nodokļi (izņemot PVN), materiāli, darbaspēka izmaksas, tehniskais nodrošinājumus, piegāde u.c</w:t>
      </w:r>
      <w:r w:rsidRPr="00B81FB9">
        <w:rPr>
          <w:rFonts w:ascii="Times New Roman" w:eastAsia="Times New Roman" w:hAnsi="Times New Roman" w:cs="Times New Roman"/>
          <w:sz w:val="24"/>
          <w:szCs w:val="24"/>
        </w:rPr>
        <w:t>.</w:t>
      </w:r>
    </w:p>
    <w:p w14:paraId="29EEFB9C" w14:textId="77777777" w:rsidR="00B81FB9" w:rsidRP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Pasūtītājs veic samaksu par veikto Pakalpojumu 60 (sešdesmit) kalendāro dienu laikā pēc Līguma noteikumiem atbilstoši veikta Pakalpojuma pieņemšanas – nodošanas akta un rēķina saņemšanas abpusējas parakstīšanas dienas, pārskaitot rēķinā norādīto naudas summu uz Līgumā norādīto Izpildītāja bankas norēķina kontu. Rēķins tiek izrakstīts atbilstoši veiktā Pakalpojuma apmēram</w:t>
      </w:r>
      <w:r w:rsidRPr="00B81FB9">
        <w:rPr>
          <w:rFonts w:ascii="Times New Roman" w:eastAsia="Times New Roman" w:hAnsi="Times New Roman" w:cs="Times New Roman"/>
          <w:sz w:val="24"/>
          <w:szCs w:val="24"/>
        </w:rPr>
        <w:t>.</w:t>
      </w:r>
    </w:p>
    <w:p w14:paraId="5037585A" w14:textId="77777777" w:rsidR="00B81FB9" w:rsidRP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p>
    <w:p w14:paraId="764555E0" w14:textId="77777777" w:rsidR="00B81FB9" w:rsidRP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sidRPr="00B81FB9">
          <w:rPr>
            <w:rFonts w:ascii="Times New Roman" w:eastAsia="Times New Roman" w:hAnsi="Times New Roman" w:cs="Times New Roman"/>
            <w:color w:val="0000FF"/>
            <w:sz w:val="24"/>
            <w:szCs w:val="24"/>
            <w:u w:val="single"/>
          </w:rPr>
          <w:t>rekini@stradini.lv</w:t>
        </w:r>
      </w:hyperlink>
      <w:r w:rsidRPr="00B81FB9">
        <w:rPr>
          <w:rFonts w:ascii="Times New Roman" w:eastAsia="Times New Roman" w:hAnsi="Times New Roman" w:cs="Times New Roman"/>
          <w:color w:val="0000FF"/>
          <w:sz w:val="24"/>
          <w:szCs w:val="24"/>
          <w:u w:val="single"/>
        </w:rPr>
        <w:t>.</w:t>
      </w:r>
    </w:p>
    <w:p w14:paraId="5CFC62C4" w14:textId="46F6CD9B" w:rsidR="00B81FB9" w:rsidRDefault="00B81FB9" w:rsidP="00B81FB9">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lastRenderedPageBreak/>
        <w:t>Samaksa uzskatāma par veiktu ar brīdi, kad Pasūtītājs veicis pārskaitījumu uz Izpildītāja norādīto norēķinu kontu.</w:t>
      </w:r>
    </w:p>
    <w:p w14:paraId="053A9060" w14:textId="77777777" w:rsidR="00B81FB9" w:rsidRPr="00B81FB9" w:rsidRDefault="00B81FB9" w:rsidP="00B81FB9">
      <w:pPr>
        <w:spacing w:after="0" w:line="240" w:lineRule="auto"/>
        <w:ind w:left="561" w:right="-766"/>
        <w:jc w:val="both"/>
        <w:rPr>
          <w:rFonts w:ascii="Times New Roman" w:eastAsia="Times New Roman" w:hAnsi="Times New Roman" w:cs="Times New Roman"/>
          <w:sz w:val="24"/>
          <w:szCs w:val="24"/>
        </w:rPr>
      </w:pPr>
    </w:p>
    <w:p w14:paraId="5965E4B9" w14:textId="77777777" w:rsidR="00B81FB9" w:rsidRPr="00B81FB9" w:rsidRDefault="00B81FB9" w:rsidP="00B81FB9">
      <w:pPr>
        <w:numPr>
          <w:ilvl w:val="0"/>
          <w:numId w:val="1"/>
        </w:numPr>
        <w:spacing w:after="0" w:line="276" w:lineRule="auto"/>
        <w:ind w:right="-766"/>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Līguma darbības termiņš un spēkā esamība</w:t>
      </w:r>
    </w:p>
    <w:p w14:paraId="35048026" w14:textId="77777777" w:rsidR="00B81FB9" w:rsidRPr="00B81FB9" w:rsidRDefault="00B81FB9" w:rsidP="00B81FB9">
      <w:pPr>
        <w:numPr>
          <w:ilvl w:val="1"/>
          <w:numId w:val="1"/>
        </w:numPr>
        <w:spacing w:after="0" w:line="276"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lang w:eastAsia="lv-LV"/>
        </w:rPr>
        <w:t>Līgums stājas spēkā tā abpusējas parakstīšanas</w:t>
      </w:r>
      <w:r w:rsidRPr="00B81FB9">
        <w:rPr>
          <w:rFonts w:ascii="Times New Roman" w:eastAsia="Times New Roman" w:hAnsi="Times New Roman" w:cs="Times New Roman"/>
          <w:sz w:val="24"/>
          <w:szCs w:val="24"/>
        </w:rPr>
        <w:t xml:space="preserve"> brīdī un ir spēkā 6 (sešus) mēnešus no Līguma spēkā stāšanās dienas.</w:t>
      </w:r>
    </w:p>
    <w:p w14:paraId="08B4FDB6" w14:textId="77777777"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3.2.</w:t>
      </w:r>
      <w:r w:rsidRPr="00B81FB9">
        <w:rPr>
          <w:rFonts w:ascii="Times New Roman" w:eastAsia="Times New Roman" w:hAnsi="Times New Roman" w:cs="Times New Roman"/>
          <w:sz w:val="24"/>
          <w:szCs w:val="24"/>
        </w:rPr>
        <w:tab/>
        <w:t>Pusēm vienojoties Līguma darbības termiņš var tikt pagarināts saskaņā ar Publisko iepirkumu likumā noteikto.</w:t>
      </w:r>
    </w:p>
    <w:p w14:paraId="2275E2AC" w14:textId="77777777"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3.3.</w:t>
      </w:r>
      <w:r w:rsidRPr="00B81FB9">
        <w:rPr>
          <w:rFonts w:ascii="Times New Roman" w:eastAsia="Times New Roman" w:hAnsi="Times New Roman" w:cs="Times New Roman"/>
          <w:sz w:val="24"/>
          <w:szCs w:val="24"/>
        </w:rPr>
        <w:tab/>
        <w:t>Pusēm ir tiesības jebkurā brīdī izbeigt Līgumu, par to rakstiski vienojoties.</w:t>
      </w:r>
    </w:p>
    <w:p w14:paraId="1F8592C3" w14:textId="77777777"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3.4.</w:t>
      </w:r>
      <w:r w:rsidRPr="00B81FB9">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14:paraId="625C181B" w14:textId="77777777" w:rsidR="00B81FB9" w:rsidRPr="00B81FB9" w:rsidRDefault="00B81FB9" w:rsidP="00B81FB9">
      <w:pPr>
        <w:spacing w:after="0" w:line="240" w:lineRule="auto"/>
        <w:ind w:left="1276" w:right="-766" w:hanging="1276"/>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 xml:space="preserve">         3.4.1.</w:t>
      </w:r>
      <w:r w:rsidRPr="00B81FB9">
        <w:rPr>
          <w:rFonts w:ascii="Times New Roman" w:eastAsia="Times New Roman" w:hAnsi="Times New Roman" w:cs="Times New Roman"/>
          <w:sz w:val="24"/>
          <w:szCs w:val="24"/>
        </w:rPr>
        <w:tab/>
        <w:t>Izpildītājs Līguma noslēgšanas vai tā izpildes laikā sniedzis nepatiesas vai nepilnīgas ziņas vai apliecinājumus;</w:t>
      </w:r>
    </w:p>
    <w:p w14:paraId="0215B8C7" w14:textId="77777777" w:rsidR="00B81FB9" w:rsidRPr="00B81FB9" w:rsidRDefault="00B81FB9" w:rsidP="00B81FB9">
      <w:pPr>
        <w:spacing w:after="0" w:line="240" w:lineRule="auto"/>
        <w:ind w:left="1276" w:right="-766" w:hanging="709"/>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3.4.2.</w:t>
      </w:r>
      <w:r w:rsidRPr="00B81FB9">
        <w:rPr>
          <w:rFonts w:ascii="Times New Roman" w:eastAsia="Times New Roman" w:hAnsi="Times New Roman" w:cs="Times New Roman"/>
          <w:sz w:val="24"/>
          <w:szCs w:val="24"/>
        </w:rPr>
        <w:tab/>
      </w:r>
      <w:r w:rsidRPr="00B81FB9">
        <w:rPr>
          <w:rFonts w:ascii="Times New Roman" w:eastAsia="Times New Roman" w:hAnsi="Times New Roman" w:cs="Times New Roman"/>
          <w:bCs/>
          <w:sz w:val="24"/>
          <w:szCs w:val="24"/>
        </w:rPr>
        <w:t>notikusi Izpildītāja likvidācija</w:t>
      </w:r>
      <w:r w:rsidRPr="00B81FB9">
        <w:rPr>
          <w:rFonts w:ascii="Times New Roman" w:eastAsia="Times New Roman" w:hAnsi="Times New Roman" w:cs="Times New Roman"/>
          <w:sz w:val="24"/>
          <w:szCs w:val="24"/>
        </w:rPr>
        <w:t>;</w:t>
      </w:r>
    </w:p>
    <w:p w14:paraId="165E4C2A" w14:textId="77777777" w:rsidR="00B81FB9" w:rsidRPr="00B81FB9" w:rsidRDefault="00B81FB9" w:rsidP="00B81FB9">
      <w:pPr>
        <w:spacing w:after="0" w:line="240" w:lineRule="auto"/>
        <w:ind w:left="1276" w:right="-766" w:hanging="709"/>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3.4.3.</w:t>
      </w:r>
      <w:r w:rsidRPr="00B81FB9">
        <w:rPr>
          <w:rFonts w:ascii="Times New Roman" w:eastAsia="Times New Roman" w:hAnsi="Times New Roman" w:cs="Times New Roman"/>
          <w:sz w:val="24"/>
          <w:szCs w:val="24"/>
        </w:rPr>
        <w:tab/>
      </w:r>
      <w:r w:rsidRPr="00B81FB9">
        <w:rPr>
          <w:rFonts w:ascii="Times New Roman" w:eastAsia="Times New Roman" w:hAnsi="Times New Roman" w:cs="Times New Roman"/>
          <w:bCs/>
          <w:sz w:val="24"/>
          <w:szCs w:val="24"/>
        </w:rPr>
        <w:t>pret Izpildītāju uzsākta maksātnespējas procedūra</w:t>
      </w:r>
      <w:r w:rsidRPr="00B81FB9">
        <w:rPr>
          <w:rFonts w:ascii="Times New Roman" w:eastAsia="Times New Roman" w:hAnsi="Times New Roman" w:cs="Times New Roman"/>
          <w:sz w:val="24"/>
          <w:szCs w:val="24"/>
        </w:rPr>
        <w:t>.</w:t>
      </w:r>
    </w:p>
    <w:p w14:paraId="3A9C9EA2" w14:textId="77777777"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3.5.</w:t>
      </w:r>
      <w:r w:rsidRPr="00B81FB9">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257E8040" w14:textId="77777777"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3.6.</w:t>
      </w:r>
      <w:r w:rsidRPr="00B81FB9">
        <w:rPr>
          <w:rFonts w:ascii="Times New Roman" w:eastAsia="Times New Roman" w:hAnsi="Times New Roman" w:cs="Times New Roman"/>
          <w:sz w:val="24"/>
          <w:szCs w:val="24"/>
        </w:rPr>
        <w:tab/>
        <w:t>Izpildītājs ir tiesīgs vienpusēji atkāpties no Līguma, nosūtot par to rakstisku paziņojumu uz Pasūtītāja juridisko adresi 30 (trīsdesmit) kalendārās dienas iepriekš, ja iestājies kāds no šādiem apstākļiem:</w:t>
      </w:r>
    </w:p>
    <w:p w14:paraId="010AD119" w14:textId="77777777" w:rsidR="00B81FB9" w:rsidRPr="00B81FB9" w:rsidRDefault="00B81FB9" w:rsidP="00B81FB9">
      <w:pPr>
        <w:spacing w:after="0" w:line="240" w:lineRule="auto"/>
        <w:ind w:left="1276" w:right="-766" w:hanging="709"/>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3.6.1.</w:t>
      </w:r>
      <w:r w:rsidRPr="00B81FB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17046841" w14:textId="77777777" w:rsidR="00B81FB9" w:rsidRPr="00B81FB9" w:rsidRDefault="00B81FB9" w:rsidP="00B81FB9">
      <w:pPr>
        <w:spacing w:after="0" w:line="240" w:lineRule="auto"/>
        <w:ind w:left="1276" w:right="-766" w:hanging="709"/>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3.6.2.</w:t>
      </w:r>
      <w:r w:rsidRPr="00B81FB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14:paraId="1F20339F" w14:textId="77777777"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 xml:space="preserve">3.7. </w:t>
      </w:r>
      <w:r w:rsidRPr="00B81FB9">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31692DF9" w14:textId="77777777" w:rsidR="00B81FB9" w:rsidRPr="00B81FB9" w:rsidRDefault="00B81FB9" w:rsidP="00B81FB9">
      <w:pPr>
        <w:spacing w:after="0" w:line="240" w:lineRule="auto"/>
        <w:ind w:right="-766"/>
        <w:jc w:val="both"/>
        <w:rPr>
          <w:rFonts w:ascii="Times New Roman" w:eastAsia="Times New Roman" w:hAnsi="Times New Roman" w:cs="Times New Roman"/>
          <w:sz w:val="24"/>
          <w:szCs w:val="24"/>
        </w:rPr>
      </w:pPr>
    </w:p>
    <w:p w14:paraId="2B156510" w14:textId="77777777" w:rsidR="00B81FB9" w:rsidRPr="00B81FB9" w:rsidRDefault="00B81FB9" w:rsidP="00B81FB9">
      <w:pPr>
        <w:numPr>
          <w:ilvl w:val="0"/>
          <w:numId w:val="2"/>
        </w:numPr>
        <w:spacing w:after="0" w:line="276" w:lineRule="auto"/>
        <w:ind w:right="-766"/>
        <w:jc w:val="center"/>
        <w:rPr>
          <w:rFonts w:ascii="Times New Roman" w:eastAsia="Times New Roman" w:hAnsi="Times New Roman" w:cs="Times New Roman"/>
          <w:b/>
          <w:bCs/>
          <w:sz w:val="24"/>
          <w:szCs w:val="24"/>
        </w:rPr>
      </w:pPr>
      <w:r w:rsidRPr="00B81FB9">
        <w:rPr>
          <w:rFonts w:ascii="Times New Roman" w:eastAsia="Times New Roman" w:hAnsi="Times New Roman" w:cs="Times New Roman"/>
          <w:b/>
          <w:bCs/>
          <w:sz w:val="24"/>
          <w:szCs w:val="24"/>
        </w:rPr>
        <w:t>Pakalpojuma pieņemšanas un nodošanas kārtība</w:t>
      </w:r>
    </w:p>
    <w:p w14:paraId="6ED2F076" w14:textId="1DEE8738"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bCs/>
          <w:sz w:val="24"/>
          <w:szCs w:val="24"/>
        </w:rPr>
        <w:t xml:space="preserve">4.1.  </w:t>
      </w:r>
      <w:r w:rsidRPr="00B81FB9">
        <w:rPr>
          <w:rFonts w:ascii="Times New Roman" w:eastAsia="Times New Roman" w:hAnsi="Times New Roman" w:cs="Times New Roman"/>
          <w:bCs/>
          <w:sz w:val="24"/>
          <w:szCs w:val="24"/>
        </w:rPr>
        <w:tab/>
        <w:t xml:space="preserve">Izpildītājs nodod Pakalpojumu saskaņā ar Līguma 2.pielikuma punktu “Nodevumu iesniegšana”, iesniedzot izstrādāto pirmkodu un saistīto dokumentāciju, noformējot par to pieņemšanas-nodošanas aktu un informējot par piegādi Pasūtītāja Līguma </w:t>
      </w:r>
      <w:r>
        <w:rPr>
          <w:rFonts w:ascii="Times New Roman" w:eastAsia="Times New Roman" w:hAnsi="Times New Roman" w:cs="Times New Roman"/>
          <w:bCs/>
          <w:sz w:val="24"/>
          <w:szCs w:val="24"/>
        </w:rPr>
        <w:t>10.9.1</w:t>
      </w:r>
      <w:r w:rsidRPr="00B81FB9">
        <w:rPr>
          <w:rFonts w:ascii="Times New Roman" w:eastAsia="Times New Roman" w:hAnsi="Times New Roman" w:cs="Times New Roman"/>
          <w:bCs/>
          <w:sz w:val="24"/>
          <w:szCs w:val="24"/>
        </w:rPr>
        <w:t>.punktā noteikto kontaktpersonu elektroniski (e-pasts) par  Pakalpojumu izpildi</w:t>
      </w:r>
      <w:r w:rsidRPr="00B81FB9">
        <w:rPr>
          <w:rFonts w:ascii="Times New Roman" w:eastAsia="Times New Roman" w:hAnsi="Times New Roman" w:cs="Times New Roman"/>
          <w:sz w:val="24"/>
          <w:szCs w:val="24"/>
        </w:rPr>
        <w:t>.</w:t>
      </w:r>
    </w:p>
    <w:p w14:paraId="2D5FD8AA" w14:textId="579B41D6"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4.2.</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Pakalpojumi var tikt pasūtīti un sniegti 6 (sešu) mēnešu laikā no Līguma noslēgšanas dienas.</w:t>
      </w:r>
      <w:r w:rsidRPr="00B81FB9">
        <w:rPr>
          <w:rFonts w:ascii="Times New Roman" w:eastAsia="Calibri" w:hAnsi="Times New Roman" w:cs="Times New Roman"/>
          <w:sz w:val="24"/>
          <w:szCs w:val="24"/>
        </w:rPr>
        <w:t xml:space="preserve"> Par pasūtījumu Līguma izpratnē uzskatāms Pasūtītāja Līguma </w:t>
      </w:r>
      <w:r>
        <w:rPr>
          <w:rFonts w:ascii="Times New Roman" w:eastAsia="Calibri" w:hAnsi="Times New Roman" w:cs="Times New Roman"/>
          <w:sz w:val="24"/>
          <w:szCs w:val="24"/>
        </w:rPr>
        <w:t>10.9.1</w:t>
      </w:r>
      <w:r w:rsidRPr="00B81FB9">
        <w:rPr>
          <w:rFonts w:ascii="Times New Roman" w:eastAsia="Calibri" w:hAnsi="Times New Roman" w:cs="Times New Roman"/>
          <w:sz w:val="24"/>
          <w:szCs w:val="24"/>
        </w:rPr>
        <w:t>.punktā noteiktās kontaktpersonas elektronisks (e-pasta) pieprasījums Pakalpojumu izpildei</w:t>
      </w:r>
      <w:r w:rsidRPr="00B81FB9">
        <w:rPr>
          <w:rFonts w:ascii="Times New Roman" w:eastAsia="Times New Roman" w:hAnsi="Times New Roman" w:cs="Times New Roman"/>
          <w:sz w:val="24"/>
          <w:szCs w:val="24"/>
        </w:rPr>
        <w:t>.</w:t>
      </w:r>
    </w:p>
    <w:p w14:paraId="5107C24E" w14:textId="77777777" w:rsidR="00B81FB9" w:rsidRPr="00B81FB9" w:rsidRDefault="00B81FB9" w:rsidP="00B81FB9">
      <w:pPr>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4.3.</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Izpildītājs sniedz Pakalpojumu, izmantojot sekojošu pasūtījuma apstrādes kārtību</w:t>
      </w:r>
      <w:r w:rsidRPr="00B81FB9">
        <w:rPr>
          <w:rFonts w:ascii="Times New Roman" w:eastAsia="Times New Roman" w:hAnsi="Times New Roman" w:cs="Times New Roman"/>
          <w:sz w:val="24"/>
          <w:szCs w:val="24"/>
        </w:rPr>
        <w:t>:</w:t>
      </w:r>
    </w:p>
    <w:p w14:paraId="31B60E4B" w14:textId="77777777" w:rsidR="00B81FB9" w:rsidRPr="00B81FB9" w:rsidRDefault="00B81FB9" w:rsidP="00B81FB9">
      <w:pPr>
        <w:spacing w:after="0" w:line="240" w:lineRule="auto"/>
        <w:ind w:left="1418" w:right="-766" w:hanging="1418"/>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 xml:space="preserve">         4.3.1. </w:t>
      </w:r>
      <w:r w:rsidRPr="00B81FB9">
        <w:rPr>
          <w:rFonts w:ascii="Times New Roman" w:eastAsia="Times New Roman" w:hAnsi="Times New Roman" w:cs="Times New Roman"/>
          <w:sz w:val="24"/>
          <w:szCs w:val="24"/>
        </w:rPr>
        <w:tab/>
        <w:t>pirms izstrādes Pasūtītājs definē darba uzdevumus un elektroniski (e-pasts) iesniedz tos Piegādātājam novērtēšanai. Ja nepieciešams tiek organizēta virtuāla vai klātienes sanāksme, lai precizētu katra darba uzdevuma prasības un tā realizāciju. Līdz konkrētais darba uzdevums ir apstiprināts izstrādei, to var precizēt un veikt atkārtotu novērtēšanu. Pasūtītājs apmaksā Izpildītāja dalību klātienes vai virtuālās sanāksmēs, kas nepieciešamas, lai veiktu darba uzdevumu novērtēšanu;</w:t>
      </w:r>
    </w:p>
    <w:p w14:paraId="304F1290" w14:textId="77777777" w:rsidR="00B81FB9" w:rsidRPr="00B81FB9" w:rsidRDefault="00B81FB9" w:rsidP="00B81FB9">
      <w:p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Times New Roman" w:hAnsi="Times New Roman" w:cs="Times New Roman"/>
          <w:sz w:val="24"/>
          <w:szCs w:val="24"/>
        </w:rPr>
        <w:t>4.3.2.</w:t>
      </w:r>
      <w:r w:rsidRPr="00B81FB9">
        <w:rPr>
          <w:rFonts w:ascii="Times New Roman" w:eastAsia="Times New Roman" w:hAnsi="Times New Roman" w:cs="Times New Roman"/>
          <w:sz w:val="24"/>
          <w:szCs w:val="24"/>
        </w:rPr>
        <w:tab/>
      </w:r>
      <w:r w:rsidRPr="00B81FB9">
        <w:rPr>
          <w:rFonts w:ascii="Times New Roman" w:eastAsia="Calibri" w:hAnsi="Times New Roman" w:cs="Times New Roman"/>
          <w:sz w:val="24"/>
          <w:szCs w:val="24"/>
        </w:rPr>
        <w:t xml:space="preserve">pēc darba uzdevuma saņemšanas, Izpildītājs veic tā novērtējumu un informē Pasūtītāju </w:t>
      </w:r>
      <w:r w:rsidRPr="00B81FB9">
        <w:rPr>
          <w:rFonts w:ascii="Times New Roman" w:eastAsia="Calibri" w:hAnsi="Times New Roman" w:cs="Times New Roman"/>
          <w:bCs/>
          <w:sz w:val="24"/>
          <w:szCs w:val="24"/>
        </w:rPr>
        <w:t xml:space="preserve">par </w:t>
      </w:r>
      <w:proofErr w:type="spellStart"/>
      <w:r w:rsidRPr="00B81FB9">
        <w:rPr>
          <w:rFonts w:ascii="Times New Roman" w:eastAsia="Calibri" w:hAnsi="Times New Roman" w:cs="Times New Roman"/>
          <w:bCs/>
          <w:sz w:val="24"/>
          <w:szCs w:val="24"/>
        </w:rPr>
        <w:t>apakšuzdevuma</w:t>
      </w:r>
      <w:proofErr w:type="spellEnd"/>
      <w:r w:rsidRPr="00B81FB9">
        <w:rPr>
          <w:rFonts w:ascii="Times New Roman" w:eastAsia="Calibri" w:hAnsi="Times New Roman" w:cs="Times New Roman"/>
          <w:bCs/>
          <w:sz w:val="24"/>
          <w:szCs w:val="24"/>
        </w:rPr>
        <w:t xml:space="preserve"> izpildes darbu apjomu izstrādes stundās, kas ietver sevī arī pasūtījuma notestēšanas darbu apjomu. Pasūtītājs var apstiprināt </w:t>
      </w:r>
      <w:r w:rsidRPr="00B81FB9">
        <w:rPr>
          <w:rFonts w:ascii="Times New Roman" w:eastAsia="Calibri" w:hAnsi="Times New Roman" w:cs="Times New Roman"/>
          <w:bCs/>
          <w:sz w:val="24"/>
          <w:szCs w:val="24"/>
        </w:rPr>
        <w:lastRenderedPageBreak/>
        <w:t>konkrētā darba uzdevuma izpildi to iekļaujot kādā no izstrādes cikliem, vai atteikties no tā izpildes. Ja darba uzdevuma novērtēšanai nepieciešama papildus analīze iesaistot Pasūtītāju, Izpildītājs var sniegt sākotnējo novērtējumu un norādīt precīza novērtējuma izstrādei nepieciešamo darba apjomu un Pasūtītāja iesaisti;</w:t>
      </w:r>
    </w:p>
    <w:p w14:paraId="6487E472" w14:textId="77777777" w:rsidR="00B81FB9" w:rsidRPr="00B81FB9" w:rsidRDefault="00B81FB9" w:rsidP="00B81FB9">
      <w:p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Times New Roman" w:hAnsi="Times New Roman" w:cs="Times New Roman"/>
          <w:sz w:val="24"/>
          <w:szCs w:val="24"/>
        </w:rPr>
        <w:t>4.3.3.</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darba uzdevumu izpilde tiek organizēta pa četru nedēļu izstrādes cikliem, kur, pirms katra nākamā izstrādes cikla izpildes uzsākšanas, Pasūtītājs apstiprina, kuri darba uzdevumi ir iekļaujami attiecīgajā izstrādes ciklā. Ja darba uzdevuma izpildes laikā Izpildītājs konstatē, ka tā izpildei nepieciešams lielāks darba apjoms, tad Izpildītājs to saskaņo ar Pasūtītāju;</w:t>
      </w:r>
    </w:p>
    <w:p w14:paraId="4C53C3DA" w14:textId="77777777" w:rsidR="00B81FB9" w:rsidRPr="00B81FB9" w:rsidRDefault="00B81FB9" w:rsidP="00B81FB9">
      <w:p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Times New Roman" w:hAnsi="Times New Roman" w:cs="Times New Roman"/>
          <w:sz w:val="24"/>
          <w:szCs w:val="24"/>
        </w:rPr>
        <w:t>4.3.4.</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jebkādas izmaiņas ar pasūtījumu saistītajā darba uzdevumā, pēc šāda uzdevuma iesniegšanas Izpildītājam izpildei, var notikt tikai abpusēji vienojoties un fiksējot;</w:t>
      </w:r>
    </w:p>
    <w:p w14:paraId="448D6540" w14:textId="77777777" w:rsidR="00B81FB9" w:rsidRPr="00B81FB9" w:rsidRDefault="00B81FB9" w:rsidP="00B81FB9">
      <w:pPr>
        <w:spacing w:after="0" w:line="240" w:lineRule="auto"/>
        <w:ind w:left="1418" w:right="-766" w:hanging="851"/>
        <w:jc w:val="both"/>
        <w:rPr>
          <w:rFonts w:ascii="Times New Roman" w:eastAsia="Calibri" w:hAnsi="Times New Roman" w:cs="Times New Roman"/>
          <w:sz w:val="24"/>
          <w:szCs w:val="24"/>
        </w:rPr>
      </w:pPr>
      <w:r w:rsidRPr="00B81FB9">
        <w:rPr>
          <w:rFonts w:ascii="Times New Roman" w:eastAsia="Times New Roman" w:hAnsi="Times New Roman" w:cs="Times New Roman"/>
          <w:sz w:val="24"/>
          <w:szCs w:val="24"/>
        </w:rPr>
        <w:t>4.3.5.</w:t>
      </w:r>
      <w:r w:rsidRPr="00B81FB9">
        <w:rPr>
          <w:rFonts w:ascii="Times New Roman" w:eastAsia="Times New Roman" w:hAnsi="Times New Roman" w:cs="Times New Roman"/>
          <w:sz w:val="24"/>
          <w:szCs w:val="24"/>
        </w:rPr>
        <w:tab/>
      </w:r>
      <w:r w:rsidRPr="00B81FB9">
        <w:rPr>
          <w:rFonts w:ascii="Times New Roman" w:eastAsia="Calibri" w:hAnsi="Times New Roman" w:cs="Times New Roman"/>
          <w:sz w:val="24"/>
          <w:szCs w:val="24"/>
        </w:rPr>
        <w:t>izstrādes cikla laikā, pēc nepieciešamības, tiek organizētas sanāksmes virtuāli vai klātienē, lai precizētu jautājumus, kas skar izstrādi šajā izstrādes ciklā ne biežāk kā vienu reizi dienā. Katra no pusēm nodrošina projektā iesaistīto speciālistu pieejamību aktuālo jautājumu risināšanai un saistīto lēmumu pieņemšanai, kas skar konkrētā izstrādes cikla darba izpildi;</w:t>
      </w:r>
    </w:p>
    <w:p w14:paraId="7F722708" w14:textId="77777777" w:rsidR="00B81FB9" w:rsidRPr="00B81FB9" w:rsidRDefault="00B81FB9" w:rsidP="00B81FB9">
      <w:p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Times New Roman" w:hAnsi="Times New Roman" w:cs="Times New Roman"/>
          <w:sz w:val="24"/>
          <w:szCs w:val="24"/>
        </w:rPr>
        <w:t>4.3.6.</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izstrādes cikla beigās Izstrādātājs iesniedz Pasūtītāja kopdarbības vidē notestētu izstrādāto izejas kodu, pavadošo dokumentāciju par izstrādes uzstādīšanu, kopā ar pasūtītāja pārstāvi veic izstrādātās programmatūras uzstādīšanu pasūtītāja testa vidē un klātienē demonstrē pasūtītājam izstrādāto funkcionalitāti;</w:t>
      </w:r>
    </w:p>
    <w:p w14:paraId="5950557E" w14:textId="77777777" w:rsidR="00B81FB9" w:rsidRPr="00B81FB9" w:rsidRDefault="00B81FB9" w:rsidP="00B81FB9">
      <w:p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Times New Roman" w:hAnsi="Times New Roman" w:cs="Times New Roman"/>
          <w:sz w:val="24"/>
          <w:szCs w:val="24"/>
        </w:rPr>
        <w:t>4.3.7.</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norēķinus par izstrādi veic pēc vairāku izstrādes ciklu īstenošanas, kas kopā veido programmatūras laidienu par kuru Izpildītājs noformē Pasūtītājam nodevumu saskaņā ar Līguma 4.1.punktu.</w:t>
      </w:r>
    </w:p>
    <w:p w14:paraId="79EC98B7" w14:textId="77777777" w:rsidR="00B81FB9" w:rsidRPr="00B81FB9" w:rsidRDefault="00B81FB9" w:rsidP="00B81FB9">
      <w:pPr>
        <w:tabs>
          <w:tab w:val="left" w:pos="567"/>
        </w:tabs>
        <w:spacing w:after="0" w:line="240" w:lineRule="auto"/>
        <w:ind w:left="567" w:right="-766" w:hanging="567"/>
        <w:jc w:val="both"/>
        <w:rPr>
          <w:rFonts w:ascii="Times New Roman" w:eastAsia="Calibri" w:hAnsi="Times New Roman" w:cs="Times New Roman"/>
          <w:bCs/>
          <w:sz w:val="24"/>
          <w:szCs w:val="24"/>
        </w:rPr>
      </w:pPr>
      <w:r w:rsidRPr="00B81FB9">
        <w:rPr>
          <w:rFonts w:ascii="Times New Roman" w:eastAsia="Times New Roman" w:hAnsi="Times New Roman" w:cs="Times New Roman"/>
          <w:sz w:val="24"/>
          <w:szCs w:val="24"/>
        </w:rPr>
        <w:t>4.4.</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Pakalpojuma atbilstības novērtēšana notiek 10 (desmit) darba dienu laikā pēc Pakalpojuma nodošanas dienas, to pieņemot vai informējot Pasūtītāju par konstatētajām neatbilstībām, par ko tiek atzīmēts pieņemšanas – nodošanas aktā.</w:t>
      </w:r>
    </w:p>
    <w:p w14:paraId="04AB8B70" w14:textId="77777777" w:rsidR="00B81FB9" w:rsidRPr="00B81FB9" w:rsidRDefault="00B81FB9" w:rsidP="00B81FB9">
      <w:pPr>
        <w:tabs>
          <w:tab w:val="left" w:pos="567"/>
        </w:tabs>
        <w:spacing w:after="0" w:line="240" w:lineRule="auto"/>
        <w:ind w:left="567" w:right="-766" w:hanging="567"/>
        <w:jc w:val="both"/>
        <w:rPr>
          <w:rFonts w:ascii="Times New Roman" w:eastAsia="Calibri" w:hAnsi="Times New Roman" w:cs="Times New Roman"/>
          <w:bCs/>
          <w:sz w:val="24"/>
          <w:szCs w:val="24"/>
        </w:rPr>
      </w:pPr>
      <w:r w:rsidRPr="00B81FB9">
        <w:rPr>
          <w:rFonts w:ascii="Times New Roman" w:eastAsia="Times New Roman" w:hAnsi="Times New Roman" w:cs="Times New Roman"/>
          <w:sz w:val="24"/>
          <w:szCs w:val="24"/>
        </w:rPr>
        <w:t>4.5.</w:t>
      </w:r>
      <w:r w:rsidRPr="00B81FB9">
        <w:rPr>
          <w:rFonts w:ascii="Times New Roman" w:eastAsia="Times New Roman" w:hAnsi="Times New Roman" w:cs="Times New Roman"/>
          <w:sz w:val="24"/>
          <w:szCs w:val="24"/>
        </w:rPr>
        <w:tab/>
      </w:r>
      <w:r w:rsidRPr="00B81FB9">
        <w:rPr>
          <w:rFonts w:ascii="Times New Roman" w:eastAsia="Calibri" w:hAnsi="Times New Roman" w:cs="Times New Roman"/>
          <w:bCs/>
          <w:sz w:val="24"/>
          <w:szCs w:val="24"/>
        </w:rPr>
        <w:t>Kļūdas, kuras konstatētas atbilstības novērtēšanas laikā, tiek nodotas visas vienā pieprasījumā, ja vien tās nav kritiskas kļūdas, dēļ kurām nav iespējams veikt vai turpināt atbilstības novērtēšanu. Kritiskās kļūdas tiek nodotas pa vienai vienā pieprasījumā, pievienojot arī visas nekritiskās kļūdas, kas konstatētas līdz kritiskās kļūdas rašanās brīdim.</w:t>
      </w:r>
    </w:p>
    <w:p w14:paraId="4410EAFB" w14:textId="77777777" w:rsidR="00B81FB9" w:rsidRPr="00B81FB9" w:rsidRDefault="00B81FB9" w:rsidP="00B81FB9">
      <w:pPr>
        <w:tabs>
          <w:tab w:val="left" w:pos="567"/>
        </w:tabs>
        <w:spacing w:after="0" w:line="240" w:lineRule="auto"/>
        <w:ind w:left="567" w:right="-766" w:hanging="567"/>
        <w:jc w:val="both"/>
        <w:rPr>
          <w:rFonts w:ascii="Times New Roman" w:eastAsia="Calibri" w:hAnsi="Times New Roman" w:cs="Times New Roman"/>
          <w:sz w:val="24"/>
          <w:szCs w:val="24"/>
        </w:rPr>
      </w:pPr>
      <w:r w:rsidRPr="00B81FB9">
        <w:rPr>
          <w:rFonts w:ascii="Times New Roman" w:eastAsia="Times New Roman" w:hAnsi="Times New Roman" w:cs="Times New Roman"/>
          <w:sz w:val="24"/>
          <w:szCs w:val="24"/>
        </w:rPr>
        <w:t>4.6.</w:t>
      </w:r>
      <w:r w:rsidRPr="00B81FB9">
        <w:rPr>
          <w:rFonts w:ascii="Times New Roman" w:eastAsia="Times New Roman" w:hAnsi="Times New Roman" w:cs="Times New Roman"/>
          <w:sz w:val="24"/>
          <w:szCs w:val="24"/>
        </w:rPr>
        <w:tab/>
      </w:r>
      <w:r w:rsidRPr="00B81FB9">
        <w:rPr>
          <w:rFonts w:ascii="Times New Roman" w:eastAsia="Calibri" w:hAnsi="Times New Roman" w:cs="Times New Roman"/>
          <w:sz w:val="24"/>
          <w:szCs w:val="24"/>
        </w:rPr>
        <w:t xml:space="preserve">Pakalpojuma pieņemšana – nodošana tiek noformēta ar Pakalpojuma pieņemšanas – nodošanas aktu abpusēju parakstīšanu. Ja pieņemšanas – nodošanas ietvaros tiek konstatētas kādas neatbilstības, Izpildītājam tās jānovērš </w:t>
      </w:r>
      <w:r w:rsidRPr="00B81FB9">
        <w:rPr>
          <w:rFonts w:ascii="Times New Roman" w:eastAsia="Calibri" w:hAnsi="Times New Roman" w:cs="Times New Roman"/>
          <w:bCs/>
          <w:color w:val="000000"/>
          <w:sz w:val="24"/>
          <w:szCs w:val="24"/>
        </w:rPr>
        <w:t>bez papildus samaksas</w:t>
      </w:r>
      <w:r w:rsidRPr="00B81FB9">
        <w:rPr>
          <w:rFonts w:ascii="Times New Roman" w:eastAsia="Calibri" w:hAnsi="Times New Roman" w:cs="Times New Roman"/>
          <w:sz w:val="24"/>
          <w:szCs w:val="24"/>
        </w:rPr>
        <w:t xml:space="preserve"> Pasūtītāja noteiktajā termiņā.</w:t>
      </w:r>
    </w:p>
    <w:p w14:paraId="581367DD" w14:textId="77777777" w:rsidR="00B81FB9" w:rsidRPr="00B81FB9" w:rsidRDefault="00B81FB9" w:rsidP="00B81FB9">
      <w:pPr>
        <w:tabs>
          <w:tab w:val="left" w:pos="567"/>
        </w:tabs>
        <w:spacing w:after="0" w:line="240" w:lineRule="auto"/>
        <w:ind w:left="567" w:right="-766" w:hanging="567"/>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4.7.</w:t>
      </w:r>
      <w:r w:rsidRPr="00B81FB9">
        <w:rPr>
          <w:rFonts w:ascii="Times New Roman" w:eastAsia="Times New Roman" w:hAnsi="Times New Roman" w:cs="Times New Roman"/>
          <w:sz w:val="24"/>
          <w:szCs w:val="24"/>
        </w:rPr>
        <w:tab/>
      </w:r>
      <w:r w:rsidRPr="00B81FB9">
        <w:rPr>
          <w:rFonts w:ascii="Times New Roman" w:eastAsia="Calibri" w:hAnsi="Times New Roman" w:cs="Times New Roman"/>
          <w:sz w:val="24"/>
          <w:szCs w:val="24"/>
        </w:rPr>
        <w:t xml:space="preserve">Jautājumi par Pakalpojuma atbilstību Līguma noteikumiem tiek risināti, Pusēm savstarpēji vienojoties. Ja vienoties neizdodas, Pasūtītājs ir tiesīgs pieaicināt sertificētu PACS ekspertu. Ja eksperta slēdziens apstiprina par pamatotu Pasūtītāja viedokli, </w:t>
      </w:r>
      <w:r w:rsidRPr="00B81FB9">
        <w:rPr>
          <w:rFonts w:ascii="Times New Roman" w:eastAsia="Calibri" w:hAnsi="Times New Roman" w:cs="Times New Roman"/>
          <w:bCs/>
          <w:sz w:val="24"/>
          <w:szCs w:val="24"/>
        </w:rPr>
        <w:t xml:space="preserve">Izpildītājs </w:t>
      </w:r>
      <w:r w:rsidRPr="00B81FB9">
        <w:rPr>
          <w:rFonts w:ascii="Times New Roman" w:eastAsia="Calibri" w:hAnsi="Times New Roman" w:cs="Times New Roman"/>
          <w:sz w:val="24"/>
          <w:szCs w:val="24"/>
        </w:rPr>
        <w:t>ne tikai novērš attiecīgos trūkumus, bet arī Pasūtītāja noteiktā termiņā un kārtībā sedz eksperta pieaicināšanas izmaksas.</w:t>
      </w:r>
    </w:p>
    <w:p w14:paraId="7B846A77" w14:textId="77777777" w:rsidR="00B81FB9" w:rsidRPr="00B81FB9" w:rsidRDefault="00B81FB9" w:rsidP="00B81FB9">
      <w:pPr>
        <w:spacing w:after="0" w:line="240" w:lineRule="auto"/>
        <w:ind w:left="567" w:right="-766" w:hanging="567"/>
        <w:jc w:val="both"/>
        <w:rPr>
          <w:rFonts w:ascii="Times New Roman" w:eastAsia="Calibri" w:hAnsi="Times New Roman" w:cs="Times New Roman"/>
          <w:bCs/>
          <w:sz w:val="24"/>
          <w:szCs w:val="24"/>
        </w:rPr>
      </w:pPr>
    </w:p>
    <w:p w14:paraId="21F547A0" w14:textId="77777777" w:rsidR="00B81FB9" w:rsidRPr="00B81FB9" w:rsidRDefault="00B81FB9" w:rsidP="00B81FB9">
      <w:pPr>
        <w:numPr>
          <w:ilvl w:val="0"/>
          <w:numId w:val="2"/>
        </w:numPr>
        <w:spacing w:after="0" w:line="240" w:lineRule="auto"/>
        <w:ind w:right="-766"/>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Pušu saistības</w:t>
      </w:r>
    </w:p>
    <w:p w14:paraId="59C98A48"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Izpildītāja saistības:</w:t>
      </w:r>
    </w:p>
    <w:p w14:paraId="23CADF19"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bCs/>
          <w:sz w:val="24"/>
          <w:szCs w:val="24"/>
        </w:rPr>
        <w:t>Pakalpojumu veikt kvalitatīvi, savlaicīgi un atbilstoši Līguma noteikumiem un Pasūtītāja izvirzītajām prasībām</w:t>
      </w:r>
      <w:r w:rsidRPr="00B81FB9">
        <w:rPr>
          <w:rFonts w:ascii="Times New Roman" w:eastAsia="Calibri" w:hAnsi="Times New Roman" w:cs="Times New Roman"/>
          <w:sz w:val="24"/>
          <w:szCs w:val="24"/>
        </w:rPr>
        <w:t>;</w:t>
      </w:r>
    </w:p>
    <w:p w14:paraId="38DD8DFC"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bez papildus atlīdzības, veikt izmaiņas, uzlabojumus vai papildinājumus Pakalpojumam gadījumā, ja tas neatbildīs Līguma nosacījumiem</w:t>
      </w:r>
      <w:r w:rsidRPr="00B81FB9">
        <w:rPr>
          <w:rFonts w:ascii="Times New Roman" w:eastAsia="Times New Roman" w:hAnsi="Times New Roman" w:cs="Times New Roman"/>
          <w:sz w:val="24"/>
          <w:szCs w:val="24"/>
        </w:rPr>
        <w:t>;</w:t>
      </w:r>
    </w:p>
    <w:p w14:paraId="269CD676"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Times New Roman" w:hAnsi="Times New Roman" w:cs="Times New Roman"/>
          <w:bCs/>
          <w:sz w:val="24"/>
          <w:szCs w:val="24"/>
        </w:rPr>
        <w:lastRenderedPageBreak/>
        <w:t>ne mazāk kā 5 (piecas) darba dienas pirms termiņa iestāšanās, informēt Pasūtītāju par iespējamiem vai paredzamiem kavējumiem Līguma izpildē un apstākļiem, notikumiem un problēmām, kas kavē Pakalpojuma uzsākšanu, izpildi noteiktajā laikā</w:t>
      </w:r>
      <w:r w:rsidRPr="00B81FB9">
        <w:rPr>
          <w:rFonts w:ascii="Times New Roman" w:eastAsia="Times New Roman" w:hAnsi="Times New Roman" w:cs="Times New Roman"/>
          <w:sz w:val="24"/>
          <w:szCs w:val="24"/>
        </w:rPr>
        <w:t>;</w:t>
      </w:r>
    </w:p>
    <w:p w14:paraId="69DC4581"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Times New Roman" w:hAnsi="Times New Roman" w:cs="Times New Roman"/>
          <w:bCs/>
          <w:sz w:val="24"/>
          <w:szCs w:val="24"/>
        </w:rPr>
        <w:t>sagatavot un nodot Pasūtītājam rēķinu par veikto Pakalpojumu</w:t>
      </w:r>
      <w:r w:rsidRPr="00B81FB9">
        <w:rPr>
          <w:rFonts w:ascii="Times New Roman" w:eastAsia="Times New Roman" w:hAnsi="Times New Roman" w:cs="Times New Roman"/>
          <w:sz w:val="24"/>
          <w:szCs w:val="24"/>
        </w:rPr>
        <w:t>;</w:t>
      </w:r>
    </w:p>
    <w:p w14:paraId="4263617F"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nodrošināt Pakalpojuma sniegšanā iesaistīto darbinieku kvalifikācijas atbilstību veicamajam darbam, ar normatīvajos aktos noteikto un attiecīgai darba specifikai nepieciešamo kvalifikāciju un prasmi</w:t>
      </w:r>
      <w:r w:rsidRPr="00B81FB9">
        <w:rPr>
          <w:rFonts w:ascii="Times New Roman" w:eastAsia="Times New Roman" w:hAnsi="Times New Roman" w:cs="Times New Roman"/>
          <w:sz w:val="24"/>
          <w:szCs w:val="24"/>
        </w:rPr>
        <w:t>;</w:t>
      </w:r>
    </w:p>
    <w:p w14:paraId="79A013BC"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apņemas sniegt mutiskas vai rakstiskas rekomendācijas un/vai konsultācijas Pakalpojuma sniegšanas ietvaros</w:t>
      </w:r>
      <w:r w:rsidRPr="00B81FB9">
        <w:rPr>
          <w:rFonts w:ascii="Times New Roman" w:eastAsia="Times New Roman" w:hAnsi="Times New Roman" w:cs="Times New Roman"/>
          <w:sz w:val="24"/>
          <w:szCs w:val="24"/>
        </w:rPr>
        <w:t>;</w:t>
      </w:r>
    </w:p>
    <w:p w14:paraId="0D2201E5"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ja Pakalpojumi ietver autora darba vai cita intelektuālā īpašuma objekta radīšanu, kopā ar izpildīto darbu nodod Pasūtītājam ekskluzīvas radītā intelektuālā īpašuma objekta lietošanas mantiskās tiesības, kuras, saskaņā ar normatīvajiem aktiem un tajos noteiktā apjoma ietvaros, Pasūtītājs ir tiesīgs saņemt. Izpildītājs nav tiesīgs ar šo objektu turpmāk rīkoties bez Pasūtītāja iepriekšēja rakstiska saskaņojuma</w:t>
      </w:r>
      <w:r w:rsidRPr="00B81FB9">
        <w:rPr>
          <w:rFonts w:ascii="Times New Roman" w:eastAsia="Times New Roman" w:hAnsi="Times New Roman" w:cs="Times New Roman"/>
          <w:sz w:val="24"/>
          <w:szCs w:val="24"/>
        </w:rPr>
        <w:t>;</w:t>
      </w:r>
    </w:p>
    <w:p w14:paraId="6CAF6590"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visā Līguma darbības laikā nodrošināt Pakalpojuma sniegšanai nepieciešamo atļauju un licenču spēkā esamību</w:t>
      </w:r>
      <w:r w:rsidRPr="00B81FB9">
        <w:rPr>
          <w:rFonts w:ascii="Times New Roman" w:eastAsia="Calibri" w:hAnsi="Times New Roman" w:cs="Times New Roman"/>
          <w:bCs/>
          <w:sz w:val="24"/>
          <w:szCs w:val="24"/>
        </w:rPr>
        <w:t>;</w:t>
      </w:r>
    </w:p>
    <w:p w14:paraId="1FD82812"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apliecina, ka Pakalpojuma izpildē ir ievērojis trešo personu tiesības, tādējādi nodrošinot Pasūtītāju pret trešo personu prasījumiem</w:t>
      </w:r>
      <w:r w:rsidRPr="00B81FB9">
        <w:rPr>
          <w:rFonts w:ascii="Times New Roman" w:eastAsia="Calibri" w:hAnsi="Times New Roman" w:cs="Times New Roman"/>
          <w:bCs/>
          <w:sz w:val="24"/>
          <w:szCs w:val="24"/>
        </w:rPr>
        <w:t>;</w:t>
      </w:r>
    </w:p>
    <w:p w14:paraId="4285FD9A"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visā Līguma darbības laikā nodrošināt Pakalpojuma sniegšanai nepieciešamo atļauju un licenču spēkā esamību;</w:t>
      </w:r>
    </w:p>
    <w:p w14:paraId="295EC63A"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ja Pakalpojumu izpildes laikā Izpildītājam jāveic pasūtītāja konfidenciālu datu, tajā skaitā personas datu, apstrādi, tad Izpildītājam ir jāveic tehniskie pasākumi konfidencialitātes nodrošināšanai, kas ietver vismaz šādus pasākumus:</w:t>
      </w:r>
    </w:p>
    <w:p w14:paraId="33E76B46" w14:textId="77777777" w:rsidR="00B81FB9" w:rsidRPr="00B81FB9" w:rsidRDefault="00B81FB9" w:rsidP="00B81FB9">
      <w:pPr>
        <w:numPr>
          <w:ilvl w:val="3"/>
          <w:numId w:val="3"/>
        </w:numPr>
        <w:spacing w:after="0" w:line="240" w:lineRule="auto"/>
        <w:ind w:left="1276" w:right="-766" w:hanging="709"/>
        <w:jc w:val="both"/>
        <w:rPr>
          <w:rFonts w:ascii="Times New Roman" w:eastAsia="Calibri" w:hAnsi="Times New Roman" w:cs="Times New Roman"/>
          <w:sz w:val="24"/>
          <w:szCs w:val="24"/>
        </w:rPr>
      </w:pPr>
      <w:r w:rsidRPr="00B81FB9">
        <w:rPr>
          <w:rFonts w:ascii="Times New Roman" w:eastAsia="Calibri" w:hAnsi="Times New Roman" w:cs="Times New Roman"/>
          <w:sz w:val="24"/>
          <w:szCs w:val="24"/>
        </w:rPr>
        <w:t>šifrēt datu nesējus, kas izmantoti datu pārvietošanai un uzglabāšanai;</w:t>
      </w:r>
    </w:p>
    <w:p w14:paraId="500B2BDA" w14:textId="77777777" w:rsidR="00B81FB9" w:rsidRPr="00B81FB9" w:rsidRDefault="00B81FB9" w:rsidP="00B81FB9">
      <w:pPr>
        <w:numPr>
          <w:ilvl w:val="3"/>
          <w:numId w:val="3"/>
        </w:num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uzskaitīt visas personas, kurām tieši vai netieši ir piekļuve Pasūtītāja konfidenciālai informācijai, norādot kad un kādā apjomā ir piekļuve šai informācijai, un iesniegt šo sarakstu Pasūtītājam;</w:t>
      </w:r>
    </w:p>
    <w:p w14:paraId="579E38B7" w14:textId="77777777" w:rsidR="00B81FB9" w:rsidRPr="00B81FB9" w:rsidRDefault="00B81FB9" w:rsidP="00B81FB9">
      <w:pPr>
        <w:numPr>
          <w:ilvl w:val="3"/>
          <w:numId w:val="3"/>
        </w:num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droši izdzēst visus konfidenciālos datus tiklīdz tie nav nepieciešami Pakalpojumu izpildei.</w:t>
      </w:r>
    </w:p>
    <w:p w14:paraId="6BF29B3F"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ja Pakalpojumu gala rezultāts ir materiāls objekts (piemēram, risinājums, funkcionalitāte), tam tiek noteikts garantijas laiks ne mazāks kā 12 (divpadsmit) mēneši no konkrētās materiālā objekta pieņemšanas – nodošanas dienas. Tā ietvaros ņemams vērā, ka:</w:t>
      </w:r>
    </w:p>
    <w:p w14:paraId="553AA6C3" w14:textId="77777777" w:rsidR="00B81FB9" w:rsidRPr="00B81FB9" w:rsidRDefault="00B81FB9" w:rsidP="00B81FB9">
      <w:pPr>
        <w:numPr>
          <w:ilvl w:val="3"/>
          <w:numId w:val="3"/>
        </w:numPr>
        <w:spacing w:after="0" w:line="240" w:lineRule="auto"/>
        <w:ind w:left="1418" w:right="-766" w:hanging="851"/>
        <w:jc w:val="both"/>
        <w:rPr>
          <w:rFonts w:ascii="Times New Roman" w:eastAsia="Calibri" w:hAnsi="Times New Roman" w:cs="Times New Roman"/>
          <w:sz w:val="24"/>
          <w:szCs w:val="24"/>
        </w:rPr>
      </w:pPr>
      <w:r w:rsidRPr="00B81FB9">
        <w:rPr>
          <w:rFonts w:ascii="Times New Roman" w:eastAsia="Calibri" w:hAnsi="Times New Roman" w:cs="Times New Roman"/>
          <w:sz w:val="24"/>
          <w:szCs w:val="24"/>
        </w:rPr>
        <w:t>Izpildītājs apņemas nodrošināt bezmaksas trūkumu novēršanu visā garantijas termiņa periodā, izņemot gadījumus, ja bojājums radies programmatūras modificēšanas rezultātā;</w:t>
      </w:r>
    </w:p>
    <w:p w14:paraId="461C6FD0" w14:textId="77777777" w:rsidR="00B81FB9" w:rsidRPr="00B81FB9" w:rsidRDefault="00B81FB9" w:rsidP="00B81FB9">
      <w:pPr>
        <w:numPr>
          <w:ilvl w:val="3"/>
          <w:numId w:val="3"/>
        </w:numPr>
        <w:spacing w:after="0" w:line="240" w:lineRule="auto"/>
        <w:ind w:left="1418" w:right="-766" w:hanging="851"/>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Izpildītājs nodrošina defektu novēršanu saskaņā ar Līguma 2.pielikuma punktu “Pieteikumu pieteikšana, risināšana un reakcijas laiki”. Par defekta novēršanas laiku tiek uzskatīts labojuma piegādes datums atbilstoši “Nodevumu iesniegšana” kārtībai, par ko nosūtīts informatīvs e-pasts Pasūtītāja kontaktpersonai.</w:t>
      </w:r>
    </w:p>
    <w:p w14:paraId="4BFA6AC2" w14:textId="77777777" w:rsidR="00B81FB9" w:rsidRPr="00B81FB9" w:rsidRDefault="00B81FB9" w:rsidP="00B81FB9">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pēc Pasūtītāja pieprasījuma iesniegt ar Līguma izpildi saistītu informāciju.</w:t>
      </w:r>
    </w:p>
    <w:p w14:paraId="60DE7967" w14:textId="77777777" w:rsidR="00B81FB9" w:rsidRPr="00B81FB9" w:rsidRDefault="00B81FB9" w:rsidP="00B81FB9">
      <w:pPr>
        <w:spacing w:after="0" w:line="240" w:lineRule="auto"/>
        <w:ind w:left="1276" w:right="-766"/>
        <w:jc w:val="both"/>
        <w:rPr>
          <w:rFonts w:ascii="Times New Roman" w:eastAsia="Calibri" w:hAnsi="Times New Roman" w:cs="Times New Roman"/>
          <w:bCs/>
          <w:sz w:val="24"/>
          <w:szCs w:val="24"/>
        </w:rPr>
      </w:pPr>
    </w:p>
    <w:p w14:paraId="51E457F5"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Pasūtītāja saistības:</w:t>
      </w:r>
    </w:p>
    <w:p w14:paraId="400F2F4A" w14:textId="77777777" w:rsidR="00B81FB9" w:rsidRPr="00B81FB9" w:rsidRDefault="00B81FB9" w:rsidP="00B81FB9">
      <w:pPr>
        <w:numPr>
          <w:ilvl w:val="2"/>
          <w:numId w:val="3"/>
        </w:numPr>
        <w:spacing w:after="0" w:line="240" w:lineRule="auto"/>
        <w:ind w:left="1276" w:right="-766" w:hanging="709"/>
        <w:jc w:val="both"/>
        <w:rPr>
          <w:rFonts w:ascii="Calibri" w:eastAsia="Calibri" w:hAnsi="Calibri" w:cs="Times New Roman"/>
          <w:bCs/>
        </w:rPr>
      </w:pPr>
      <w:r w:rsidRPr="00B81FB9">
        <w:rPr>
          <w:rFonts w:ascii="Times New Roman" w:eastAsia="Calibri" w:hAnsi="Times New Roman" w:cs="Times New Roman"/>
          <w:sz w:val="24"/>
          <w:szCs w:val="24"/>
        </w:rPr>
        <w:t>veikt samaksu par kvalitatīvi, savlaicīgi un atbilstoši Līguma prasībām sniegtu Pakalpojumu Līgumā noteiktajos termiņos un kārtībā, kuru piegādē ievērotas Līguma 2.pielikumā noteiktās prasības</w:t>
      </w:r>
      <w:r w:rsidRPr="00B81FB9">
        <w:rPr>
          <w:rFonts w:ascii="Times New Roman" w:eastAsia="Times New Roman" w:hAnsi="Times New Roman" w:cs="Times New Roman"/>
          <w:sz w:val="24"/>
          <w:szCs w:val="24"/>
        </w:rPr>
        <w:t>;</w:t>
      </w:r>
    </w:p>
    <w:p w14:paraId="21960932" w14:textId="77777777" w:rsidR="00B81FB9" w:rsidRPr="00B81FB9" w:rsidRDefault="00B81FB9" w:rsidP="00B81FB9">
      <w:pPr>
        <w:numPr>
          <w:ilvl w:val="2"/>
          <w:numId w:val="3"/>
        </w:numPr>
        <w:spacing w:after="0" w:line="240" w:lineRule="auto"/>
        <w:ind w:left="1276" w:right="-766" w:hanging="709"/>
        <w:jc w:val="both"/>
        <w:rPr>
          <w:rFonts w:ascii="Calibri" w:eastAsia="Calibri" w:hAnsi="Calibri" w:cs="Times New Roman"/>
          <w:bCs/>
        </w:rPr>
      </w:pPr>
      <w:r w:rsidRPr="00B81FB9">
        <w:rPr>
          <w:rFonts w:ascii="Times New Roman" w:eastAsia="Calibri" w:hAnsi="Times New Roman" w:cs="Times New Roman"/>
          <w:sz w:val="24"/>
          <w:szCs w:val="24"/>
        </w:rPr>
        <w:lastRenderedPageBreak/>
        <w:t>ciktāl tas ir atkarīgs no Pasūtītāja, Izpildītājam nodrošināt pienācīgus apstākļus Pakalpojuma sniegšanai, sniegt visu nepieciešamo informāciju un atbalstu, kas nepieciešams kvalitatīvai Pakalpojuma sniegšanai</w:t>
      </w:r>
      <w:r w:rsidRPr="00B81FB9">
        <w:rPr>
          <w:rFonts w:ascii="Times New Roman" w:eastAsia="Times New Roman" w:hAnsi="Times New Roman" w:cs="Times New Roman"/>
          <w:sz w:val="24"/>
          <w:szCs w:val="24"/>
        </w:rPr>
        <w:t>;</w:t>
      </w:r>
    </w:p>
    <w:p w14:paraId="13EB7871" w14:textId="77777777" w:rsidR="00B81FB9" w:rsidRPr="00B81FB9" w:rsidRDefault="00B81FB9" w:rsidP="00B81FB9">
      <w:pPr>
        <w:numPr>
          <w:ilvl w:val="2"/>
          <w:numId w:val="3"/>
        </w:numPr>
        <w:spacing w:after="0" w:line="240" w:lineRule="auto"/>
        <w:ind w:left="1276" w:right="-766" w:hanging="709"/>
        <w:jc w:val="both"/>
        <w:rPr>
          <w:rFonts w:ascii="Calibri" w:eastAsia="Calibri" w:hAnsi="Calibri" w:cs="Times New Roman"/>
          <w:bCs/>
        </w:rPr>
      </w:pPr>
      <w:r w:rsidRPr="00B81FB9">
        <w:rPr>
          <w:rFonts w:ascii="Times New Roman" w:eastAsia="Calibri" w:hAnsi="Times New Roman" w:cs="Times New Roman"/>
          <w:sz w:val="24"/>
          <w:szCs w:val="24"/>
        </w:rPr>
        <w:t>savlaicīgi veikt kvalitatīvi, atbilstoši Līguma nosacījumiem un veiktajam pasūtījumam sniegtā Pakalpojuma pieņemšanu</w:t>
      </w:r>
      <w:r w:rsidRPr="00B81FB9">
        <w:rPr>
          <w:rFonts w:ascii="Times New Roman" w:eastAsia="Times New Roman" w:hAnsi="Times New Roman" w:cs="Times New Roman"/>
          <w:sz w:val="24"/>
          <w:szCs w:val="24"/>
        </w:rPr>
        <w:t>;</w:t>
      </w:r>
    </w:p>
    <w:p w14:paraId="4B784025" w14:textId="77777777" w:rsidR="00B81FB9" w:rsidRPr="00B81FB9" w:rsidRDefault="00B81FB9" w:rsidP="00B81FB9">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B81FB9">
        <w:rPr>
          <w:rFonts w:ascii="Times New Roman" w:eastAsia="Times New Roman" w:hAnsi="Times New Roman" w:cs="Times New Roman"/>
          <w:sz w:val="24"/>
          <w:szCs w:val="24"/>
        </w:rPr>
        <w:t>tiesīgs izvirzīt pretenziju Izpildītājam vai atteikties no Pakalpojuma pieņemšanas, ja Pakalpojumam tiek konstatēti trūkumi, vai ja Pasūtītāju neapmierina to saturs utt.;</w:t>
      </w:r>
    </w:p>
    <w:p w14:paraId="5F41B504" w14:textId="77777777" w:rsidR="00B81FB9" w:rsidRPr="00B81FB9" w:rsidRDefault="00B81FB9" w:rsidP="00B81FB9">
      <w:pPr>
        <w:numPr>
          <w:ilvl w:val="2"/>
          <w:numId w:val="3"/>
        </w:numPr>
        <w:spacing w:after="0" w:line="240" w:lineRule="auto"/>
        <w:ind w:left="1276" w:right="-766" w:hanging="709"/>
        <w:jc w:val="both"/>
        <w:rPr>
          <w:rFonts w:ascii="Calibri" w:eastAsia="Calibri" w:hAnsi="Calibri" w:cs="Times New Roman"/>
          <w:bCs/>
        </w:rPr>
      </w:pPr>
      <w:r w:rsidRPr="00B81FB9">
        <w:rPr>
          <w:rFonts w:ascii="Times New Roman" w:eastAsia="Calibri" w:hAnsi="Times New Roman" w:cs="Times New Roman"/>
          <w:sz w:val="24"/>
          <w:szCs w:val="24"/>
        </w:rPr>
        <w:t>garantijas periodā Pasūtītājam nepieciešamās Izpildītāja konsultācijas par risinājuma ekspluatāciju Izpildītājs līdz 5 (piecām) stundām darba laikā sniedz bez maksas</w:t>
      </w:r>
      <w:r w:rsidRPr="00B81FB9">
        <w:rPr>
          <w:rFonts w:ascii="Times New Roman" w:eastAsia="Times New Roman" w:hAnsi="Times New Roman" w:cs="Times New Roman"/>
          <w:sz w:val="24"/>
          <w:szCs w:val="24"/>
        </w:rPr>
        <w:t>;</w:t>
      </w:r>
    </w:p>
    <w:p w14:paraId="76CA31AB" w14:textId="77777777" w:rsidR="00B81FB9" w:rsidRPr="00B81FB9" w:rsidRDefault="00B81FB9" w:rsidP="00B81FB9">
      <w:pPr>
        <w:numPr>
          <w:ilvl w:val="2"/>
          <w:numId w:val="3"/>
        </w:numPr>
        <w:spacing w:after="0" w:line="240" w:lineRule="auto"/>
        <w:ind w:left="1276" w:right="-766" w:hanging="709"/>
        <w:jc w:val="both"/>
        <w:rPr>
          <w:rFonts w:ascii="Calibri" w:eastAsia="Calibri" w:hAnsi="Calibri" w:cs="Times New Roman"/>
          <w:bCs/>
        </w:rPr>
      </w:pPr>
      <w:r w:rsidRPr="00B81FB9">
        <w:rPr>
          <w:rFonts w:ascii="Times New Roman" w:eastAsia="Calibri" w:hAnsi="Times New Roman" w:cs="Times New Roman"/>
          <w:bCs/>
          <w:sz w:val="24"/>
          <w:szCs w:val="24"/>
        </w:rPr>
        <w:t>ir tiesības nodot ar Līgumu saistīto informāciju tā izpildes kontrolē iesaistītajām institūcijām saskaņā ar normatīvajiem aktiem un/vai citiem noslēgtajiem Līgumiem, kā arī tiesības no Līguma izrietošo maksājumu piedziņu nodot trešajām personām</w:t>
      </w:r>
      <w:r w:rsidRPr="00B81FB9">
        <w:rPr>
          <w:rFonts w:ascii="Times New Roman" w:eastAsia="Times New Roman" w:hAnsi="Times New Roman" w:cs="Times New Roman"/>
          <w:sz w:val="24"/>
          <w:szCs w:val="24"/>
        </w:rPr>
        <w:t>.</w:t>
      </w:r>
    </w:p>
    <w:p w14:paraId="4A8780A9" w14:textId="77777777" w:rsidR="00B81FB9" w:rsidRPr="00B81FB9" w:rsidRDefault="00B81FB9" w:rsidP="00B81FB9">
      <w:pPr>
        <w:spacing w:after="0" w:line="240" w:lineRule="auto"/>
        <w:ind w:right="-766"/>
        <w:jc w:val="both"/>
        <w:rPr>
          <w:rFonts w:ascii="Times New Roman" w:eastAsia="Times New Roman" w:hAnsi="Times New Roman" w:cs="Times New Roman"/>
          <w:b/>
          <w:bCs/>
          <w:sz w:val="24"/>
          <w:szCs w:val="24"/>
        </w:rPr>
      </w:pPr>
    </w:p>
    <w:p w14:paraId="4B5FC1D7" w14:textId="77777777" w:rsidR="00B81FB9" w:rsidRPr="00B81FB9" w:rsidRDefault="00B81FB9" w:rsidP="00B81FB9">
      <w:pPr>
        <w:numPr>
          <w:ilvl w:val="0"/>
          <w:numId w:val="3"/>
        </w:numPr>
        <w:spacing w:after="0" w:line="240" w:lineRule="auto"/>
        <w:ind w:left="567" w:right="-766" w:hanging="567"/>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Pušu atbildība</w:t>
      </w:r>
    </w:p>
    <w:p w14:paraId="339C24E8"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Cs/>
          <w:sz w:val="24"/>
          <w:szCs w:val="24"/>
        </w:rPr>
      </w:pPr>
      <w:r w:rsidRPr="00B81FB9">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B81FB9">
        <w:rPr>
          <w:rFonts w:ascii="Times New Roman" w:eastAsia="Calibri" w:hAnsi="Times New Roman" w:cs="Times New Roman"/>
          <w:sz w:val="24"/>
          <w:szCs w:val="24"/>
        </w:rPr>
        <w:t>nodarītāja</w:t>
      </w:r>
      <w:proofErr w:type="spellEnd"/>
      <w:r w:rsidRPr="00B81FB9">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08409CEB"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Calibri" w:hAnsi="Times New Roman" w:cs="Times New Roman"/>
          <w:sz w:val="24"/>
          <w:szCs w:val="24"/>
        </w:rPr>
        <w:t xml:space="preserve">Par katru defektu novēršanas termiņa kavējuma gadījumu, Pasūtītājs ir tiesīgs piemērot Izpildītājam līgumsodu 50 EUR (piecdesmit </w:t>
      </w:r>
      <w:proofErr w:type="spellStart"/>
      <w:r w:rsidRPr="00B81FB9">
        <w:rPr>
          <w:rFonts w:ascii="Times New Roman" w:eastAsia="Calibri" w:hAnsi="Times New Roman" w:cs="Times New Roman"/>
          <w:i/>
          <w:sz w:val="24"/>
          <w:szCs w:val="24"/>
        </w:rPr>
        <w:t>euro</w:t>
      </w:r>
      <w:proofErr w:type="spellEnd"/>
      <w:r w:rsidRPr="00B81FB9">
        <w:rPr>
          <w:rFonts w:ascii="Times New Roman" w:eastAsia="Calibri" w:hAnsi="Times New Roman" w:cs="Times New Roman"/>
          <w:sz w:val="24"/>
          <w:szCs w:val="24"/>
        </w:rPr>
        <w:t xml:space="preserve"> un 00 centi) apmērā plus, ja kavējums pārsniedz vienu dienu, 0,01% apmērā no Līgumcenas par katru nokavēto dienu</w:t>
      </w:r>
      <w:r w:rsidRPr="00B81FB9">
        <w:rPr>
          <w:rFonts w:ascii="Times New Roman" w:eastAsia="Times New Roman" w:hAnsi="Times New Roman" w:cs="Times New Roman"/>
          <w:sz w:val="24"/>
          <w:szCs w:val="24"/>
        </w:rPr>
        <w:t>.</w:t>
      </w:r>
    </w:p>
    <w:p w14:paraId="31D0A589"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Calibri" w:hAnsi="Times New Roman" w:cs="Times New Roman"/>
          <w:sz w:val="24"/>
          <w:szCs w:val="24"/>
        </w:rPr>
        <w:t>Izpildītājs ir atbrīvots no līgumsoda gadījumos, kad no Izpildītāja neatkarīgu apstākļu dēļ Izpildītājam nav iespēja novērst defektu Līguma 2.pielikuma punktā “Pieteikumu pieteikšana, risināšana un reakcijas laiki” noteiktajā termiņā, par ko ir rakstiski informēts Pasūtītājs</w:t>
      </w:r>
      <w:r w:rsidRPr="00B81FB9">
        <w:rPr>
          <w:rFonts w:ascii="Times New Roman" w:eastAsia="Times New Roman" w:hAnsi="Times New Roman" w:cs="Times New Roman"/>
          <w:sz w:val="24"/>
          <w:szCs w:val="24"/>
        </w:rPr>
        <w:t>.</w:t>
      </w:r>
    </w:p>
    <w:p w14:paraId="2C6B3B28"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Calibri" w:hAnsi="Times New Roman" w:cs="Times New Roman"/>
          <w:sz w:val="24"/>
          <w:szCs w:val="24"/>
        </w:rPr>
        <w:t>Ja Pasūtītājs kādu no Līguma izrietošajām saistībām izpilda nepienācīgi vai neizpilda īstā laikā (termiņā),  Izpildītājs ir tiesīgs piemērot Pasūtītājam līgumsodu 0,5% apmērā no laikā neizpildītās saistības summas par katru nokavēto dienu, bet ne vairāk kā 10% no kopējās līgumcenas.</w:t>
      </w:r>
    </w:p>
    <w:p w14:paraId="28C944D3"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4C621D95"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Līgumsoda samaksa neatbrīvo Puses no turpmākas saistību izpildes pienākuma un netiek ieskaitīta zaudējumu atlīdzībā.</w:t>
      </w:r>
    </w:p>
    <w:p w14:paraId="6B15A92E" w14:textId="77777777" w:rsidR="00B81FB9" w:rsidRPr="00B81FB9" w:rsidRDefault="00B81FB9" w:rsidP="00B81FB9">
      <w:pPr>
        <w:spacing w:after="0" w:line="240" w:lineRule="auto"/>
        <w:ind w:left="567" w:right="-766"/>
        <w:jc w:val="both"/>
        <w:rPr>
          <w:rFonts w:ascii="Calibri" w:eastAsia="Calibri" w:hAnsi="Calibri" w:cs="Times New Roman"/>
          <w:bCs/>
        </w:rPr>
      </w:pPr>
    </w:p>
    <w:p w14:paraId="39083190" w14:textId="77777777" w:rsidR="00B81FB9" w:rsidRPr="00B81FB9" w:rsidRDefault="00B81FB9" w:rsidP="00B81FB9">
      <w:pPr>
        <w:numPr>
          <w:ilvl w:val="0"/>
          <w:numId w:val="3"/>
        </w:numPr>
        <w:spacing w:after="0" w:line="240" w:lineRule="auto"/>
        <w:ind w:right="-765"/>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Konfidencialitāte</w:t>
      </w:r>
    </w:p>
    <w:p w14:paraId="0A6231DD" w14:textId="77777777" w:rsidR="00B81FB9" w:rsidRPr="00B81FB9" w:rsidRDefault="00B81FB9" w:rsidP="00B81FB9">
      <w:pPr>
        <w:numPr>
          <w:ilvl w:val="1"/>
          <w:numId w:val="3"/>
        </w:numPr>
        <w:spacing w:after="0" w:line="240" w:lineRule="auto"/>
        <w:ind w:left="567" w:right="-765" w:hanging="567"/>
        <w:jc w:val="both"/>
        <w:rPr>
          <w:rFonts w:ascii="Times New Roman" w:eastAsia="Calibri" w:hAnsi="Times New Roman" w:cs="Times New Roman"/>
          <w:b/>
          <w:bCs/>
          <w:sz w:val="24"/>
          <w:szCs w:val="24"/>
        </w:rPr>
      </w:pPr>
      <w:r w:rsidRPr="00B81FB9">
        <w:rPr>
          <w:rFonts w:ascii="Times New Roman" w:eastAsia="Calibri" w:hAnsi="Times New Roman" w:cs="Times New Roman"/>
          <w:bCs/>
          <w:sz w:val="24"/>
          <w:szCs w:val="24"/>
        </w:rPr>
        <w:t xml:space="preserve">Visa informācija, ko kāda no Pusēm sniedz otrai Līguma izpildes laikā vai arī tā atklājas, pildot Līguma saistības, kā arī jebkura šīs informācijas daļa, tai skaitā, bet ne tikai informācija par otras Puses darbību, biznesa procesiem/ funkcijām, finanšu stāvokli, darbinieku darba samaksu, tehnoloģijām, tai skaitā rakstiska, mutiska, datu formā uzglabāta, audio - vizuāla un jebkurā citā veidā uzglabāta informācija tiek </w:t>
      </w:r>
      <w:proofErr w:type="spellStart"/>
      <w:r w:rsidRPr="00B81FB9">
        <w:rPr>
          <w:rFonts w:ascii="Times New Roman" w:eastAsia="Calibri" w:hAnsi="Times New Roman" w:cs="Times New Roman"/>
          <w:bCs/>
          <w:sz w:val="24"/>
          <w:szCs w:val="24"/>
        </w:rPr>
        <w:t>prezumēta</w:t>
      </w:r>
      <w:proofErr w:type="spellEnd"/>
      <w:r w:rsidRPr="00B81FB9">
        <w:rPr>
          <w:rFonts w:ascii="Times New Roman" w:eastAsia="Calibri" w:hAnsi="Times New Roman" w:cs="Times New Roman"/>
          <w:bCs/>
          <w:sz w:val="24"/>
          <w:szCs w:val="24"/>
        </w:rPr>
        <w:t xml:space="preserve"> par konfidenciālu. Šaubu gadījumā Puses precizē attiecīgās informācijas statusu.</w:t>
      </w:r>
    </w:p>
    <w:p w14:paraId="741FA8E0"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
          <w:bCs/>
          <w:sz w:val="24"/>
          <w:szCs w:val="24"/>
        </w:rPr>
      </w:pPr>
      <w:r w:rsidRPr="00B81FB9">
        <w:rPr>
          <w:rFonts w:ascii="Times New Roman" w:eastAsia="Calibri" w:hAnsi="Times New Roman" w:cs="Times New Roman"/>
          <w:bCs/>
          <w:sz w:val="24"/>
          <w:szCs w:val="24"/>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Līguma darbības beigām, kā arī pēc pirmstermiņa līgumattiecību pārtraukšanas.</w:t>
      </w:r>
    </w:p>
    <w:p w14:paraId="7D9E7F0D"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
          <w:bCs/>
          <w:sz w:val="24"/>
          <w:szCs w:val="24"/>
        </w:rPr>
      </w:pPr>
      <w:r w:rsidRPr="00B81FB9">
        <w:rPr>
          <w:rFonts w:ascii="Times New Roman" w:eastAsia="Calibri" w:hAnsi="Times New Roman" w:cs="Times New Roman"/>
          <w:bCs/>
          <w:sz w:val="24"/>
          <w:szCs w:val="24"/>
        </w:rPr>
        <w:lastRenderedPageBreak/>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šajā Līgumā.</w:t>
      </w:r>
    </w:p>
    <w:p w14:paraId="447D024B"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
          <w:bCs/>
          <w:sz w:val="24"/>
          <w:szCs w:val="24"/>
        </w:rPr>
      </w:pPr>
      <w:r w:rsidRPr="00B81FB9">
        <w:rPr>
          <w:rFonts w:ascii="Times New Roman" w:eastAsia="Calibri" w:hAnsi="Times New Roman" w:cs="Times New Roman"/>
          <w:bCs/>
          <w:sz w:val="24"/>
          <w:szCs w:val="24"/>
        </w:rPr>
        <w:t>Pienākums ievērot konfidencialitāti neattiecas uz informāciju, kura ir jāatklāj normatīvajos aktos noteiktām personām un noteiktos gadījumos, apjomā un kārtībā.</w:t>
      </w:r>
    </w:p>
    <w:p w14:paraId="0ACDD8BB" w14:textId="77777777" w:rsidR="00B81FB9" w:rsidRPr="00B81FB9" w:rsidRDefault="00B81FB9" w:rsidP="00B81FB9">
      <w:pPr>
        <w:spacing w:after="0" w:line="240" w:lineRule="auto"/>
        <w:ind w:left="567" w:right="-766"/>
        <w:jc w:val="both"/>
        <w:rPr>
          <w:rFonts w:ascii="Times New Roman" w:eastAsia="Calibri" w:hAnsi="Times New Roman" w:cs="Times New Roman"/>
          <w:b/>
          <w:bCs/>
          <w:sz w:val="24"/>
          <w:szCs w:val="24"/>
        </w:rPr>
      </w:pPr>
    </w:p>
    <w:p w14:paraId="16003D7A" w14:textId="77777777" w:rsidR="00B81FB9" w:rsidRPr="00B81FB9" w:rsidRDefault="00B81FB9" w:rsidP="00B81FB9">
      <w:pPr>
        <w:numPr>
          <w:ilvl w:val="0"/>
          <w:numId w:val="3"/>
        </w:numPr>
        <w:spacing w:after="0" w:line="240" w:lineRule="auto"/>
        <w:ind w:right="-766"/>
        <w:jc w:val="center"/>
        <w:rPr>
          <w:rFonts w:ascii="Times New Roman" w:eastAsia="Calibri" w:hAnsi="Times New Roman" w:cs="Times New Roman"/>
          <w:b/>
          <w:bCs/>
          <w:sz w:val="24"/>
          <w:szCs w:val="24"/>
        </w:rPr>
      </w:pPr>
      <w:r w:rsidRPr="00B81FB9">
        <w:rPr>
          <w:rFonts w:ascii="Times New Roman" w:eastAsia="Times New Roman" w:hAnsi="Times New Roman" w:cs="Times New Roman"/>
          <w:b/>
          <w:bCs/>
          <w:sz w:val="24"/>
          <w:szCs w:val="24"/>
        </w:rPr>
        <w:t>Nepārvarama vara</w:t>
      </w:r>
    </w:p>
    <w:p w14:paraId="224325FF" w14:textId="77777777" w:rsidR="00B81FB9" w:rsidRPr="00B81FB9" w:rsidRDefault="00B81FB9" w:rsidP="00B81FB9">
      <w:pPr>
        <w:numPr>
          <w:ilvl w:val="1"/>
          <w:numId w:val="3"/>
        </w:numPr>
        <w:spacing w:after="0" w:line="240" w:lineRule="auto"/>
        <w:ind w:left="567" w:right="-766" w:hanging="643"/>
        <w:jc w:val="both"/>
        <w:rPr>
          <w:rFonts w:ascii="Times New Roman" w:eastAsia="Calibri" w:hAnsi="Times New Roman" w:cs="Times New Roman"/>
          <w:b/>
          <w:bCs/>
          <w:sz w:val="24"/>
          <w:szCs w:val="24"/>
        </w:rPr>
      </w:pPr>
      <w:r w:rsidRPr="00B81FB9">
        <w:rPr>
          <w:rFonts w:ascii="Times New Roman" w:eastAsia="Times New Roman"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51575B7" w14:textId="77777777" w:rsidR="00B81FB9" w:rsidRPr="00B81FB9" w:rsidRDefault="00B81FB9" w:rsidP="00B81FB9">
      <w:pPr>
        <w:numPr>
          <w:ilvl w:val="1"/>
          <w:numId w:val="3"/>
        </w:numPr>
        <w:spacing w:after="0" w:line="240" w:lineRule="auto"/>
        <w:ind w:left="567" w:right="-766" w:hanging="643"/>
        <w:jc w:val="both"/>
        <w:rPr>
          <w:rFonts w:ascii="Times New Roman" w:eastAsia="Calibri" w:hAnsi="Times New Roman" w:cs="Times New Roman"/>
          <w:b/>
          <w:bCs/>
          <w:sz w:val="24"/>
          <w:szCs w:val="24"/>
        </w:rPr>
      </w:pPr>
      <w:r w:rsidRPr="00B81FB9">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14:paraId="2351AB4C" w14:textId="77777777" w:rsidR="00B81FB9" w:rsidRPr="00B81FB9" w:rsidRDefault="00B81FB9" w:rsidP="00B81FB9">
      <w:pPr>
        <w:numPr>
          <w:ilvl w:val="1"/>
          <w:numId w:val="3"/>
        </w:numPr>
        <w:spacing w:after="0" w:line="240" w:lineRule="auto"/>
        <w:ind w:left="567" w:right="-766" w:hanging="643"/>
        <w:jc w:val="both"/>
        <w:rPr>
          <w:rFonts w:ascii="Times New Roman" w:eastAsia="Calibri" w:hAnsi="Times New Roman" w:cs="Times New Roman"/>
          <w:b/>
          <w:bCs/>
          <w:sz w:val="24"/>
          <w:szCs w:val="24"/>
        </w:rPr>
      </w:pPr>
      <w:r w:rsidRPr="00B81FB9">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F2556D5" w14:textId="77777777" w:rsidR="00B81FB9" w:rsidRPr="00B81FB9" w:rsidRDefault="00B81FB9" w:rsidP="00B81FB9">
      <w:pPr>
        <w:numPr>
          <w:ilvl w:val="1"/>
          <w:numId w:val="3"/>
        </w:numPr>
        <w:spacing w:after="0" w:line="240" w:lineRule="auto"/>
        <w:ind w:left="567" w:right="-766" w:hanging="643"/>
        <w:jc w:val="both"/>
        <w:rPr>
          <w:rFonts w:ascii="Times New Roman" w:eastAsia="Calibri" w:hAnsi="Times New Roman" w:cs="Times New Roman"/>
          <w:b/>
          <w:bCs/>
          <w:sz w:val="24"/>
          <w:szCs w:val="24"/>
        </w:rPr>
      </w:pPr>
      <w:r w:rsidRPr="00B81FB9">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B81FB9">
        <w:rPr>
          <w:rFonts w:ascii="Times New Roman" w:eastAsia="Times New Roman" w:hAnsi="Times New Roman" w:cs="Times New Roman"/>
          <w:b/>
          <w:bCs/>
          <w:iCs/>
          <w:sz w:val="24"/>
          <w:szCs w:val="24"/>
        </w:rPr>
        <w:t xml:space="preserve"> </w:t>
      </w:r>
      <w:r w:rsidRPr="00B81FB9">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14:paraId="2680E327" w14:textId="77777777" w:rsidR="00B81FB9" w:rsidRPr="00B81FB9" w:rsidRDefault="00B81FB9" w:rsidP="00B81FB9">
      <w:pPr>
        <w:numPr>
          <w:ilvl w:val="1"/>
          <w:numId w:val="3"/>
        </w:numPr>
        <w:spacing w:after="0" w:line="240" w:lineRule="auto"/>
        <w:ind w:left="567" w:right="-766" w:hanging="643"/>
        <w:jc w:val="both"/>
        <w:rPr>
          <w:rFonts w:ascii="Times New Roman" w:eastAsia="Calibri" w:hAnsi="Times New Roman" w:cs="Times New Roman"/>
          <w:b/>
          <w:bCs/>
          <w:sz w:val="24"/>
          <w:szCs w:val="24"/>
        </w:rPr>
      </w:pPr>
      <w:r w:rsidRPr="00B81FB9">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B81FB9">
        <w:rPr>
          <w:rFonts w:ascii="Times New Roman" w:eastAsia="Times New Roman" w:hAnsi="Times New Roman" w:cs="Times New Roman"/>
          <w:b/>
          <w:bCs/>
          <w:iCs/>
          <w:sz w:val="24"/>
          <w:szCs w:val="24"/>
        </w:rPr>
        <w:t xml:space="preserve"> </w:t>
      </w:r>
      <w:r w:rsidRPr="00B81FB9">
        <w:rPr>
          <w:rFonts w:ascii="Times New Roman" w:eastAsia="Times New Roman" w:hAnsi="Times New Roman" w:cs="Times New Roman"/>
          <w:bCs/>
          <w:iCs/>
          <w:sz w:val="24"/>
          <w:szCs w:val="24"/>
        </w:rPr>
        <w:t>ir jāatdod otrai tas, ko tā izpildījusi vai par izpildīto jāatlīdzina.</w:t>
      </w:r>
    </w:p>
    <w:p w14:paraId="3997045E" w14:textId="77777777" w:rsidR="00B81FB9" w:rsidRPr="00B81FB9" w:rsidRDefault="00B81FB9" w:rsidP="00B81FB9">
      <w:pPr>
        <w:numPr>
          <w:ilvl w:val="1"/>
          <w:numId w:val="3"/>
        </w:numPr>
        <w:spacing w:after="0" w:line="240" w:lineRule="auto"/>
        <w:ind w:left="567" w:right="-766" w:hanging="643"/>
        <w:jc w:val="both"/>
        <w:rPr>
          <w:rFonts w:ascii="Times New Roman" w:eastAsia="Calibri" w:hAnsi="Times New Roman" w:cs="Times New Roman"/>
          <w:b/>
          <w:bCs/>
          <w:sz w:val="24"/>
          <w:szCs w:val="24"/>
        </w:rPr>
      </w:pPr>
      <w:r w:rsidRPr="00B81FB9">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8.3.punktam.</w:t>
      </w:r>
    </w:p>
    <w:p w14:paraId="718F62A3" w14:textId="77777777" w:rsidR="00B81FB9" w:rsidRPr="00B81FB9" w:rsidRDefault="00B81FB9" w:rsidP="00B81FB9">
      <w:pPr>
        <w:spacing w:after="0" w:line="240" w:lineRule="auto"/>
        <w:ind w:left="567" w:right="-766"/>
        <w:jc w:val="both"/>
        <w:rPr>
          <w:rFonts w:ascii="Times New Roman" w:eastAsia="Calibri" w:hAnsi="Times New Roman" w:cs="Times New Roman"/>
          <w:b/>
          <w:bCs/>
          <w:sz w:val="24"/>
          <w:szCs w:val="24"/>
        </w:rPr>
      </w:pPr>
    </w:p>
    <w:p w14:paraId="24C7F4E9" w14:textId="77777777" w:rsidR="00B81FB9" w:rsidRPr="00B81FB9" w:rsidRDefault="00B81FB9" w:rsidP="00B81FB9">
      <w:pPr>
        <w:numPr>
          <w:ilvl w:val="0"/>
          <w:numId w:val="3"/>
        </w:numPr>
        <w:spacing w:after="0" w:line="240" w:lineRule="auto"/>
        <w:ind w:right="-766"/>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Strīdu izskatīšanas kārtība</w:t>
      </w:r>
    </w:p>
    <w:p w14:paraId="260B657D"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Cs/>
          <w:sz w:val="24"/>
          <w:szCs w:val="24"/>
        </w:rPr>
      </w:pPr>
      <w:r w:rsidRPr="00B81FB9">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B81FB9">
        <w:rPr>
          <w:rFonts w:ascii="Times New Roman" w:eastAsia="Times New Roman" w:hAnsi="Times New Roman" w:cs="Times New Roman"/>
          <w:bCs/>
          <w:sz w:val="24"/>
          <w:szCs w:val="24"/>
        </w:rPr>
        <w:t>rakstveidā</w:t>
      </w:r>
      <w:proofErr w:type="spellEnd"/>
      <w:r w:rsidRPr="00B81FB9">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14:paraId="1E4133E5" w14:textId="77777777" w:rsidR="00B81FB9" w:rsidRPr="00B81FB9" w:rsidRDefault="00B81FB9" w:rsidP="00B81FB9">
      <w:pPr>
        <w:numPr>
          <w:ilvl w:val="1"/>
          <w:numId w:val="3"/>
        </w:numPr>
        <w:spacing w:after="0" w:line="240" w:lineRule="auto"/>
        <w:ind w:left="567" w:right="-766" w:hanging="567"/>
        <w:jc w:val="both"/>
        <w:rPr>
          <w:rFonts w:ascii="Times New Roman" w:eastAsia="Calibri" w:hAnsi="Times New Roman" w:cs="Times New Roman"/>
          <w:bCs/>
          <w:sz w:val="24"/>
          <w:szCs w:val="24"/>
        </w:rPr>
      </w:pPr>
      <w:r w:rsidRPr="00B81FB9">
        <w:rPr>
          <w:rFonts w:ascii="Times New Roman" w:eastAsia="Times New Roman" w:hAnsi="Times New Roman" w:cs="Times New Roman"/>
          <w:bCs/>
          <w:sz w:val="24"/>
          <w:szCs w:val="24"/>
        </w:rPr>
        <w:t>Jautājumos, kas nav tiešā veidā paredzēti Līgumā, Puses risina saskaņā ar spēkā esošajiem normatīvajiem aktiem.</w:t>
      </w:r>
    </w:p>
    <w:p w14:paraId="4670969B" w14:textId="77777777" w:rsidR="00B81FB9" w:rsidRPr="00B81FB9" w:rsidRDefault="00B81FB9" w:rsidP="00B81FB9">
      <w:pPr>
        <w:spacing w:after="0" w:line="240" w:lineRule="auto"/>
        <w:ind w:left="360" w:right="-766"/>
        <w:jc w:val="both"/>
        <w:rPr>
          <w:rFonts w:ascii="Times New Roman" w:eastAsia="Calibri" w:hAnsi="Times New Roman" w:cs="Times New Roman"/>
          <w:b/>
          <w:bCs/>
          <w:sz w:val="24"/>
          <w:szCs w:val="24"/>
        </w:rPr>
      </w:pPr>
    </w:p>
    <w:p w14:paraId="684E9DE9" w14:textId="77777777" w:rsidR="00B81FB9" w:rsidRPr="00B81FB9" w:rsidRDefault="00B81FB9" w:rsidP="00B81FB9">
      <w:pPr>
        <w:numPr>
          <w:ilvl w:val="0"/>
          <w:numId w:val="3"/>
        </w:numPr>
        <w:spacing w:after="0" w:line="240" w:lineRule="auto"/>
        <w:ind w:right="-766"/>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Citi noteikumi</w:t>
      </w:r>
    </w:p>
    <w:p w14:paraId="2B0CD92D"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26F44B8C"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14:paraId="0502F62E"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 xml:space="preserve">Jebkuri Līguma grozījumi tiek noformēti </w:t>
      </w:r>
      <w:proofErr w:type="spellStart"/>
      <w:r w:rsidRPr="00B81FB9">
        <w:rPr>
          <w:rFonts w:ascii="Times New Roman" w:eastAsia="Times New Roman" w:hAnsi="Times New Roman" w:cs="Times New Roman"/>
          <w:sz w:val="24"/>
          <w:szCs w:val="24"/>
        </w:rPr>
        <w:t>rakstveidā</w:t>
      </w:r>
      <w:proofErr w:type="spellEnd"/>
      <w:r w:rsidRPr="00B81FB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w:t>
      </w:r>
    </w:p>
    <w:p w14:paraId="5DAAFEA7"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Calibri" w:hAnsi="Times New Roman" w:cs="Times New Roman"/>
          <w:sz w:val="24"/>
          <w:szCs w:val="24"/>
        </w:rPr>
        <w:t>Dokumenti, ziņas vai cita korespondence, kas ierakstītā sūtījumā nosūtīta uz Līgumā norādīto Puses adresi, strīda gadījumā uzskatāma par saņemtu 7 (septītajā) dienā pēc sūtījuma nodošanas pasta iestādē.</w:t>
      </w:r>
    </w:p>
    <w:p w14:paraId="03F83280"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3B60634"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bCs/>
          <w:sz w:val="24"/>
          <w:szCs w:val="24"/>
        </w:rPr>
        <w:t>Informācijas apmaiņa starp Pusēm var notikt arī izmantojot e-pasta saraksti, kas kļūst par Līguma neatņemamu sastāvdaļu.</w:t>
      </w:r>
    </w:p>
    <w:p w14:paraId="5918F173" w14:textId="77777777"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bCs/>
          <w:sz w:val="24"/>
          <w:szCs w:val="24"/>
        </w:rPr>
        <w:t>Puses nav tiesīgas nodot savas tiesības un saistības, kas saistītas ar Līgumu un izriet no tā, trešajai personai.</w:t>
      </w:r>
    </w:p>
    <w:p w14:paraId="2CF3AC95" w14:textId="07F83921"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10.9</w:t>
      </w:r>
      <w:r w:rsidRPr="00B81FB9">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1B30A7DF" w14:textId="58B4645A"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Pušu kontaktpersonas Līguma izpildes laikā:</w:t>
      </w:r>
    </w:p>
    <w:p w14:paraId="1B7AC7D5" w14:textId="608D8B98" w:rsidR="00B81FB9" w:rsidRDefault="00B81FB9" w:rsidP="00B81FB9">
      <w:pPr>
        <w:spacing w:after="0" w:line="240" w:lineRule="auto"/>
        <w:ind w:left="1276" w:right="-766" w:hanging="709"/>
        <w:jc w:val="both"/>
        <w:rPr>
          <w:rStyle w:val="InternetLink"/>
          <w:rFonts w:ascii="Times New Roman" w:eastAsia="Times New Roman" w:hAnsi="Times New Roman" w:cs="Times New Roman"/>
          <w:color w:val="0000FF"/>
          <w:sz w:val="24"/>
          <w:szCs w:val="24"/>
        </w:rPr>
      </w:pPr>
      <w:r w:rsidRPr="00B81FB9">
        <w:rPr>
          <w:rFonts w:ascii="Times New Roman" w:eastAsia="Calibri" w:hAnsi="Times New Roman" w:cs="Times New Roman"/>
          <w:bCs/>
          <w:sz w:val="24"/>
          <w:szCs w:val="24"/>
        </w:rPr>
        <w:t>10.9.1.Pasūtītāja kontaktpersona:</w:t>
      </w:r>
      <w:r>
        <w:rPr>
          <w:rFonts w:ascii="Calibri" w:eastAsia="Calibri" w:hAnsi="Calibri" w:cs="Times New Roman"/>
          <w:bCs/>
        </w:rPr>
        <w:t xml:space="preserve"> </w:t>
      </w:r>
      <w:r>
        <w:rPr>
          <w:rFonts w:ascii="Times New Roman" w:eastAsia="Times New Roman" w:hAnsi="Times New Roman" w:cs="Times New Roman"/>
          <w:sz w:val="24"/>
          <w:szCs w:val="24"/>
        </w:rPr>
        <w:t xml:space="preserve">Kārlis Bētiņš, tālrunis: </w:t>
      </w:r>
      <w:r>
        <w:rPr>
          <w:rFonts w:ascii="Times New Roman" w:eastAsia="Times New Roman" w:hAnsi="Times New Roman" w:cs="Times New Roman"/>
          <w:sz w:val="24"/>
          <w:szCs w:val="24"/>
          <w:lang w:val="en-GB"/>
        </w:rPr>
        <w:t>29417489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67069693,</w:t>
      </w:r>
      <w:r>
        <w:rPr>
          <w:rFonts w:ascii="Times New Roman" w:eastAsia="Times New Roman" w:hAnsi="Times New Roman" w:cs="Times New Roman"/>
          <w:color w:val="1F497D"/>
          <w:sz w:val="24"/>
          <w:szCs w:val="24"/>
          <w:lang w:val="en-GB"/>
        </w:rPr>
        <w:t xml:space="preserve"> </w:t>
      </w:r>
      <w:r>
        <w:rPr>
          <w:rFonts w:ascii="Times New Roman" w:eastAsia="Times New Roman" w:hAnsi="Times New Roman" w:cs="Times New Roman"/>
          <w:sz w:val="24"/>
          <w:szCs w:val="24"/>
        </w:rPr>
        <w:t xml:space="preserve">e-pasts: </w:t>
      </w:r>
      <w:hyperlink r:id="rId8">
        <w:r>
          <w:rPr>
            <w:rStyle w:val="InternetLink"/>
            <w:rFonts w:ascii="Times New Roman" w:eastAsia="Times New Roman" w:hAnsi="Times New Roman" w:cs="Times New Roman"/>
            <w:color w:val="0000FF"/>
            <w:sz w:val="24"/>
            <w:szCs w:val="24"/>
          </w:rPr>
          <w:t>karlis.betins@stradini.lv</w:t>
        </w:r>
      </w:hyperlink>
      <w:r>
        <w:rPr>
          <w:rStyle w:val="InternetLink"/>
          <w:rFonts w:ascii="Times New Roman" w:eastAsia="Times New Roman" w:hAnsi="Times New Roman" w:cs="Times New Roman"/>
          <w:color w:val="0000FF"/>
          <w:sz w:val="24"/>
          <w:szCs w:val="24"/>
        </w:rPr>
        <w:t>;</w:t>
      </w:r>
    </w:p>
    <w:p w14:paraId="313142D3" w14:textId="3CE7A414" w:rsidR="00B81FB9" w:rsidRPr="00B81FB9" w:rsidRDefault="00B81FB9" w:rsidP="00B81FB9">
      <w:pPr>
        <w:spacing w:after="0" w:line="240" w:lineRule="auto"/>
        <w:ind w:left="1276" w:right="-766" w:hanging="709"/>
        <w:jc w:val="both"/>
        <w:rPr>
          <w:rFonts w:ascii="Times New Roman" w:eastAsia="Calibri" w:hAnsi="Times New Roman" w:cs="Times New Roman"/>
          <w:bCs/>
          <w:sz w:val="24"/>
          <w:szCs w:val="24"/>
        </w:rPr>
      </w:pPr>
      <w:r w:rsidRPr="00B81FB9">
        <w:rPr>
          <w:rFonts w:ascii="Times New Roman" w:eastAsia="Calibri" w:hAnsi="Times New Roman" w:cs="Times New Roman"/>
          <w:bCs/>
          <w:sz w:val="24"/>
          <w:szCs w:val="24"/>
        </w:rPr>
        <w:t xml:space="preserve">10.9.2.Izpildītāja kontaktpersona: </w:t>
      </w:r>
      <w:r w:rsidRPr="00B81FB9">
        <w:rPr>
          <w:rFonts w:ascii="Times New Roman" w:eastAsia="Calibri" w:hAnsi="Times New Roman" w:cs="Times New Roman"/>
          <w:bCs/>
          <w:sz w:val="24"/>
          <w:szCs w:val="24"/>
          <w:highlight w:val="yellow"/>
        </w:rPr>
        <w:t>______________________________________</w:t>
      </w:r>
    </w:p>
    <w:p w14:paraId="34A4E463" w14:textId="2461A1E1" w:rsidR="00B81FB9" w:rsidRPr="00B81FB9" w:rsidRDefault="00B81FB9" w:rsidP="00B81FB9">
      <w:pPr>
        <w:numPr>
          <w:ilvl w:val="1"/>
          <w:numId w:val="3"/>
        </w:numPr>
        <w:spacing w:after="0" w:line="240" w:lineRule="auto"/>
        <w:ind w:left="567" w:right="-766" w:hanging="567"/>
        <w:jc w:val="both"/>
        <w:rPr>
          <w:rFonts w:ascii="Calibri" w:eastAsia="Calibri" w:hAnsi="Calibri" w:cs="Times New Roman"/>
          <w:bCs/>
        </w:rPr>
      </w:pPr>
      <w:r w:rsidRPr="00B81FB9">
        <w:rPr>
          <w:rFonts w:ascii="Times New Roman" w:eastAsia="Times New Roman" w:hAnsi="Times New Roman" w:cs="Times New Roman"/>
          <w:sz w:val="24"/>
          <w:szCs w:val="24"/>
        </w:rPr>
        <w:t xml:space="preserve">Līgums sagatavots latviešu valodā uz </w:t>
      </w:r>
      <w:r w:rsidR="00500BAC">
        <w:rPr>
          <w:rFonts w:ascii="Times New Roman" w:eastAsia="Times New Roman" w:hAnsi="Times New Roman" w:cs="Times New Roman"/>
          <w:sz w:val="24"/>
          <w:szCs w:val="24"/>
        </w:rPr>
        <w:t>16 (sešpadsmit)</w:t>
      </w:r>
      <w:r w:rsidRPr="00B81FB9">
        <w:rPr>
          <w:rFonts w:ascii="Times New Roman" w:eastAsia="Times New Roman" w:hAnsi="Times New Roman" w:cs="Times New Roman"/>
          <w:sz w:val="24"/>
          <w:szCs w:val="24"/>
        </w:rPr>
        <w:t xml:space="preserve"> lapām, visi eksemplāri ir ar vienādu juridisko spēku. Viens no Līguma eksemplāriem atrodas pie Pasūtītāja, bet otrs – pie </w:t>
      </w:r>
      <w:r w:rsidR="00FE220F">
        <w:rPr>
          <w:rFonts w:ascii="Times New Roman" w:eastAsia="Times New Roman" w:hAnsi="Times New Roman" w:cs="Times New Roman"/>
          <w:sz w:val="24"/>
          <w:szCs w:val="24"/>
        </w:rPr>
        <w:t>Izpildītāja</w:t>
      </w:r>
      <w:r w:rsidRPr="00B81FB9">
        <w:rPr>
          <w:rFonts w:ascii="Times New Roman" w:eastAsia="Times New Roman" w:hAnsi="Times New Roman" w:cs="Times New Roman"/>
          <w:sz w:val="24"/>
          <w:szCs w:val="24"/>
        </w:rPr>
        <w:t>.</w:t>
      </w:r>
    </w:p>
    <w:p w14:paraId="34DA83A8" w14:textId="77777777" w:rsidR="00B81FB9" w:rsidRPr="00B81FB9" w:rsidRDefault="00B81FB9" w:rsidP="00B81FB9">
      <w:pPr>
        <w:spacing w:after="0" w:line="240" w:lineRule="auto"/>
        <w:ind w:right="-6"/>
        <w:jc w:val="both"/>
        <w:rPr>
          <w:rFonts w:ascii="Times New Roman" w:eastAsia="Calibri" w:hAnsi="Times New Roman" w:cs="Times New Roman"/>
          <w:bCs/>
          <w:sz w:val="24"/>
          <w:szCs w:val="24"/>
        </w:rPr>
      </w:pPr>
    </w:p>
    <w:p w14:paraId="3DF987C4" w14:textId="77777777" w:rsidR="00B81FB9" w:rsidRPr="00B81FB9" w:rsidRDefault="00B81FB9" w:rsidP="00B81FB9">
      <w:pPr>
        <w:numPr>
          <w:ilvl w:val="0"/>
          <w:numId w:val="3"/>
        </w:numPr>
        <w:spacing w:after="200" w:line="276" w:lineRule="auto"/>
        <w:ind w:right="-6"/>
        <w:jc w:val="center"/>
        <w:rPr>
          <w:rFonts w:ascii="Times New Roman" w:eastAsia="Calibri" w:hAnsi="Times New Roman" w:cs="Times New Roman"/>
          <w:b/>
          <w:bCs/>
          <w:sz w:val="24"/>
          <w:szCs w:val="24"/>
        </w:rPr>
      </w:pPr>
      <w:r w:rsidRPr="00B81FB9">
        <w:rPr>
          <w:rFonts w:ascii="Times New Roman" w:eastAsia="Calibri" w:hAnsi="Times New Roman" w:cs="Times New Roman"/>
          <w:b/>
          <w:bCs/>
          <w:sz w:val="24"/>
          <w:szCs w:val="24"/>
        </w:rPr>
        <w:t>Pušu juridiskās adreses un rekvizīti:</w:t>
      </w:r>
    </w:p>
    <w:p w14:paraId="28DA4BD6" w14:textId="77777777" w:rsidR="00B81FB9" w:rsidRPr="00B81FB9" w:rsidRDefault="00B81FB9" w:rsidP="00B81FB9">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9245" w:type="dxa"/>
        <w:tblInd w:w="-106" w:type="dxa"/>
        <w:tblLook w:val="01E0" w:firstRow="1" w:lastRow="1" w:firstColumn="1" w:lastColumn="1" w:noHBand="0" w:noVBand="0"/>
      </w:tblPr>
      <w:tblGrid>
        <w:gridCol w:w="4608"/>
        <w:gridCol w:w="4637"/>
      </w:tblGrid>
      <w:tr w:rsidR="00B81FB9" w:rsidRPr="009030C4" w14:paraId="1B18A738" w14:textId="77777777" w:rsidTr="00E31DDE">
        <w:trPr>
          <w:trHeight w:val="103"/>
        </w:trPr>
        <w:tc>
          <w:tcPr>
            <w:tcW w:w="4276" w:type="dxa"/>
          </w:tcPr>
          <w:p w14:paraId="0C434678" w14:textId="77777777" w:rsidR="00B81FB9" w:rsidRPr="009030C4" w:rsidRDefault="00B81FB9" w:rsidP="00E31DDE">
            <w:pPr>
              <w:spacing w:after="0" w:line="240" w:lineRule="auto"/>
              <w:ind w:right="-6"/>
              <w:jc w:val="both"/>
              <w:rPr>
                <w:rFonts w:ascii="Times New Roman" w:eastAsia="Times New Roman" w:hAnsi="Times New Roman" w:cs="Times New Roman"/>
                <w:b/>
                <w:bCs/>
                <w:sz w:val="24"/>
                <w:szCs w:val="24"/>
                <w:u w:val="single"/>
              </w:rPr>
            </w:pPr>
          </w:p>
          <w:p w14:paraId="0BF3101C" w14:textId="77777777" w:rsidR="00B81FB9" w:rsidRPr="009030C4" w:rsidRDefault="00B81FB9" w:rsidP="00E31DDE">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14:paraId="06BDC397" w14:textId="77777777" w:rsidR="00B81FB9" w:rsidRPr="009030C4" w:rsidRDefault="00B81FB9" w:rsidP="00E31DDE">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14:paraId="39051AEC" w14:textId="77777777" w:rsidR="00B81FB9" w:rsidRPr="009030C4" w:rsidRDefault="00B81FB9" w:rsidP="00E31DDE">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14:paraId="13E6A9E0"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Nr. 40003457109</w:t>
            </w:r>
          </w:p>
          <w:p w14:paraId="130FBD8F"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14:paraId="5DE7DFDA"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14:paraId="2383A449"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14:paraId="0C424230"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14:paraId="64F1F1B8"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
          <w:p w14:paraId="30D30838"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
          <w:p w14:paraId="2AEF2729"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14:paraId="33BE0911"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14:paraId="1C6E9B5B" w14:textId="77777777" w:rsidR="00B81FB9" w:rsidRPr="009030C4" w:rsidRDefault="00B81FB9" w:rsidP="00E31DDE">
            <w:pPr>
              <w:spacing w:after="0" w:line="240" w:lineRule="auto"/>
              <w:ind w:right="-6"/>
              <w:jc w:val="both"/>
              <w:rPr>
                <w:rFonts w:ascii="Times New Roman" w:eastAsia="Times New Roman" w:hAnsi="Times New Roman" w:cs="Times New Roman"/>
                <w:b/>
                <w:bCs/>
                <w:sz w:val="24"/>
                <w:szCs w:val="24"/>
              </w:rPr>
            </w:pPr>
          </w:p>
        </w:tc>
        <w:tc>
          <w:tcPr>
            <w:tcW w:w="4303" w:type="dxa"/>
          </w:tcPr>
          <w:p w14:paraId="5A4AC527" w14:textId="77777777" w:rsidR="00B81FB9" w:rsidRPr="009030C4" w:rsidRDefault="00B81FB9" w:rsidP="00E31DDE">
            <w:pPr>
              <w:spacing w:after="0" w:line="240" w:lineRule="auto"/>
              <w:ind w:right="-6"/>
              <w:jc w:val="both"/>
              <w:rPr>
                <w:rFonts w:ascii="Times New Roman" w:eastAsia="Times New Roman" w:hAnsi="Times New Roman" w:cs="Times New Roman"/>
                <w:b/>
                <w:bCs/>
                <w:sz w:val="24"/>
                <w:szCs w:val="24"/>
                <w:u w:val="single"/>
              </w:rPr>
            </w:pPr>
          </w:p>
          <w:p w14:paraId="017A53DF" w14:textId="77777777" w:rsidR="00B81FB9" w:rsidRPr="009030C4" w:rsidRDefault="00B81FB9" w:rsidP="00E31DDE">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14:paraId="0D2847DE" w14:textId="77777777" w:rsidR="00B81FB9" w:rsidRDefault="00B81FB9" w:rsidP="00B81FB9">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“ENTRONS”</w:t>
            </w:r>
          </w:p>
          <w:p w14:paraId="5D59C811" w14:textId="77777777" w:rsidR="00B81FB9" w:rsidRDefault="00B81FB9" w:rsidP="00B81FB9">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Nr.: 40103770356,</w:t>
            </w:r>
          </w:p>
          <w:p w14:paraId="585D2BC3" w14:textId="77777777" w:rsidR="00B81FB9" w:rsidRDefault="00B81FB9" w:rsidP="00B81FB9">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Kalnciema iela 10, Rīga, LV - 1048,</w:t>
            </w:r>
          </w:p>
          <w:p w14:paraId="0964ADC9" w14:textId="77777777" w:rsidR="00B81FB9" w:rsidRDefault="00B81FB9" w:rsidP="00B81FB9">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Konta Nr.: LV52RIKO0002930168476</w:t>
            </w:r>
          </w:p>
          <w:p w14:paraId="766BB89B" w14:textId="77777777" w:rsidR="00B81FB9" w:rsidRDefault="00B81FB9" w:rsidP="00B81FB9">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Banka: AS </w:t>
            </w:r>
            <w:proofErr w:type="spellStart"/>
            <w:r>
              <w:rPr>
                <w:rFonts w:ascii="Times New Roman" w:eastAsia="Times New Roman" w:hAnsi="Times New Roman" w:cs="Times New Roman"/>
                <w:color w:val="00000A"/>
                <w:sz w:val="24"/>
                <w:szCs w:val="24"/>
              </w:rPr>
              <w:t>Luminor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Bank</w:t>
            </w:r>
            <w:proofErr w:type="spellEnd"/>
          </w:p>
          <w:p w14:paraId="1D96022E" w14:textId="77777777" w:rsidR="00B81FB9" w:rsidRDefault="00B81FB9" w:rsidP="00B81FB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color w:val="00000A"/>
                <w:sz w:val="24"/>
                <w:szCs w:val="24"/>
              </w:rPr>
              <w:t>Kods: RIKOLV2X</w:t>
            </w:r>
          </w:p>
          <w:p w14:paraId="758CFDB9"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
          <w:p w14:paraId="3CEE8DE1"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
          <w:p w14:paraId="26C5CB54"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
          <w:p w14:paraId="0D162026"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14:paraId="24DC01FC" w14:textId="6B1EF8DC" w:rsidR="00B81FB9" w:rsidRPr="009030C4" w:rsidRDefault="00B81FB9" w:rsidP="00E31DD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A.Grosbergs</w:t>
            </w:r>
            <w:proofErr w:type="spellEnd"/>
          </w:p>
          <w:p w14:paraId="2744F285" w14:textId="77777777" w:rsidR="00B81FB9" w:rsidRPr="009030C4" w:rsidRDefault="00B81FB9" w:rsidP="00E31DDE">
            <w:pPr>
              <w:spacing w:after="0" w:line="240" w:lineRule="auto"/>
              <w:ind w:right="-6"/>
              <w:jc w:val="both"/>
              <w:rPr>
                <w:rFonts w:ascii="Times New Roman" w:eastAsia="Times New Roman" w:hAnsi="Times New Roman" w:cs="Times New Roman"/>
                <w:sz w:val="24"/>
                <w:szCs w:val="24"/>
              </w:rPr>
            </w:pPr>
          </w:p>
        </w:tc>
      </w:tr>
    </w:tbl>
    <w:p w14:paraId="3859ADEC" w14:textId="2B7F387F" w:rsidR="00493E93" w:rsidRDefault="00493E93"/>
    <w:p w14:paraId="4AA72B97" w14:textId="0A401654" w:rsidR="00A33C3A" w:rsidRDefault="00A33C3A">
      <w:bookmarkStart w:id="1" w:name="_GoBack"/>
      <w:bookmarkEnd w:id="1"/>
    </w:p>
    <w:sectPr w:rsidR="00A33C3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82B8" w14:textId="77777777" w:rsidR="00C83E92" w:rsidRDefault="00C83E92" w:rsidP="00243C82">
      <w:pPr>
        <w:spacing w:after="0" w:line="240" w:lineRule="auto"/>
      </w:pPr>
      <w:r>
        <w:separator/>
      </w:r>
    </w:p>
  </w:endnote>
  <w:endnote w:type="continuationSeparator" w:id="0">
    <w:p w14:paraId="26576F00" w14:textId="77777777" w:rsidR="00C83E92" w:rsidRDefault="00C83E92" w:rsidP="0024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CF06" w14:textId="77777777" w:rsidR="00243C82" w:rsidRDefault="00243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6298"/>
      <w:docPartObj>
        <w:docPartGallery w:val="Page Numbers (Bottom of Page)"/>
        <w:docPartUnique/>
      </w:docPartObj>
    </w:sdtPr>
    <w:sdtEndPr>
      <w:rPr>
        <w:noProof/>
      </w:rPr>
    </w:sdtEndPr>
    <w:sdtContent>
      <w:p w14:paraId="2732CB1E" w14:textId="3F0A220C" w:rsidR="00243C82" w:rsidRDefault="00243C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9E2C7" w14:textId="77777777" w:rsidR="00243C82" w:rsidRDefault="0024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061A" w14:textId="77777777" w:rsidR="00243C82" w:rsidRDefault="0024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2EF0" w14:textId="77777777" w:rsidR="00C83E92" w:rsidRDefault="00C83E92" w:rsidP="00243C82">
      <w:pPr>
        <w:spacing w:after="0" w:line="240" w:lineRule="auto"/>
      </w:pPr>
      <w:r>
        <w:separator/>
      </w:r>
    </w:p>
  </w:footnote>
  <w:footnote w:type="continuationSeparator" w:id="0">
    <w:p w14:paraId="73E05910" w14:textId="77777777" w:rsidR="00C83E92" w:rsidRDefault="00C83E92" w:rsidP="0024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F66F" w14:textId="77777777" w:rsidR="00243C82" w:rsidRDefault="00243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4086" w14:textId="77777777" w:rsidR="00243C82" w:rsidRDefault="00243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7065" w14:textId="77777777" w:rsidR="00243C82" w:rsidRDefault="00243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97EB06C"/>
    <w:name w:val="WW8Num15"/>
    <w:lvl w:ilvl="0">
      <w:start w:val="1"/>
      <w:numFmt w:val="decimal"/>
      <w:lvlText w:val="%1."/>
      <w:lvlJc w:val="left"/>
      <w:pPr>
        <w:tabs>
          <w:tab w:val="num" w:pos="567"/>
        </w:tabs>
        <w:ind w:left="567" w:hanging="567"/>
      </w:pPr>
      <w:rPr>
        <w:rFonts w:ascii="Times New Roman" w:hAnsi="Times New Roman" w:cs="Times New Roman" w:hint="default"/>
        <w:b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133AD818"/>
    <w:name w:val="WW8Num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
        <w:bCs/>
        <w:sz w:val="24"/>
        <w:szCs w:val="24"/>
        <w:lang w:val="lv-LV"/>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Times New Roman" w:hAnsi="Times New Roman" w:cs="Times New Roman" w:hint="default"/>
        <w:sz w:val="24"/>
        <w:szCs w:val="24"/>
        <w:lang w:eastAsia="lv-LV"/>
      </w:rPr>
    </w:lvl>
  </w:abstractNum>
  <w:abstractNum w:abstractNumId="7" w15:restartNumberingAfterBreak="0">
    <w:nsid w:val="0000000E"/>
    <w:multiLevelType w:val="singleLevel"/>
    <w:tmpl w:val="0000000E"/>
    <w:name w:val="WW8Num14"/>
    <w:lvl w:ilvl="0">
      <w:start w:val="2"/>
      <w:numFmt w:val="bullet"/>
      <w:lvlText w:val=""/>
      <w:lvlJc w:val="left"/>
      <w:pPr>
        <w:tabs>
          <w:tab w:val="num" w:pos="0"/>
        </w:tabs>
        <w:ind w:left="720" w:hanging="360"/>
      </w:pPr>
      <w:rPr>
        <w:rFonts w:ascii="Symbol" w:hAnsi="Symbol" w:cs="Times New Roman" w:hint="default"/>
        <w:sz w:val="24"/>
        <w:szCs w:val="24"/>
        <w:lang w:eastAsia="lv-LV"/>
      </w:rPr>
    </w:lvl>
  </w:abstractNum>
  <w:abstractNum w:abstractNumId="8" w15:restartNumberingAfterBreak="0">
    <w:nsid w:val="0000000F"/>
    <w:multiLevelType w:val="multilevel"/>
    <w:tmpl w:val="19D0BE46"/>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3B2F2B"/>
    <w:multiLevelType w:val="multilevel"/>
    <w:tmpl w:val="115682E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B9"/>
    <w:rsid w:val="001625EE"/>
    <w:rsid w:val="00243C82"/>
    <w:rsid w:val="00362F7B"/>
    <w:rsid w:val="00493E93"/>
    <w:rsid w:val="00500BAC"/>
    <w:rsid w:val="00575371"/>
    <w:rsid w:val="007F5060"/>
    <w:rsid w:val="00A33C3A"/>
    <w:rsid w:val="00A90AD8"/>
    <w:rsid w:val="00B81FB9"/>
    <w:rsid w:val="00C83E92"/>
    <w:rsid w:val="00FE2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D6A8"/>
  <w15:chartTrackingRefBased/>
  <w15:docId w15:val="{1C6E627E-52F8-4A6F-A770-43A427AB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81FB9"/>
    <w:rPr>
      <w:color w:val="000080"/>
      <w:u w:val="single"/>
    </w:rPr>
  </w:style>
  <w:style w:type="paragraph" w:styleId="Header">
    <w:name w:val="header"/>
    <w:basedOn w:val="Normal"/>
    <w:link w:val="HeaderChar"/>
    <w:uiPriority w:val="99"/>
    <w:unhideWhenUsed/>
    <w:rsid w:val="00243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3C82"/>
  </w:style>
  <w:style w:type="paragraph" w:styleId="Footer">
    <w:name w:val="footer"/>
    <w:basedOn w:val="Normal"/>
    <w:link w:val="FooterChar"/>
    <w:uiPriority w:val="99"/>
    <w:unhideWhenUsed/>
    <w:rsid w:val="00243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13868</Words>
  <Characters>7905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Diāna Belozerova</cp:lastModifiedBy>
  <cp:revision>3</cp:revision>
  <dcterms:created xsi:type="dcterms:W3CDTF">2018-07-25T10:11:00Z</dcterms:created>
  <dcterms:modified xsi:type="dcterms:W3CDTF">2018-07-25T10:11:00Z</dcterms:modified>
</cp:coreProperties>
</file>