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E59C" w14:textId="77777777" w:rsidR="00377983" w:rsidRPr="001B02A9" w:rsidRDefault="00377983" w:rsidP="00377983">
      <w:pPr>
        <w:pStyle w:val="1pielikums"/>
        <w:numPr>
          <w:ilvl w:val="0"/>
          <w:numId w:val="0"/>
        </w:numPr>
        <w:ind w:right="0"/>
        <w:jc w:val="both"/>
        <w:rPr>
          <w:sz w:val="23"/>
          <w:szCs w:val="23"/>
        </w:rPr>
      </w:pPr>
      <w:bookmarkStart w:id="0" w:name="_GoBack"/>
      <w:bookmarkEnd w:id="0"/>
    </w:p>
    <w:p w14:paraId="7E0E75EC" w14:textId="77777777" w:rsidR="00377983" w:rsidRPr="001B02A9" w:rsidRDefault="00377983" w:rsidP="00377983">
      <w:pPr>
        <w:tabs>
          <w:tab w:val="left" w:pos="284"/>
        </w:tabs>
        <w:jc w:val="center"/>
        <w:rPr>
          <w:b/>
          <w:sz w:val="23"/>
          <w:szCs w:val="23"/>
          <w:lang w:eastAsia="lv-LV"/>
        </w:rPr>
      </w:pPr>
      <w:r w:rsidRPr="001B02A9">
        <w:rPr>
          <w:b/>
          <w:bCs/>
          <w:sz w:val="23"/>
          <w:szCs w:val="23"/>
          <w:lang w:eastAsia="lv-LV"/>
        </w:rPr>
        <w:t>IEPIRKUMA LĪGUMS Nr</w:t>
      </w:r>
      <w:r w:rsidRPr="001B02A9">
        <w:rPr>
          <w:b/>
          <w:sz w:val="23"/>
          <w:szCs w:val="23"/>
          <w:lang w:eastAsia="lv-LV"/>
        </w:rPr>
        <w:t>. ______________</w:t>
      </w:r>
    </w:p>
    <w:p w14:paraId="0BCEE04A" w14:textId="77777777" w:rsidR="00377983" w:rsidRPr="001B02A9" w:rsidRDefault="00377983" w:rsidP="00377983">
      <w:pPr>
        <w:tabs>
          <w:tab w:val="left" w:pos="284"/>
        </w:tabs>
        <w:jc w:val="center"/>
        <w:rPr>
          <w:i/>
          <w:sz w:val="23"/>
          <w:szCs w:val="23"/>
          <w:lang w:eastAsia="lv-LV"/>
        </w:rPr>
      </w:pPr>
      <w:r w:rsidRPr="001B02A9">
        <w:rPr>
          <w:i/>
          <w:sz w:val="23"/>
          <w:szCs w:val="23"/>
          <w:lang w:eastAsia="lv-LV"/>
        </w:rPr>
        <w:t>par būvprojekta</w:t>
      </w:r>
      <w:r w:rsidRPr="001B02A9">
        <w:rPr>
          <w:bCs/>
          <w:sz w:val="23"/>
          <w:szCs w:val="23"/>
        </w:rPr>
        <w:t xml:space="preserve"> </w:t>
      </w:r>
      <w:r w:rsidRPr="001B02A9">
        <w:rPr>
          <w:bCs/>
          <w:i/>
          <w:sz w:val="23"/>
          <w:szCs w:val="23"/>
        </w:rPr>
        <w:t>“Paula Stradiņa klīniskās universitātes slimnīcas A korpuss. 2. kārta (Pilsoņu iela 13, Rīga (kadastra Nr.0100 056 0115))</w:t>
      </w:r>
      <w:r w:rsidRPr="001B02A9">
        <w:rPr>
          <w:i/>
          <w:sz w:val="23"/>
          <w:szCs w:val="23"/>
          <w:lang w:eastAsia="lv-LV"/>
        </w:rPr>
        <w:t>” ekspertīzes veikšanu</w:t>
      </w:r>
    </w:p>
    <w:p w14:paraId="1A7F2C9C" w14:textId="77777777" w:rsidR="00377983" w:rsidRPr="001B02A9" w:rsidRDefault="00377983" w:rsidP="00377983">
      <w:pPr>
        <w:tabs>
          <w:tab w:val="left" w:pos="284"/>
        </w:tabs>
        <w:ind w:left="142" w:hanging="142"/>
        <w:jc w:val="center"/>
        <w:rPr>
          <w:bCs/>
          <w:i/>
          <w:sz w:val="23"/>
          <w:szCs w:val="23"/>
        </w:rPr>
      </w:pPr>
      <w:r w:rsidRPr="001B02A9">
        <w:rPr>
          <w:i/>
          <w:sz w:val="23"/>
          <w:szCs w:val="23"/>
          <w:lang w:eastAsia="lv-LV"/>
        </w:rPr>
        <w:t xml:space="preserve">(Objekts: </w:t>
      </w:r>
      <w:r w:rsidRPr="001B02A9">
        <w:rPr>
          <w:bCs/>
          <w:i/>
          <w:sz w:val="23"/>
          <w:szCs w:val="23"/>
        </w:rPr>
        <w:t>„Paula Stradiņa Klīniskās universitātes slimnīcas A korpuss. 2. kārta.” Pilsoņu ielā 13, Rīgā (kadastra Nr.0100 056 0115)”</w:t>
      </w:r>
      <w:r w:rsidRPr="001B02A9">
        <w:rPr>
          <w:i/>
          <w:sz w:val="23"/>
          <w:szCs w:val="23"/>
          <w:lang w:eastAsia="lv-LV"/>
        </w:rPr>
        <w:t>)</w:t>
      </w:r>
    </w:p>
    <w:p w14:paraId="1BDF1937" w14:textId="77777777" w:rsidR="00377983" w:rsidRPr="001B02A9" w:rsidRDefault="00377983" w:rsidP="00377983">
      <w:pPr>
        <w:tabs>
          <w:tab w:val="left" w:pos="284"/>
          <w:tab w:val="right" w:pos="8306"/>
        </w:tabs>
        <w:jc w:val="center"/>
        <w:rPr>
          <w:bCs/>
          <w:sz w:val="23"/>
          <w:szCs w:val="23"/>
          <w:lang w:eastAsia="lv-LV"/>
        </w:rPr>
      </w:pPr>
    </w:p>
    <w:tbl>
      <w:tblPr>
        <w:tblW w:w="9214" w:type="dxa"/>
        <w:tblLook w:val="04A0" w:firstRow="1" w:lastRow="0" w:firstColumn="1" w:lastColumn="0" w:noHBand="0" w:noVBand="1"/>
      </w:tblPr>
      <w:tblGrid>
        <w:gridCol w:w="4148"/>
        <w:gridCol w:w="5066"/>
      </w:tblGrid>
      <w:tr w:rsidR="00377983" w:rsidRPr="001B02A9" w14:paraId="4C8A24E0" w14:textId="77777777" w:rsidTr="001B02A9">
        <w:trPr>
          <w:trHeight w:val="355"/>
        </w:trPr>
        <w:tc>
          <w:tcPr>
            <w:tcW w:w="4148" w:type="dxa"/>
            <w:shd w:val="clear" w:color="auto" w:fill="auto"/>
          </w:tcPr>
          <w:p w14:paraId="58D723D4" w14:textId="77777777" w:rsidR="00377983" w:rsidRPr="001B02A9" w:rsidRDefault="00377983" w:rsidP="00D500B6">
            <w:pPr>
              <w:tabs>
                <w:tab w:val="left" w:pos="284"/>
              </w:tabs>
              <w:rPr>
                <w:sz w:val="23"/>
                <w:szCs w:val="23"/>
                <w:lang w:eastAsia="lv-LV"/>
              </w:rPr>
            </w:pPr>
            <w:r w:rsidRPr="001B02A9">
              <w:rPr>
                <w:sz w:val="23"/>
                <w:szCs w:val="23"/>
                <w:lang w:eastAsia="lv-LV"/>
              </w:rPr>
              <w:t>Rīga</w:t>
            </w:r>
          </w:p>
        </w:tc>
        <w:tc>
          <w:tcPr>
            <w:tcW w:w="5066" w:type="dxa"/>
            <w:shd w:val="clear" w:color="auto" w:fill="auto"/>
          </w:tcPr>
          <w:p w14:paraId="5086557B" w14:textId="77777777" w:rsidR="00377983" w:rsidRPr="001B02A9" w:rsidRDefault="00377983" w:rsidP="00D500B6">
            <w:pPr>
              <w:tabs>
                <w:tab w:val="left" w:pos="284"/>
              </w:tabs>
              <w:jc w:val="right"/>
              <w:rPr>
                <w:sz w:val="23"/>
                <w:szCs w:val="23"/>
                <w:lang w:eastAsia="lv-LV"/>
              </w:rPr>
            </w:pPr>
            <w:r w:rsidRPr="001B02A9">
              <w:rPr>
                <w:sz w:val="23"/>
                <w:szCs w:val="23"/>
                <w:lang w:eastAsia="lv-LV"/>
              </w:rPr>
              <w:t>2018. gada __. maijs</w:t>
            </w:r>
          </w:p>
        </w:tc>
      </w:tr>
      <w:tr w:rsidR="001B02A9" w:rsidRPr="001B02A9" w14:paraId="7A474EA4" w14:textId="77777777" w:rsidTr="001B02A9">
        <w:trPr>
          <w:trHeight w:val="355"/>
        </w:trPr>
        <w:tc>
          <w:tcPr>
            <w:tcW w:w="4148" w:type="dxa"/>
            <w:shd w:val="clear" w:color="auto" w:fill="auto"/>
          </w:tcPr>
          <w:p w14:paraId="6AB5935E" w14:textId="77777777" w:rsidR="001B02A9" w:rsidRPr="001B02A9" w:rsidRDefault="001B02A9" w:rsidP="00D500B6">
            <w:pPr>
              <w:tabs>
                <w:tab w:val="left" w:pos="284"/>
              </w:tabs>
              <w:rPr>
                <w:sz w:val="23"/>
                <w:szCs w:val="23"/>
                <w:lang w:eastAsia="lv-LV"/>
              </w:rPr>
            </w:pPr>
          </w:p>
        </w:tc>
        <w:tc>
          <w:tcPr>
            <w:tcW w:w="5066" w:type="dxa"/>
            <w:shd w:val="clear" w:color="auto" w:fill="auto"/>
          </w:tcPr>
          <w:p w14:paraId="52E36FDD" w14:textId="77777777" w:rsidR="001B02A9" w:rsidRPr="001B02A9" w:rsidRDefault="001B02A9" w:rsidP="00D500B6">
            <w:pPr>
              <w:tabs>
                <w:tab w:val="left" w:pos="284"/>
              </w:tabs>
              <w:jc w:val="right"/>
              <w:rPr>
                <w:sz w:val="23"/>
                <w:szCs w:val="23"/>
                <w:lang w:eastAsia="lv-LV"/>
              </w:rPr>
            </w:pPr>
          </w:p>
        </w:tc>
      </w:tr>
    </w:tbl>
    <w:p w14:paraId="1CA0F639" w14:textId="77777777" w:rsidR="00377983" w:rsidRPr="001B02A9" w:rsidRDefault="00377983" w:rsidP="00377983">
      <w:pPr>
        <w:tabs>
          <w:tab w:val="left" w:pos="284"/>
        </w:tabs>
        <w:rPr>
          <w:sz w:val="23"/>
          <w:szCs w:val="23"/>
          <w:lang w:eastAsia="lv-LV"/>
        </w:rPr>
      </w:pPr>
    </w:p>
    <w:p w14:paraId="661299EF" w14:textId="77777777" w:rsidR="00377983" w:rsidRPr="001B02A9" w:rsidRDefault="00377983" w:rsidP="00377983">
      <w:pPr>
        <w:widowControl w:val="0"/>
        <w:tabs>
          <w:tab w:val="left" w:pos="284"/>
          <w:tab w:val="right" w:pos="9072"/>
        </w:tabs>
        <w:overflowPunct w:val="0"/>
        <w:autoSpaceDN w:val="0"/>
        <w:ind w:firstLine="709"/>
        <w:textAlignment w:val="baseline"/>
        <w:rPr>
          <w:sz w:val="23"/>
          <w:szCs w:val="23"/>
        </w:rPr>
      </w:pPr>
      <w:r w:rsidRPr="001B02A9">
        <w:rPr>
          <w:b/>
          <w:sz w:val="23"/>
          <w:szCs w:val="23"/>
        </w:rPr>
        <w:tab/>
        <w:t>Valsts sabiedrība ar ierobežotu atbildību „Paula Stradiņa klīniskā universitātes slimnīca”</w:t>
      </w:r>
      <w:r w:rsidRPr="001B02A9">
        <w:rPr>
          <w:sz w:val="23"/>
          <w:szCs w:val="23"/>
        </w:rPr>
        <w:t xml:space="preserve">, juridiskā adrese: </w:t>
      </w:r>
      <w:r w:rsidRPr="001B02A9">
        <w:rPr>
          <w:snapToGrid w:val="0"/>
          <w:sz w:val="23"/>
          <w:szCs w:val="23"/>
        </w:rPr>
        <w:t xml:space="preserve">Pilsoņu ielā 13, Rīgā, LV-1002, </w:t>
      </w:r>
      <w:r w:rsidRPr="001B02A9">
        <w:rPr>
          <w:sz w:val="23"/>
          <w:szCs w:val="23"/>
        </w:rPr>
        <w:t>vienotais reģistrācijas Nr.40003457109, kuru saskaņā ar statūtiem pārstāv valdes priekšsēdētāja Ilze Kreicberga, valdes locekle Elita Buša un valdes locekle Arta Biruma, no vienas puses, un</w:t>
      </w:r>
    </w:p>
    <w:p w14:paraId="72A84CA0" w14:textId="77777777" w:rsidR="00377983" w:rsidRPr="001B02A9" w:rsidRDefault="00377983" w:rsidP="00377983">
      <w:pPr>
        <w:tabs>
          <w:tab w:val="left" w:pos="284"/>
        </w:tabs>
        <w:rPr>
          <w:sz w:val="23"/>
          <w:szCs w:val="23"/>
        </w:rPr>
      </w:pPr>
    </w:p>
    <w:p w14:paraId="3D90780F" w14:textId="191AA8E0" w:rsidR="00377983" w:rsidRPr="001B02A9" w:rsidRDefault="00377983" w:rsidP="00377983">
      <w:pPr>
        <w:tabs>
          <w:tab w:val="left" w:pos="284"/>
        </w:tabs>
        <w:rPr>
          <w:sz w:val="23"/>
          <w:szCs w:val="23"/>
          <w:lang w:eastAsia="lv-LV"/>
        </w:rPr>
      </w:pPr>
      <w:r w:rsidRPr="001B02A9">
        <w:rPr>
          <w:sz w:val="23"/>
          <w:szCs w:val="23"/>
        </w:rPr>
        <w:tab/>
      </w:r>
      <w:r w:rsidRPr="001B02A9">
        <w:rPr>
          <w:sz w:val="23"/>
          <w:szCs w:val="23"/>
        </w:rPr>
        <w:tab/>
      </w:r>
      <w:r w:rsidRPr="001B02A9">
        <w:rPr>
          <w:b/>
          <w:sz w:val="23"/>
          <w:szCs w:val="23"/>
        </w:rPr>
        <w:t>Piegādātāju apvienība “CMB &amp; L4”,</w:t>
      </w:r>
      <w:r w:rsidRPr="001B02A9">
        <w:rPr>
          <w:sz w:val="23"/>
          <w:szCs w:val="23"/>
        </w:rPr>
        <w:t xml:space="preserve"> </w:t>
      </w:r>
      <w:r w:rsidR="00874399" w:rsidRPr="001B02A9">
        <w:rPr>
          <w:sz w:val="23"/>
          <w:szCs w:val="23"/>
        </w:rPr>
        <w:t>kuru veido</w:t>
      </w:r>
      <w:r w:rsidR="004272BD" w:rsidRPr="001B02A9">
        <w:rPr>
          <w:sz w:val="23"/>
          <w:szCs w:val="23"/>
        </w:rPr>
        <w:t xml:space="preserve"> </w:t>
      </w:r>
      <w:r w:rsidR="004272BD" w:rsidRPr="001B02A9">
        <w:rPr>
          <w:sz w:val="23"/>
          <w:szCs w:val="23"/>
          <w:u w:val="single"/>
        </w:rPr>
        <w:t>SIA “CMB”,</w:t>
      </w:r>
      <w:r w:rsidR="004272BD" w:rsidRPr="001B02A9">
        <w:rPr>
          <w:sz w:val="23"/>
          <w:szCs w:val="23"/>
        </w:rPr>
        <w:t xml:space="preserve"> </w:t>
      </w:r>
      <w:r w:rsidRPr="001B02A9">
        <w:rPr>
          <w:snapToGrid w:val="0"/>
          <w:sz w:val="23"/>
          <w:szCs w:val="23"/>
        </w:rPr>
        <w:t>juridiskā adrese:</w:t>
      </w:r>
      <w:r w:rsidRPr="001B02A9">
        <w:rPr>
          <w:sz w:val="23"/>
          <w:szCs w:val="23"/>
        </w:rPr>
        <w:t xml:space="preserve"> </w:t>
      </w:r>
      <w:r w:rsidR="004272BD" w:rsidRPr="001B02A9">
        <w:rPr>
          <w:sz w:val="23"/>
          <w:szCs w:val="23"/>
        </w:rPr>
        <w:t>Ventspils iela 48, Rīga, LV-1002</w:t>
      </w:r>
      <w:r w:rsidRPr="001B02A9">
        <w:rPr>
          <w:snapToGrid w:val="0"/>
          <w:sz w:val="23"/>
          <w:szCs w:val="23"/>
        </w:rPr>
        <w:t xml:space="preserve">, </w:t>
      </w:r>
      <w:r w:rsidRPr="001B02A9">
        <w:rPr>
          <w:sz w:val="23"/>
          <w:szCs w:val="23"/>
        </w:rPr>
        <w:t>vienotais reģistrācijas Nr.</w:t>
      </w:r>
      <w:r w:rsidR="004272BD" w:rsidRPr="001B02A9">
        <w:rPr>
          <w:sz w:val="23"/>
          <w:szCs w:val="23"/>
        </w:rPr>
        <w:t>43603024025</w:t>
      </w:r>
      <w:r w:rsidRPr="001B02A9">
        <w:rPr>
          <w:sz w:val="23"/>
          <w:szCs w:val="23"/>
        </w:rPr>
        <w:t>, kuru saskaņā ar statūtiem pārstāv</w:t>
      </w:r>
      <w:r w:rsidR="004272BD" w:rsidRPr="001B02A9">
        <w:rPr>
          <w:sz w:val="23"/>
          <w:szCs w:val="23"/>
        </w:rPr>
        <w:t xml:space="preserve"> valdes priekšsēdētājs Artis Dzirkalis un </w:t>
      </w:r>
      <w:r w:rsidR="004272BD" w:rsidRPr="001B02A9">
        <w:rPr>
          <w:sz w:val="23"/>
          <w:szCs w:val="23"/>
          <w:u w:val="single"/>
        </w:rPr>
        <w:t>Sabiedrība ar ierobežotu atbildību “Firma L4”,</w:t>
      </w:r>
      <w:r w:rsidR="004272BD" w:rsidRPr="001B02A9">
        <w:rPr>
          <w:sz w:val="23"/>
          <w:szCs w:val="23"/>
        </w:rPr>
        <w:t xml:space="preserve"> </w:t>
      </w:r>
      <w:r w:rsidR="004272BD" w:rsidRPr="001B02A9">
        <w:rPr>
          <w:snapToGrid w:val="0"/>
          <w:sz w:val="23"/>
          <w:szCs w:val="23"/>
        </w:rPr>
        <w:t>juridiskā adrese:</w:t>
      </w:r>
      <w:r w:rsidR="004272BD" w:rsidRPr="001B02A9">
        <w:rPr>
          <w:sz w:val="23"/>
          <w:szCs w:val="23"/>
        </w:rPr>
        <w:t xml:space="preserve"> Jelgavas iela 90, Rīga, LV-1004</w:t>
      </w:r>
      <w:r w:rsidR="004272BD" w:rsidRPr="001B02A9">
        <w:rPr>
          <w:snapToGrid w:val="0"/>
          <w:sz w:val="23"/>
          <w:szCs w:val="23"/>
        </w:rPr>
        <w:t xml:space="preserve">, </w:t>
      </w:r>
      <w:r w:rsidR="004272BD" w:rsidRPr="001B02A9">
        <w:rPr>
          <w:sz w:val="23"/>
          <w:szCs w:val="23"/>
        </w:rPr>
        <w:t>vienotais reģistrācijas Nr.40003236001</w:t>
      </w:r>
      <w:r w:rsidRPr="001B02A9">
        <w:rPr>
          <w:sz w:val="23"/>
          <w:szCs w:val="23"/>
        </w:rPr>
        <w:t>,</w:t>
      </w:r>
      <w:r w:rsidR="001B02A9" w:rsidRPr="001B02A9">
        <w:rPr>
          <w:sz w:val="23"/>
          <w:szCs w:val="23"/>
        </w:rPr>
        <w:t xml:space="preserve"> kuru saskaņā ar statūtiem pārstāv valdes </w:t>
      </w:r>
      <w:r w:rsidR="00ED090C">
        <w:rPr>
          <w:sz w:val="23"/>
          <w:szCs w:val="23"/>
        </w:rPr>
        <w:t>loceklis</w:t>
      </w:r>
      <w:r w:rsidR="00ED090C" w:rsidRPr="001B02A9">
        <w:rPr>
          <w:sz w:val="23"/>
          <w:szCs w:val="23"/>
        </w:rPr>
        <w:t xml:space="preserve"> </w:t>
      </w:r>
      <w:r w:rsidR="00ED090C" w:rsidRPr="00ED090C">
        <w:rPr>
          <w:bCs/>
        </w:rPr>
        <w:t>Gints Freibergs</w:t>
      </w:r>
      <w:r w:rsidR="001B02A9" w:rsidRPr="001B02A9">
        <w:rPr>
          <w:sz w:val="23"/>
          <w:szCs w:val="23"/>
        </w:rPr>
        <w:t>,</w:t>
      </w:r>
      <w:r w:rsidRPr="001B02A9">
        <w:rPr>
          <w:sz w:val="23"/>
          <w:szCs w:val="23"/>
        </w:rPr>
        <w:t xml:space="preserve"> no otras puses</w:t>
      </w:r>
      <w:r w:rsidRPr="001B02A9">
        <w:rPr>
          <w:sz w:val="23"/>
          <w:szCs w:val="23"/>
          <w:lang w:eastAsia="lv-LV"/>
        </w:rPr>
        <w:t xml:space="preserve">, </w:t>
      </w:r>
    </w:p>
    <w:p w14:paraId="6A5A9A82" w14:textId="77777777" w:rsidR="00377983" w:rsidRPr="001B02A9" w:rsidRDefault="00377983" w:rsidP="00377983">
      <w:pPr>
        <w:tabs>
          <w:tab w:val="left" w:pos="284"/>
        </w:tabs>
        <w:ind w:firstLine="567"/>
        <w:rPr>
          <w:sz w:val="23"/>
          <w:szCs w:val="23"/>
          <w:lang w:eastAsia="lv-LV"/>
        </w:rPr>
      </w:pPr>
    </w:p>
    <w:p w14:paraId="30E65CDF" w14:textId="77777777" w:rsidR="00377983" w:rsidRPr="001B02A9" w:rsidRDefault="00377983" w:rsidP="00377983">
      <w:pPr>
        <w:tabs>
          <w:tab w:val="left" w:pos="284"/>
        </w:tabs>
        <w:rPr>
          <w:sz w:val="23"/>
          <w:szCs w:val="23"/>
          <w:lang w:eastAsia="lv-LV"/>
        </w:rPr>
      </w:pPr>
      <w:r w:rsidRPr="001B02A9">
        <w:rPr>
          <w:sz w:val="23"/>
          <w:szCs w:val="23"/>
          <w:lang w:eastAsia="lv-LV"/>
        </w:rPr>
        <w:t>ievērojot, ka:</w:t>
      </w:r>
    </w:p>
    <w:p w14:paraId="1085A338" w14:textId="77777777" w:rsidR="00377983" w:rsidRPr="001B02A9" w:rsidRDefault="00377983" w:rsidP="00377983">
      <w:pPr>
        <w:numPr>
          <w:ilvl w:val="0"/>
          <w:numId w:val="3"/>
        </w:numPr>
        <w:tabs>
          <w:tab w:val="left" w:pos="284"/>
        </w:tabs>
        <w:contextualSpacing/>
        <w:rPr>
          <w:sz w:val="23"/>
          <w:szCs w:val="23"/>
          <w:lang w:eastAsia="lv-LV"/>
        </w:rPr>
      </w:pPr>
      <w:r w:rsidRPr="001B02A9">
        <w:rPr>
          <w:sz w:val="23"/>
          <w:szCs w:val="23"/>
          <w:lang w:eastAsia="lv-LV"/>
        </w:rPr>
        <w:t>Pasūtītāja uzdevumā tiek izstrādāts būvprojekts “</w:t>
      </w:r>
      <w:r w:rsidRPr="001B02A9">
        <w:rPr>
          <w:bCs/>
          <w:sz w:val="23"/>
          <w:szCs w:val="23"/>
        </w:rPr>
        <w:t>Paula Stradiņa klīniskās universitātes slimnīcas A korpuss. 2. kārta (Pilsoņu iela 13, Rīga (kadastra Nr.0100 056 0115))</w:t>
      </w:r>
      <w:r w:rsidRPr="001B02A9">
        <w:rPr>
          <w:sz w:val="23"/>
          <w:szCs w:val="23"/>
          <w:lang w:eastAsia="lv-LV"/>
        </w:rPr>
        <w:t xml:space="preserve">” </w:t>
      </w:r>
      <w:r w:rsidRPr="001B02A9">
        <w:rPr>
          <w:color w:val="000000"/>
          <w:sz w:val="23"/>
          <w:szCs w:val="23"/>
          <w:lang w:eastAsia="lv-LV"/>
        </w:rPr>
        <w:t>nekustamā īpašuma Pilsoņa ielā 13, Rīgā, kadastra Nr.</w:t>
      </w:r>
      <w:r w:rsidRPr="001B02A9">
        <w:rPr>
          <w:bCs/>
          <w:sz w:val="23"/>
          <w:szCs w:val="23"/>
          <w:lang w:eastAsia="lv-LV"/>
        </w:rPr>
        <w:t xml:space="preserve"> </w:t>
      </w:r>
      <w:r w:rsidRPr="001B02A9">
        <w:rPr>
          <w:bCs/>
          <w:color w:val="000000"/>
          <w:sz w:val="23"/>
          <w:szCs w:val="23"/>
          <w:lang w:eastAsia="lv-LV"/>
        </w:rPr>
        <w:t xml:space="preserve">0100 056 0115, </w:t>
      </w:r>
      <w:r w:rsidRPr="001B02A9">
        <w:rPr>
          <w:color w:val="000000"/>
          <w:sz w:val="23"/>
          <w:szCs w:val="23"/>
          <w:lang w:eastAsia="lv-LV"/>
        </w:rPr>
        <w:t>jaunbūves būvniecībai;</w:t>
      </w:r>
    </w:p>
    <w:p w14:paraId="71D34467" w14:textId="77777777" w:rsidR="00377983" w:rsidRPr="001B02A9" w:rsidRDefault="00377983" w:rsidP="00377983">
      <w:pPr>
        <w:tabs>
          <w:tab w:val="left" w:pos="284"/>
        </w:tabs>
        <w:contextualSpacing/>
        <w:rPr>
          <w:sz w:val="23"/>
          <w:szCs w:val="23"/>
          <w:lang w:eastAsia="lv-LV"/>
        </w:rPr>
      </w:pPr>
    </w:p>
    <w:p w14:paraId="50F411F0" w14:textId="77777777" w:rsidR="00377983" w:rsidRPr="001B02A9" w:rsidRDefault="00377983" w:rsidP="00377983">
      <w:pPr>
        <w:tabs>
          <w:tab w:val="left" w:pos="284"/>
        </w:tabs>
        <w:contextualSpacing/>
        <w:rPr>
          <w:sz w:val="23"/>
          <w:szCs w:val="23"/>
          <w:lang w:eastAsia="lv-LV"/>
        </w:rPr>
      </w:pPr>
      <w:r w:rsidRPr="001B02A9">
        <w:rPr>
          <w:sz w:val="23"/>
          <w:szCs w:val="23"/>
          <w:lang w:eastAsia="lv-LV"/>
        </w:rPr>
        <w:t>pamatojoties uz:</w:t>
      </w:r>
    </w:p>
    <w:p w14:paraId="3E60FB08" w14:textId="77777777" w:rsidR="00377983" w:rsidRPr="001B02A9" w:rsidRDefault="00377983" w:rsidP="00377983">
      <w:pPr>
        <w:numPr>
          <w:ilvl w:val="0"/>
          <w:numId w:val="3"/>
        </w:numPr>
        <w:tabs>
          <w:tab w:val="left" w:pos="284"/>
        </w:tabs>
        <w:contextualSpacing/>
        <w:rPr>
          <w:sz w:val="23"/>
          <w:szCs w:val="23"/>
          <w:lang w:eastAsia="lv-LV"/>
        </w:rPr>
      </w:pPr>
      <w:r w:rsidRPr="001B02A9">
        <w:rPr>
          <w:sz w:val="23"/>
          <w:szCs w:val="23"/>
          <w:lang w:eastAsia="lv-LV"/>
        </w:rPr>
        <w:t>atklāta konkursa “Būvprojekta „</w:t>
      </w:r>
      <w:r w:rsidRPr="001B02A9">
        <w:rPr>
          <w:bCs/>
          <w:sz w:val="23"/>
          <w:szCs w:val="23"/>
        </w:rPr>
        <w:t>Paula Stradiņa klīniskās universitātes slimnīcas A korpuss. 2. kārta (Pilsoņu iela 13, Rīga (kadastra Nr.0100 056 0115))</w:t>
      </w:r>
      <w:r w:rsidRPr="001B02A9">
        <w:rPr>
          <w:sz w:val="23"/>
          <w:szCs w:val="23"/>
          <w:lang w:eastAsia="lv-LV"/>
        </w:rPr>
        <w:t>” ekspertīzes veikšana” ar identifikācijas Nr.</w:t>
      </w:r>
      <w:r w:rsidRPr="001B02A9">
        <w:rPr>
          <w:sz w:val="23"/>
          <w:szCs w:val="23"/>
        </w:rPr>
        <w:t xml:space="preserve"> PSKUS 2018/35</w:t>
      </w:r>
      <w:r w:rsidRPr="001B02A9">
        <w:rPr>
          <w:i/>
          <w:color w:val="000000"/>
          <w:sz w:val="23"/>
          <w:szCs w:val="23"/>
          <w:lang w:eastAsia="lv-LV"/>
        </w:rPr>
        <w:t xml:space="preserve"> </w:t>
      </w:r>
      <w:r w:rsidRPr="001B02A9">
        <w:rPr>
          <w:color w:val="000000"/>
          <w:sz w:val="23"/>
          <w:szCs w:val="23"/>
          <w:lang w:eastAsia="lv-LV"/>
        </w:rPr>
        <w:t xml:space="preserve">(turpmāk – Iepirkums) rezultātiem, </w:t>
      </w:r>
      <w:r w:rsidRPr="001B02A9">
        <w:rPr>
          <w:sz w:val="23"/>
          <w:szCs w:val="23"/>
          <w:lang w:eastAsia="lv-LV"/>
        </w:rPr>
        <w:t>par būvprojekta ekspertīzes veicēju ir izraudzīts Uzņēmējs</w:t>
      </w:r>
      <w:r w:rsidR="004272BD" w:rsidRPr="001B02A9">
        <w:rPr>
          <w:sz w:val="23"/>
          <w:szCs w:val="23"/>
          <w:lang w:eastAsia="lv-LV"/>
        </w:rPr>
        <w:t xml:space="preserve"> – piegādātāju apvienība “CMB &amp; L4”, kuru veido SIA “CMB”, </w:t>
      </w:r>
      <w:r w:rsidR="004272BD" w:rsidRPr="001B02A9">
        <w:rPr>
          <w:sz w:val="23"/>
          <w:szCs w:val="23"/>
        </w:rPr>
        <w:t>reģistrācijas Nr.43603024025 un SIA “Firma L4”, vienotais reģistrācijas Nr.40003236001,</w:t>
      </w:r>
    </w:p>
    <w:p w14:paraId="298B2964" w14:textId="77777777" w:rsidR="00377983" w:rsidRPr="001B02A9" w:rsidRDefault="00377983" w:rsidP="00377983">
      <w:pPr>
        <w:tabs>
          <w:tab w:val="left" w:pos="284"/>
        </w:tabs>
        <w:rPr>
          <w:b/>
          <w:sz w:val="23"/>
          <w:szCs w:val="23"/>
          <w:lang w:eastAsia="lv-LV"/>
        </w:rPr>
      </w:pPr>
      <w:r w:rsidRPr="001B02A9">
        <w:rPr>
          <w:sz w:val="23"/>
          <w:szCs w:val="23"/>
          <w:lang w:eastAsia="lv-LV"/>
        </w:rPr>
        <w:t>noslēdz šādu līgumu:</w:t>
      </w:r>
    </w:p>
    <w:p w14:paraId="5ABF9FBE" w14:textId="77777777" w:rsidR="00377983" w:rsidRPr="001B02A9" w:rsidRDefault="00377983" w:rsidP="00377983">
      <w:pPr>
        <w:numPr>
          <w:ilvl w:val="0"/>
          <w:numId w:val="2"/>
        </w:numPr>
        <w:tabs>
          <w:tab w:val="left" w:pos="284"/>
        </w:tabs>
        <w:ind w:left="426" w:hanging="426"/>
        <w:contextualSpacing/>
        <w:jc w:val="center"/>
        <w:rPr>
          <w:b/>
          <w:sz w:val="23"/>
          <w:szCs w:val="23"/>
          <w:lang w:eastAsia="lv-LV"/>
        </w:rPr>
      </w:pPr>
      <w:r w:rsidRPr="001B02A9">
        <w:rPr>
          <w:b/>
          <w:color w:val="000000"/>
          <w:sz w:val="23"/>
          <w:szCs w:val="23"/>
          <w:lang w:eastAsia="lv-LV"/>
        </w:rPr>
        <w:t>LĪGUMĀ LIETOTIE TERMINI</w:t>
      </w:r>
    </w:p>
    <w:p w14:paraId="046021A1" w14:textId="77777777" w:rsidR="00377983" w:rsidRPr="001B02A9" w:rsidRDefault="00377983" w:rsidP="00377983">
      <w:pPr>
        <w:tabs>
          <w:tab w:val="left" w:pos="284"/>
        </w:tabs>
        <w:ind w:left="426"/>
        <w:contextualSpacing/>
        <w:rPr>
          <w:b/>
          <w:sz w:val="23"/>
          <w:szCs w:val="23"/>
          <w:lang w:eastAsia="lv-LV"/>
        </w:rPr>
      </w:pPr>
    </w:p>
    <w:p w14:paraId="76F6DCA6" w14:textId="77777777" w:rsidR="00377983" w:rsidRPr="001B02A9" w:rsidRDefault="00377983" w:rsidP="00377983">
      <w:pPr>
        <w:numPr>
          <w:ilvl w:val="1"/>
          <w:numId w:val="2"/>
        </w:numPr>
        <w:tabs>
          <w:tab w:val="left" w:pos="284"/>
        </w:tabs>
        <w:ind w:left="567" w:hanging="567"/>
        <w:contextualSpacing/>
        <w:rPr>
          <w:b/>
          <w:sz w:val="23"/>
          <w:szCs w:val="23"/>
          <w:lang w:eastAsia="lv-LV"/>
        </w:rPr>
      </w:pPr>
      <w:r w:rsidRPr="001B02A9">
        <w:rPr>
          <w:b/>
          <w:sz w:val="23"/>
          <w:szCs w:val="23"/>
          <w:lang w:eastAsia="lv-LV"/>
        </w:rPr>
        <w:t>Pasūtītājs</w:t>
      </w:r>
      <w:r w:rsidRPr="001B02A9">
        <w:rPr>
          <w:sz w:val="23"/>
          <w:szCs w:val="23"/>
          <w:lang w:eastAsia="lv-LV"/>
        </w:rPr>
        <w:t xml:space="preserve"> </w:t>
      </w:r>
      <w:r w:rsidRPr="001B02A9">
        <w:rPr>
          <w:b/>
          <w:sz w:val="23"/>
          <w:szCs w:val="23"/>
          <w:lang w:eastAsia="lv-LV"/>
        </w:rPr>
        <w:t xml:space="preserve">– </w:t>
      </w:r>
      <w:r w:rsidRPr="001B02A9">
        <w:rPr>
          <w:sz w:val="23"/>
          <w:szCs w:val="23"/>
          <w:lang w:eastAsia="lv-LV"/>
        </w:rPr>
        <w:t>Valsts sabiedrība ar ierobežotu atbildību “Paula Stradiņa klīniskā universitātes slimnīca”, reģ. Nr.</w:t>
      </w:r>
      <w:r w:rsidRPr="001B02A9">
        <w:rPr>
          <w:sz w:val="23"/>
          <w:szCs w:val="23"/>
        </w:rPr>
        <w:t>40003457109</w:t>
      </w:r>
      <w:r w:rsidRPr="001B02A9">
        <w:rPr>
          <w:sz w:val="23"/>
          <w:szCs w:val="23"/>
          <w:lang w:eastAsia="lv-LV"/>
        </w:rPr>
        <w:t>.</w:t>
      </w:r>
    </w:p>
    <w:p w14:paraId="777BD139"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sz w:val="23"/>
          <w:szCs w:val="23"/>
          <w:lang w:eastAsia="lv-LV"/>
        </w:rPr>
        <w:t>Uzņēmējs –</w:t>
      </w:r>
      <w:r w:rsidR="004272BD" w:rsidRPr="001B02A9">
        <w:rPr>
          <w:b/>
          <w:sz w:val="23"/>
          <w:szCs w:val="23"/>
          <w:lang w:eastAsia="lv-LV"/>
        </w:rPr>
        <w:t xml:space="preserve"> </w:t>
      </w:r>
      <w:r w:rsidR="004272BD" w:rsidRPr="001B02A9">
        <w:rPr>
          <w:sz w:val="23"/>
          <w:szCs w:val="23"/>
          <w:lang w:eastAsia="lv-LV"/>
        </w:rPr>
        <w:t xml:space="preserve">piegādātāju apvienība “CMB &amp; L4”, kuru veido SIA “CMB”, </w:t>
      </w:r>
      <w:r w:rsidR="004272BD" w:rsidRPr="001B02A9">
        <w:rPr>
          <w:sz w:val="23"/>
          <w:szCs w:val="23"/>
        </w:rPr>
        <w:t>reģistrācijas Nr.43603024025 un SIA “Firma L4”, vienotais reģistrācijas Nr.40003236001</w:t>
      </w:r>
      <w:r w:rsidRPr="001B02A9">
        <w:rPr>
          <w:sz w:val="23"/>
          <w:szCs w:val="23"/>
          <w:lang w:eastAsia="lv-LV"/>
        </w:rPr>
        <w:t>.</w:t>
      </w:r>
    </w:p>
    <w:p w14:paraId="641680E6"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bCs/>
          <w:sz w:val="23"/>
          <w:szCs w:val="23"/>
          <w:lang w:eastAsia="lv-LV"/>
        </w:rPr>
        <w:t>Līgums</w:t>
      </w:r>
      <w:r w:rsidRPr="001B02A9">
        <w:rPr>
          <w:bCs/>
          <w:sz w:val="23"/>
          <w:szCs w:val="23"/>
          <w:lang w:eastAsia="lv-LV"/>
        </w:rPr>
        <w:t xml:space="preserve"> </w:t>
      </w:r>
      <w:r w:rsidRPr="001B02A9">
        <w:rPr>
          <w:b/>
          <w:bCs/>
          <w:sz w:val="23"/>
          <w:szCs w:val="23"/>
          <w:lang w:eastAsia="lv-LV"/>
        </w:rPr>
        <w:t xml:space="preserve">– </w:t>
      </w:r>
      <w:r w:rsidRPr="001B02A9">
        <w:rPr>
          <w:bCs/>
          <w:sz w:val="23"/>
          <w:szCs w:val="23"/>
          <w:lang w:eastAsia="lv-LV"/>
        </w:rPr>
        <w:t>šis, starp Pusēm noslēgtais līgums un tā pielikumi.</w:t>
      </w:r>
    </w:p>
    <w:p w14:paraId="4E5BE7DF"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sz w:val="23"/>
          <w:szCs w:val="23"/>
          <w:lang w:eastAsia="lv-LV"/>
        </w:rPr>
        <w:t>Puse/Puses –</w:t>
      </w:r>
      <w:r w:rsidRPr="001B02A9">
        <w:rPr>
          <w:sz w:val="23"/>
          <w:szCs w:val="23"/>
          <w:lang w:eastAsia="lv-LV"/>
        </w:rPr>
        <w:t xml:space="preserve"> Pasūtītājs vai Uzņēmējs, vai abi kopā.</w:t>
      </w:r>
    </w:p>
    <w:p w14:paraId="36DB3A91"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sz w:val="23"/>
          <w:szCs w:val="23"/>
          <w:lang w:eastAsia="lv-LV"/>
        </w:rPr>
        <w:t xml:space="preserve">Objekts – </w:t>
      </w:r>
      <w:r w:rsidRPr="001B02A9">
        <w:rPr>
          <w:sz w:val="23"/>
          <w:szCs w:val="23"/>
          <w:lang w:eastAsia="lv-LV"/>
        </w:rPr>
        <w:t>projektētā jaunbūve.</w:t>
      </w:r>
    </w:p>
    <w:p w14:paraId="13629D60"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bCs/>
          <w:sz w:val="23"/>
          <w:szCs w:val="23"/>
          <w:lang w:eastAsia="lv-LV"/>
        </w:rPr>
        <w:t xml:space="preserve">Būvprojekts </w:t>
      </w:r>
      <w:r w:rsidRPr="001B02A9">
        <w:rPr>
          <w:bCs/>
          <w:sz w:val="23"/>
          <w:szCs w:val="23"/>
          <w:lang w:eastAsia="lv-LV"/>
        </w:rPr>
        <w:t>– SIA</w:t>
      </w:r>
      <w:r w:rsidRPr="001B02A9">
        <w:rPr>
          <w:sz w:val="23"/>
          <w:szCs w:val="23"/>
          <w:lang w:eastAsia="lv-LV"/>
        </w:rPr>
        <w:t xml:space="preserve"> „SESTAIS STILS”</w:t>
      </w:r>
      <w:r w:rsidRPr="001B02A9">
        <w:rPr>
          <w:bCs/>
          <w:sz w:val="23"/>
          <w:szCs w:val="23"/>
          <w:lang w:eastAsia="lv-LV"/>
        </w:rPr>
        <w:t>, reģ. Nr.</w:t>
      </w:r>
      <w:r w:rsidRPr="001B02A9">
        <w:rPr>
          <w:sz w:val="23"/>
          <w:szCs w:val="23"/>
        </w:rPr>
        <w:t>40003076375</w:t>
      </w:r>
      <w:r w:rsidRPr="001B02A9">
        <w:rPr>
          <w:bCs/>
          <w:sz w:val="23"/>
          <w:szCs w:val="23"/>
          <w:lang w:eastAsia="lv-LV"/>
        </w:rPr>
        <w:t>, izstrādāts būvprojekts “</w:t>
      </w:r>
      <w:r w:rsidRPr="001B02A9">
        <w:rPr>
          <w:bCs/>
          <w:sz w:val="23"/>
          <w:szCs w:val="23"/>
        </w:rPr>
        <w:t>Paula Stradiņa klīniskās universitātes slimnīcas A korpuss. 2. kārta (Pilsoņu iela 13, Rīga (kadastra Nr.0100 056 0115)</w:t>
      </w:r>
      <w:r w:rsidRPr="001B02A9">
        <w:rPr>
          <w:bCs/>
          <w:sz w:val="23"/>
          <w:szCs w:val="23"/>
          <w:lang w:eastAsia="lv-LV"/>
        </w:rPr>
        <w:t>”, t.sk. visas tā izmaiņas.</w:t>
      </w:r>
    </w:p>
    <w:p w14:paraId="493C3767" w14:textId="77777777" w:rsidR="00377983" w:rsidRPr="001B02A9" w:rsidRDefault="00377983" w:rsidP="00377983">
      <w:pPr>
        <w:numPr>
          <w:ilvl w:val="1"/>
          <w:numId w:val="2"/>
        </w:numPr>
        <w:tabs>
          <w:tab w:val="left" w:pos="284"/>
        </w:tabs>
        <w:ind w:left="567" w:hanging="567"/>
        <w:contextualSpacing/>
        <w:rPr>
          <w:strike/>
          <w:color w:val="FF0000"/>
          <w:sz w:val="23"/>
          <w:szCs w:val="23"/>
          <w:lang w:eastAsia="lv-LV"/>
        </w:rPr>
      </w:pPr>
      <w:r w:rsidRPr="001B02A9">
        <w:rPr>
          <w:b/>
          <w:bCs/>
          <w:sz w:val="23"/>
          <w:szCs w:val="23"/>
          <w:lang w:eastAsia="lv-LV"/>
        </w:rPr>
        <w:t xml:space="preserve">Ekspertīze – </w:t>
      </w:r>
      <w:r w:rsidRPr="001B02A9">
        <w:rPr>
          <w:bCs/>
          <w:sz w:val="23"/>
          <w:szCs w:val="23"/>
          <w:lang w:eastAsia="lv-LV"/>
        </w:rPr>
        <w:t xml:space="preserve">Tehniskajā specifikācijā norādīto Būvprojekta daļu un sadaļu ekspertīzes veikšana un ekspertīzes atzinuma sagatavošana par </w:t>
      </w:r>
      <w:r w:rsidRPr="001B02A9">
        <w:rPr>
          <w:bCs/>
          <w:color w:val="000000"/>
          <w:sz w:val="23"/>
          <w:szCs w:val="23"/>
          <w:lang w:eastAsia="lv-LV"/>
        </w:rPr>
        <w:t xml:space="preserve">Būvprojekta tehniskā un ekonomiskā risinājuma atbilstību normatīvo aktu, tehnisko noteikumu un Pasūtītāja noteiktajām prasībām </w:t>
      </w:r>
      <w:r w:rsidRPr="001B02A9">
        <w:rPr>
          <w:bCs/>
          <w:sz w:val="23"/>
          <w:szCs w:val="23"/>
          <w:lang w:eastAsia="lv-LV"/>
        </w:rPr>
        <w:t>Tehniskajā specifikācijā.</w:t>
      </w:r>
    </w:p>
    <w:p w14:paraId="262647DB"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bCs/>
          <w:sz w:val="23"/>
          <w:szCs w:val="23"/>
          <w:lang w:eastAsia="lv-LV"/>
        </w:rPr>
        <w:t xml:space="preserve">Audits – </w:t>
      </w:r>
      <w:r w:rsidRPr="001B02A9">
        <w:rPr>
          <w:bCs/>
          <w:sz w:val="23"/>
          <w:szCs w:val="23"/>
          <w:lang w:eastAsia="lv-LV"/>
        </w:rPr>
        <w:t>Tehniskajā specifikācijā norādīto</w:t>
      </w:r>
      <w:r w:rsidRPr="001B02A9">
        <w:rPr>
          <w:sz w:val="23"/>
          <w:szCs w:val="23"/>
          <w:lang w:eastAsia="lv-LV"/>
        </w:rPr>
        <w:t xml:space="preserve"> atsevišķu būvprojektu sadaļu audits </w:t>
      </w:r>
      <w:r w:rsidRPr="001B02A9">
        <w:rPr>
          <w:bCs/>
          <w:sz w:val="23"/>
          <w:szCs w:val="23"/>
          <w:lang w:eastAsia="lv-LV"/>
        </w:rPr>
        <w:t xml:space="preserve">un audita atzinuma sagatavošana par Būvprojekta tehniskā un ekonomiskā risinājuma atbilstību </w:t>
      </w:r>
      <w:r w:rsidRPr="001B02A9">
        <w:rPr>
          <w:bCs/>
          <w:sz w:val="23"/>
          <w:szCs w:val="23"/>
          <w:lang w:eastAsia="lv-LV"/>
        </w:rPr>
        <w:lastRenderedPageBreak/>
        <w:t>normatīvo aktu, tehnisko noteikumu un Pasūtītāja noteiktajām prasībām Tehniskajā specifikācijā.</w:t>
      </w:r>
    </w:p>
    <w:p w14:paraId="259F6371"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bCs/>
          <w:color w:val="000000"/>
          <w:sz w:val="23"/>
          <w:szCs w:val="23"/>
          <w:lang w:eastAsia="lv-LV"/>
        </w:rPr>
        <w:t>Ekspertīzes atzinums –</w:t>
      </w:r>
      <w:r w:rsidRPr="001B02A9">
        <w:rPr>
          <w:color w:val="000000"/>
          <w:sz w:val="23"/>
          <w:szCs w:val="23"/>
          <w:lang w:eastAsia="lv-LV"/>
        </w:rPr>
        <w:t xml:space="preserve"> </w:t>
      </w:r>
      <w:r w:rsidRPr="001B02A9">
        <w:rPr>
          <w:sz w:val="23"/>
          <w:szCs w:val="23"/>
          <w:lang w:eastAsia="lv-LV"/>
        </w:rPr>
        <w:t>Uzņēmēja veiktās Ekspertīzes rezultātu apkopojums, kas noformēts ievērojot Līguma un normatīvo aktu prasības. Ekspertīzes atzinums iesniedzams papīra formātā 3 (trīs) eksemplāros (ar atbildīgo ekspertu oriģināliem parakstiem), kā arī elektroniski digitālā datu nesējā 1 (vienā) eksemplārā. Ekspertīzes atzinumā jābūt iekļautai detalizētai informācijai par ekspertējamā Būvprojekta saturu, t.sk., bet ne tikai, norādēm par Būvprojekta atbilstību un/vai neatbilstību normatīvajiem aktiem, atbilstību labas būvniecības praksei, būvniecības izmaksu samērīgumu un tml., kā arī cita Pasūtītājam svarīga informācija.</w:t>
      </w:r>
    </w:p>
    <w:p w14:paraId="6EB6B972"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sz w:val="23"/>
          <w:szCs w:val="23"/>
          <w:lang w:eastAsia="lv-LV"/>
        </w:rPr>
        <w:t xml:space="preserve">Audita atzinums </w:t>
      </w:r>
      <w:r w:rsidRPr="001B02A9">
        <w:rPr>
          <w:b/>
          <w:bCs/>
          <w:sz w:val="23"/>
          <w:szCs w:val="23"/>
          <w:lang w:eastAsia="lv-LV"/>
        </w:rPr>
        <w:t xml:space="preserve">– </w:t>
      </w:r>
      <w:r w:rsidRPr="001B02A9">
        <w:rPr>
          <w:sz w:val="23"/>
          <w:szCs w:val="23"/>
          <w:lang w:eastAsia="lv-LV"/>
        </w:rPr>
        <w:t>Uzņēmēja veiktā Audita rezultāta apkopojums, kas noformēts ievērojot Līguma un normatīvo aktu prasības. Audita atzinums iesniedzams papīra formātā 3 (trīs) eksemplāros (ar atbildīgo ekspertu oriģināliem parakstiem), kā arī elektroniski digitālā datu nesējā 1 (vienā) eksemplārā. Audita atzinumā jābūt iekļautai detalizētai informācijai par ekspertējamā Būvprojekta daļas un sadaļas saturu, t.sk., bet ne tikai, norādēm par Būvprojekta atsevišķu sadaļu atbilstību un/vai neatbilstību normatīvajiem aktiem, Tehniskajai specifikācijai, kā arī cita Pasūtītājam svarīga informācija.</w:t>
      </w:r>
    </w:p>
    <w:p w14:paraId="72F52A9F"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sz w:val="23"/>
          <w:szCs w:val="23"/>
          <w:lang w:eastAsia="lv-LV"/>
        </w:rPr>
        <w:t xml:space="preserve">Atzinums </w:t>
      </w:r>
      <w:r w:rsidRPr="001B02A9">
        <w:rPr>
          <w:b/>
          <w:bCs/>
          <w:sz w:val="23"/>
          <w:szCs w:val="23"/>
          <w:lang w:eastAsia="lv-LV"/>
        </w:rPr>
        <w:t>–</w:t>
      </w:r>
      <w:r w:rsidRPr="001B02A9">
        <w:rPr>
          <w:sz w:val="23"/>
          <w:szCs w:val="23"/>
        </w:rPr>
        <w:t xml:space="preserve"> </w:t>
      </w:r>
      <w:r w:rsidRPr="001B02A9">
        <w:rPr>
          <w:sz w:val="23"/>
          <w:szCs w:val="23"/>
          <w:lang w:eastAsia="lv-LV"/>
        </w:rPr>
        <w:t>Uzņēmēja veiktās izpētes rezultātu apkopojums</w:t>
      </w:r>
      <w:r w:rsidRPr="001B02A9">
        <w:rPr>
          <w:sz w:val="23"/>
          <w:szCs w:val="23"/>
        </w:rPr>
        <w:t xml:space="preserve"> par projektēšanas starpposma materiāla “Būvprojekta principiālie risinājumi” un tā sadaļu savstarpējo savietojamību un atbilstību normatīvo aktu un Pasūtītāja Tehniskās specifikācijas projektēšanas darbiem prasībām.</w:t>
      </w:r>
    </w:p>
    <w:p w14:paraId="4270F84B" w14:textId="77777777" w:rsidR="00377983" w:rsidRPr="001B02A9" w:rsidRDefault="00377983" w:rsidP="00377983">
      <w:pPr>
        <w:numPr>
          <w:ilvl w:val="1"/>
          <w:numId w:val="2"/>
        </w:numPr>
        <w:tabs>
          <w:tab w:val="left" w:pos="284"/>
        </w:tabs>
        <w:ind w:left="567" w:hanging="567"/>
        <w:contextualSpacing/>
        <w:rPr>
          <w:b/>
          <w:color w:val="FF0000"/>
          <w:sz w:val="23"/>
          <w:szCs w:val="23"/>
          <w:lang w:eastAsia="lv-LV"/>
        </w:rPr>
      </w:pPr>
      <w:r w:rsidRPr="001B02A9">
        <w:rPr>
          <w:b/>
          <w:sz w:val="23"/>
          <w:szCs w:val="23"/>
        </w:rPr>
        <w:t xml:space="preserve">Atkārtota ekspertīze </w:t>
      </w:r>
      <w:r w:rsidRPr="001B02A9">
        <w:rPr>
          <w:b/>
          <w:bCs/>
          <w:color w:val="000000"/>
          <w:sz w:val="23"/>
          <w:szCs w:val="23"/>
          <w:lang w:eastAsia="lv-LV"/>
        </w:rPr>
        <w:t xml:space="preserve">– </w:t>
      </w:r>
      <w:r w:rsidRPr="001B02A9">
        <w:rPr>
          <w:sz w:val="23"/>
          <w:szCs w:val="23"/>
          <w:lang w:eastAsia="lv-LV"/>
        </w:rPr>
        <w:t xml:space="preserve">atkārtota </w:t>
      </w:r>
      <w:r w:rsidRPr="001B02A9">
        <w:rPr>
          <w:bCs/>
          <w:sz w:val="23"/>
          <w:szCs w:val="23"/>
          <w:lang w:eastAsia="lv-LV"/>
        </w:rPr>
        <w:t xml:space="preserve">Tehniskajā specifikācijā norādīto atsevišķo Būvprojekta daļu un sadaļu ekspertīzes veikšana un Atkārtota ekspertīzes atzinuma sagatavošana par Būvprojekta tehniskā un ekonomiskā risinājuma atbilstību normatīvo aktu, tehnisko noteikumu un Pasūtītāja noteiktajām prasībām saskaņā ar Tehniskajā specifikācijā norādītajām prasībām, ja </w:t>
      </w:r>
      <w:r w:rsidRPr="001B02A9">
        <w:rPr>
          <w:sz w:val="23"/>
          <w:szCs w:val="23"/>
          <w:lang w:eastAsia="lv-LV"/>
        </w:rPr>
        <w:t>pirms būvdarbu uzsākšanas vai būvdarbu laikā Būvprojektam, kuram ir veikta Ekspertīze, tiek mainīts būves nesošo konstrukciju vai to daļu konstruktīvais risinājums, kas ietekmē būves mehānisko stiprību, stabilitāti vai ugunsdrošību.</w:t>
      </w:r>
    </w:p>
    <w:p w14:paraId="02F229B2"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bCs/>
          <w:color w:val="000000"/>
          <w:sz w:val="23"/>
          <w:szCs w:val="23"/>
          <w:lang w:eastAsia="lv-LV"/>
        </w:rPr>
        <w:t xml:space="preserve">Atkārtots ekspertīzes atzinums – </w:t>
      </w:r>
      <w:r w:rsidRPr="001B02A9">
        <w:rPr>
          <w:sz w:val="23"/>
          <w:szCs w:val="23"/>
          <w:lang w:eastAsia="lv-LV"/>
        </w:rPr>
        <w:t>Uzņēmēja veiktās Ekspertīzes rezultātu apkopojums Būvprojektam, kuram ir veikta Atkārtota ekspertīze. Atkārtotās Ekspertīzes atzinums iesniedzams papīra formātā 3 (trīs) eksemplāros (ar atbildīgo ekspertu oriģināliem parakstiem), kā arī elektroniski digitālā datu nesējā 1 (vienā) eksemplārā. Ekspertīzes atzinumā jābūt iekļautai detalizētai informācijai par ekspertējamā Būvprojekta daļas un/vai sadaļas saturu, t.sk., bet ne tikai, norādēm par atbilstību un/vai neatbilstību normatīvajiem aktiem, atbilstību labas būvniecības praksei, būvniecības izmaksu samērīgumu un tml., kā arī cita Pasūtītājam svarīga informācija.</w:t>
      </w:r>
    </w:p>
    <w:p w14:paraId="1F3639FA" w14:textId="77777777" w:rsidR="00377983" w:rsidRPr="001B02A9" w:rsidRDefault="00377983" w:rsidP="00377983">
      <w:pPr>
        <w:numPr>
          <w:ilvl w:val="1"/>
          <w:numId w:val="2"/>
        </w:numPr>
        <w:tabs>
          <w:tab w:val="left" w:pos="284"/>
        </w:tabs>
        <w:ind w:left="567" w:hanging="567"/>
        <w:contextualSpacing/>
        <w:rPr>
          <w:b/>
          <w:sz w:val="23"/>
          <w:szCs w:val="23"/>
          <w:lang w:eastAsia="lv-LV"/>
        </w:rPr>
      </w:pPr>
      <w:r w:rsidRPr="001B02A9">
        <w:rPr>
          <w:b/>
          <w:sz w:val="23"/>
          <w:szCs w:val="23"/>
          <w:lang w:eastAsia="lv-LV"/>
        </w:rPr>
        <w:t>Atkārtots audits</w:t>
      </w:r>
      <w:r w:rsidRPr="001B02A9">
        <w:rPr>
          <w:sz w:val="23"/>
          <w:szCs w:val="23"/>
          <w:lang w:eastAsia="lv-LV"/>
        </w:rPr>
        <w:t xml:space="preserve"> </w:t>
      </w:r>
      <w:r w:rsidRPr="001B02A9">
        <w:rPr>
          <w:b/>
          <w:bCs/>
          <w:sz w:val="23"/>
          <w:szCs w:val="23"/>
          <w:lang w:eastAsia="lv-LV"/>
        </w:rPr>
        <w:t xml:space="preserve">– </w:t>
      </w:r>
      <w:r w:rsidRPr="001B02A9">
        <w:rPr>
          <w:sz w:val="23"/>
          <w:szCs w:val="23"/>
          <w:lang w:eastAsia="lv-LV"/>
        </w:rPr>
        <w:t xml:space="preserve">atkārtota </w:t>
      </w:r>
      <w:r w:rsidRPr="001B02A9">
        <w:rPr>
          <w:bCs/>
          <w:sz w:val="23"/>
          <w:szCs w:val="23"/>
          <w:lang w:eastAsia="lv-LV"/>
        </w:rPr>
        <w:t xml:space="preserve">Tehniskajā specifikācijā norādīto atsevišķo Būvprojekta sadaļu audita veikšana un Atkārtota audita atzinuma sagatavošana par Būvprojekta tehniskā un ekonomiskā risinājuma atbilstību normatīvo aktu, tehnisko noteikumu un Pasūtītāja noteiktajām prasībām Tehniskajā specifikācijā, ja </w:t>
      </w:r>
      <w:r w:rsidRPr="001B02A9">
        <w:rPr>
          <w:sz w:val="23"/>
          <w:szCs w:val="23"/>
          <w:lang w:eastAsia="lv-LV"/>
        </w:rPr>
        <w:t>pirms būvdarbu uzsākšanas vai būvdarbu laikā Būvprojektam, kuram ir veikts Audits, tiek mainīts sadaļu risinājums.</w:t>
      </w:r>
    </w:p>
    <w:p w14:paraId="7E5AFB05" w14:textId="77777777" w:rsidR="00377983" w:rsidRPr="001B02A9" w:rsidRDefault="00377983" w:rsidP="00377983">
      <w:pPr>
        <w:numPr>
          <w:ilvl w:val="1"/>
          <w:numId w:val="2"/>
        </w:numPr>
        <w:tabs>
          <w:tab w:val="left" w:pos="284"/>
        </w:tabs>
        <w:ind w:left="567" w:hanging="567"/>
        <w:contextualSpacing/>
        <w:rPr>
          <w:sz w:val="23"/>
          <w:szCs w:val="23"/>
          <w:lang w:eastAsia="lv-LV"/>
        </w:rPr>
      </w:pPr>
      <w:r w:rsidRPr="001B02A9">
        <w:rPr>
          <w:b/>
          <w:sz w:val="23"/>
          <w:szCs w:val="23"/>
          <w:lang w:eastAsia="lv-LV"/>
        </w:rPr>
        <w:t>Atkārtota audita atzinums</w:t>
      </w:r>
      <w:r w:rsidRPr="001B02A9">
        <w:rPr>
          <w:sz w:val="23"/>
          <w:szCs w:val="23"/>
          <w:lang w:eastAsia="lv-LV"/>
        </w:rPr>
        <w:t xml:space="preserve"> </w:t>
      </w:r>
      <w:r w:rsidRPr="001B02A9">
        <w:rPr>
          <w:b/>
          <w:bCs/>
          <w:sz w:val="23"/>
          <w:szCs w:val="23"/>
          <w:lang w:eastAsia="lv-LV"/>
        </w:rPr>
        <w:t xml:space="preserve">– </w:t>
      </w:r>
      <w:r w:rsidRPr="001B02A9">
        <w:rPr>
          <w:sz w:val="23"/>
          <w:szCs w:val="23"/>
          <w:lang w:eastAsia="lv-LV"/>
        </w:rPr>
        <w:t>Uzņēmēja veiktā Audita rezultāta apkopojums Būvprojekta atsevišķām sadaļām, kurām ir veikts Atkārtots audits. Atkārtota audita atzinums iesniedzams papīra formātā 3 (trīs) eksemplāros (ar atbildīgo ekspertu oriģināliem parakstiem), kā arī elektroniski digitālā datu nesējā 1 (vienā) eksemplārā. Audita atzinumā jābūt iekļautai detalizētai informācijai par ekspertējamā Būvprojekta sadaļas saturu, t.sk., bet ne tikai, norādēm par Būvprojekta atsevišķu sadaļu atbilstību un/vai neatbilstību normatīvajiem aktiem, Tehniskajai specifikācijai, kā arī cita Pasūtītājam svarīga informācija.</w:t>
      </w:r>
    </w:p>
    <w:p w14:paraId="035CDF70" w14:textId="77777777" w:rsidR="00377983" w:rsidRPr="001B02A9" w:rsidRDefault="00377983" w:rsidP="00377983">
      <w:pPr>
        <w:numPr>
          <w:ilvl w:val="1"/>
          <w:numId w:val="2"/>
        </w:numPr>
        <w:tabs>
          <w:tab w:val="left" w:pos="284"/>
        </w:tabs>
        <w:ind w:left="567" w:hanging="567"/>
        <w:contextualSpacing/>
        <w:rPr>
          <w:b/>
          <w:strike/>
          <w:color w:val="FF0000"/>
          <w:sz w:val="23"/>
          <w:szCs w:val="23"/>
          <w:lang w:eastAsia="lv-LV"/>
        </w:rPr>
      </w:pPr>
      <w:r w:rsidRPr="001B02A9">
        <w:rPr>
          <w:b/>
          <w:sz w:val="23"/>
          <w:szCs w:val="23"/>
        </w:rPr>
        <w:t>Plānotā līgumcena –</w:t>
      </w:r>
      <w:r w:rsidRPr="001B02A9">
        <w:rPr>
          <w:b/>
          <w:color w:val="000000"/>
          <w:sz w:val="23"/>
          <w:szCs w:val="23"/>
          <w:lang w:eastAsia="lv-LV"/>
        </w:rPr>
        <w:t xml:space="preserve"> </w:t>
      </w:r>
      <w:r w:rsidRPr="001B02A9">
        <w:rPr>
          <w:sz w:val="23"/>
          <w:szCs w:val="23"/>
        </w:rPr>
        <w:t>maksimālā pieļaujamā Līguma ietvaros Uzņēmējam izmaksājamā summa.</w:t>
      </w:r>
    </w:p>
    <w:p w14:paraId="1CF47F77"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bCs/>
          <w:sz w:val="23"/>
          <w:szCs w:val="23"/>
          <w:lang w:eastAsia="lv-LV"/>
        </w:rPr>
        <w:t xml:space="preserve">Līgumcena </w:t>
      </w:r>
      <w:r w:rsidRPr="001B02A9">
        <w:rPr>
          <w:bCs/>
          <w:sz w:val="23"/>
          <w:szCs w:val="23"/>
          <w:lang w:eastAsia="lv-LV"/>
        </w:rPr>
        <w:t>– Līgumā norādītā kopējā summa bez PVN, kuru Pasūtītājs samaksās Uzņēmējam par pilnā apjomā un noteiktos termiņos Sagatavotu atzinumu, veiktu Ekspertīzi un Auditu.</w:t>
      </w:r>
      <w:r w:rsidRPr="001B02A9">
        <w:rPr>
          <w:sz w:val="23"/>
          <w:szCs w:val="23"/>
          <w:lang w:eastAsia="lv-LV"/>
        </w:rPr>
        <w:t xml:space="preserve"> Līgumcena ietver visas ar Atzinuma sagatavošanu, ar Ekspertīzi un Audita veikšanu saistītās izmaksas saskaņā ar Līguma 2.pielikumā ietvertajā Finanšu piedāvājumā noteiktajām Atzinuma, Ekspertīzes un Audita cenām, kurās ietilpst visas izmaksas, kas </w:t>
      </w:r>
      <w:r w:rsidRPr="001B02A9">
        <w:rPr>
          <w:sz w:val="23"/>
          <w:szCs w:val="23"/>
          <w:lang w:eastAsia="lv-LV"/>
        </w:rPr>
        <w:lastRenderedPageBreak/>
        <w:t>saistītas ar Atzinuma, Ekspertīzes un Audita izpildi kopumā, tajā skaitā transporta un sakaru līdzekļu izmaksas, apdrošināšanas, darbu organizācijas izmaksas, nodokļi (izņemot PVN) un citas izmaksas, kas nepieciešamas Līguma pilnīgai un kvalitatīvai izpildei, ka arī visas iespējamās izmaksas, kas varētu rasties Uzņēmējam, Pasūtītājam apturot un/vai izbeidzot Līguma darbību.</w:t>
      </w:r>
      <w:r w:rsidRPr="001B02A9">
        <w:rPr>
          <w:color w:val="000000"/>
          <w:sz w:val="23"/>
          <w:szCs w:val="23"/>
          <w:lang w:eastAsia="lv-LV"/>
        </w:rPr>
        <w:t xml:space="preserve"> </w:t>
      </w:r>
      <w:r w:rsidRPr="001B02A9">
        <w:rPr>
          <w:sz w:val="23"/>
          <w:szCs w:val="23"/>
          <w:lang w:eastAsia="lv-LV"/>
        </w:rPr>
        <w:t>Līgumcena visā Līguma darbības laikā nevar tikt paaugstināta.</w:t>
      </w:r>
    </w:p>
    <w:p w14:paraId="6ACABF69"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sz w:val="23"/>
          <w:szCs w:val="23"/>
          <w:lang w:eastAsia="lv-LV"/>
        </w:rPr>
        <w:t xml:space="preserve">Eksperta stundas likme – </w:t>
      </w:r>
      <w:r w:rsidRPr="001B02A9">
        <w:rPr>
          <w:sz w:val="23"/>
          <w:szCs w:val="23"/>
          <w:lang w:eastAsia="lv-LV"/>
        </w:rPr>
        <w:t xml:space="preserve">Uzņēmēja finanšu piedāvājumā norādītā eksperta stundas likme (neatkarīgi no Būvprojekta ekspertīzes </w:t>
      </w:r>
      <w:proofErr w:type="spellStart"/>
      <w:r w:rsidRPr="001B02A9">
        <w:rPr>
          <w:sz w:val="23"/>
          <w:szCs w:val="23"/>
          <w:lang w:eastAsia="lv-LV"/>
        </w:rPr>
        <w:t>būvspeciālista</w:t>
      </w:r>
      <w:proofErr w:type="spellEnd"/>
      <w:r w:rsidRPr="001B02A9">
        <w:rPr>
          <w:sz w:val="23"/>
          <w:szCs w:val="23"/>
          <w:lang w:eastAsia="lv-LV"/>
        </w:rPr>
        <w:t xml:space="preserve"> kompetences jomas) EUR, neieskaitot pievienotās vērtības nodokli, ko Pasūtītājs maksā par Atkārtotu ekspertīzi un Atkārtotu auditu.</w:t>
      </w:r>
    </w:p>
    <w:p w14:paraId="7F1E0E69"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sz w:val="23"/>
          <w:szCs w:val="23"/>
          <w:lang w:eastAsia="lv-LV"/>
        </w:rPr>
        <w:t xml:space="preserve">PVN – </w:t>
      </w:r>
      <w:r w:rsidRPr="001B02A9">
        <w:rPr>
          <w:sz w:val="23"/>
          <w:szCs w:val="23"/>
          <w:lang w:eastAsia="lv-LV"/>
        </w:rPr>
        <w:t>pievienotās vērtības nodoklis.</w:t>
      </w:r>
    </w:p>
    <w:p w14:paraId="3F1BC84F"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sz w:val="23"/>
          <w:szCs w:val="23"/>
          <w:lang w:eastAsia="lv-LV"/>
        </w:rPr>
        <w:t>Akts</w:t>
      </w:r>
      <w:r w:rsidRPr="001B02A9">
        <w:rPr>
          <w:sz w:val="23"/>
          <w:szCs w:val="23"/>
          <w:lang w:eastAsia="lv-LV"/>
        </w:rPr>
        <w:t xml:space="preserve"> – pieņemšanas - nodošanas </w:t>
      </w:r>
      <w:smartTag w:uri="schemas-tilde-lv/tildestengine" w:element="veidnes">
        <w:smartTagPr>
          <w:attr w:name="id" w:val="-1"/>
          <w:attr w:name="baseform" w:val="Līgums"/>
          <w:attr w:name="text" w:val="Līgums"/>
        </w:smartTagPr>
        <w:r w:rsidRPr="001B02A9">
          <w:rPr>
            <w:sz w:val="23"/>
            <w:szCs w:val="23"/>
            <w:lang w:eastAsia="lv-LV"/>
          </w:rPr>
          <w:t>akts</w:t>
        </w:r>
      </w:smartTag>
      <w:r w:rsidRPr="001B02A9">
        <w:rPr>
          <w:sz w:val="23"/>
          <w:szCs w:val="23"/>
          <w:lang w:eastAsia="lv-LV"/>
        </w:rPr>
        <w:t>, ar kuru tiek pieņemts/nodots Būvprojekts, Ekspertīzes atzinums, Audita atzinums u.c. dokumenti un darbi, kurus saskaņā ar Līguma noteikumiem Puses nodod viena otrai. Akta parauga forma pievienota Līguma pielikumā (3.pielikums).</w:t>
      </w:r>
    </w:p>
    <w:p w14:paraId="27E04369"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bCs/>
          <w:color w:val="000000"/>
          <w:sz w:val="23"/>
          <w:szCs w:val="23"/>
        </w:rPr>
        <w:t>Bankas garantija/Apdrošinātāja galvojums –</w:t>
      </w:r>
      <w:r w:rsidRPr="001B02A9">
        <w:rPr>
          <w:color w:val="000000"/>
          <w:sz w:val="23"/>
          <w:szCs w:val="23"/>
        </w:rPr>
        <w:t xml:space="preserve"> kredītiestādes/apdrošināšanas sabiedrības neatsaucama apņemšanās pēc Pasūtītāja, kā Bankas garantijas/Apdrošinātāja galvojuma saņēmēja, pirmā pieprasījuma maksāt Pasūtītājam naudas summu, kas nepārsniedz Bankas garantijā/Apdrošinātājā galvojumā noteikto summu, ja Uzņēmējs neizpilda savas saistības, kas noteiktas šajā Līgumā un par kurām izdota Bankas garantija/Apdrošinātāja galvojums. Līguma saistību izpildes/ Garantijas laika saistību izpildes Bankas garantijas/Apdrošinātāja galvojuma forma pievienota Līguma pielikumā (7.pielikums). </w:t>
      </w:r>
      <w:r w:rsidRPr="001B02A9">
        <w:rPr>
          <w:sz w:val="23"/>
          <w:szCs w:val="23"/>
        </w:rPr>
        <w:t>Avansa maksājuma Bankas garantijas forma pievienota Līguma pielikumā (8.pielikums).</w:t>
      </w:r>
    </w:p>
    <w:p w14:paraId="6186DC46"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sz w:val="23"/>
          <w:szCs w:val="23"/>
          <w:lang w:eastAsia="lv-LV"/>
        </w:rPr>
        <w:t xml:space="preserve">Apakšuzņēmējs </w:t>
      </w:r>
      <w:r w:rsidRPr="001B02A9">
        <w:rPr>
          <w:sz w:val="23"/>
          <w:szCs w:val="23"/>
          <w:lang w:eastAsia="lv-LV"/>
        </w:rPr>
        <w:t>– Uzņēmēja nolīgta persona vai savukārt tās nolīgta persona, kura veic darbus vai sniedz pakalpojumus Līgumā paredzēto darbu izpildei.</w:t>
      </w:r>
    </w:p>
    <w:p w14:paraId="0DBD4E10" w14:textId="77777777" w:rsidR="00377983" w:rsidRPr="001B02A9" w:rsidRDefault="00377983" w:rsidP="00377983">
      <w:pPr>
        <w:numPr>
          <w:ilvl w:val="1"/>
          <w:numId w:val="2"/>
        </w:numPr>
        <w:tabs>
          <w:tab w:val="left" w:pos="284"/>
        </w:tabs>
        <w:ind w:left="567" w:hanging="567"/>
        <w:contextualSpacing/>
        <w:rPr>
          <w:b/>
          <w:strike/>
          <w:sz w:val="23"/>
          <w:szCs w:val="23"/>
          <w:lang w:eastAsia="lv-LV"/>
        </w:rPr>
      </w:pPr>
      <w:r w:rsidRPr="001B02A9">
        <w:rPr>
          <w:b/>
          <w:sz w:val="23"/>
          <w:szCs w:val="23"/>
          <w:lang w:eastAsia="lv-LV"/>
        </w:rPr>
        <w:t>Nepārvarama vara</w:t>
      </w:r>
      <w:r w:rsidRPr="001B02A9">
        <w:rPr>
          <w:sz w:val="23"/>
          <w:szCs w:val="23"/>
          <w:lang w:eastAsia="lv-LV"/>
        </w:rPr>
        <w:t xml:space="preserve"> - notikumi, kuri iziet ārpus Pušu kontroles un atbildības (dabas katastrofas, ūdens plūdi, ugunsgrēks, zemestrīce un citas stihiskas nelaimes, kā arī karš un karadarbība, streiki, un citi apstākļi, kas neiekļaujas Pušu iespējamās kontroles robežās u.c.) un kurus Puses nevarēja ne paredzēt pirms Līguma noslēgšanas, ne novērst.</w:t>
      </w:r>
    </w:p>
    <w:p w14:paraId="32686D1E" w14:textId="77777777" w:rsidR="00377983" w:rsidRPr="001B02A9" w:rsidRDefault="00377983" w:rsidP="00377983">
      <w:pPr>
        <w:tabs>
          <w:tab w:val="left" w:pos="284"/>
        </w:tabs>
        <w:rPr>
          <w:sz w:val="23"/>
          <w:szCs w:val="23"/>
          <w:lang w:eastAsia="lv-LV"/>
        </w:rPr>
      </w:pPr>
    </w:p>
    <w:p w14:paraId="6B2EDF4E" w14:textId="77777777" w:rsidR="00377983" w:rsidRPr="001B02A9" w:rsidRDefault="00377983" w:rsidP="004272BD">
      <w:pPr>
        <w:pStyle w:val="ListParagraph"/>
        <w:numPr>
          <w:ilvl w:val="0"/>
          <w:numId w:val="2"/>
        </w:numPr>
        <w:ind w:left="0" w:firstLine="0"/>
        <w:contextualSpacing/>
        <w:jc w:val="center"/>
        <w:rPr>
          <w:rFonts w:ascii="Times New Roman" w:hAnsi="Times New Roman"/>
          <w:b/>
          <w:sz w:val="23"/>
          <w:szCs w:val="23"/>
          <w:lang w:eastAsia="lv-LV"/>
        </w:rPr>
      </w:pPr>
      <w:r w:rsidRPr="001B02A9">
        <w:rPr>
          <w:rFonts w:ascii="Times New Roman" w:hAnsi="Times New Roman"/>
          <w:b/>
          <w:bCs/>
          <w:sz w:val="23"/>
          <w:szCs w:val="23"/>
          <w:lang w:eastAsia="lv-LV"/>
        </w:rPr>
        <w:t>LĪGUMA PRIEKŠMETS</w:t>
      </w:r>
    </w:p>
    <w:p w14:paraId="00399126" w14:textId="77777777" w:rsidR="00377983" w:rsidRPr="001B02A9" w:rsidRDefault="00377983" w:rsidP="00377983">
      <w:pPr>
        <w:tabs>
          <w:tab w:val="left" w:pos="284"/>
        </w:tabs>
        <w:ind w:left="426"/>
        <w:contextualSpacing/>
        <w:rPr>
          <w:b/>
          <w:sz w:val="23"/>
          <w:szCs w:val="23"/>
          <w:lang w:eastAsia="lv-LV"/>
        </w:rPr>
      </w:pPr>
    </w:p>
    <w:p w14:paraId="3B82222A" w14:textId="77777777" w:rsidR="00377983" w:rsidRPr="001B02A9" w:rsidRDefault="00377983" w:rsidP="00377983">
      <w:pPr>
        <w:pStyle w:val="ListParagraph"/>
        <w:tabs>
          <w:tab w:val="left" w:pos="284"/>
        </w:tabs>
        <w:spacing w:after="0" w:line="240" w:lineRule="auto"/>
        <w:ind w:left="0"/>
        <w:rPr>
          <w:rFonts w:ascii="Times New Roman" w:hAnsi="Times New Roman"/>
          <w:color w:val="FF0000"/>
          <w:sz w:val="23"/>
          <w:szCs w:val="23"/>
        </w:rPr>
      </w:pPr>
      <w:r w:rsidRPr="001B02A9">
        <w:rPr>
          <w:rFonts w:ascii="Times New Roman" w:hAnsi="Times New Roman"/>
          <w:sz w:val="23"/>
          <w:szCs w:val="23"/>
        </w:rPr>
        <w:t xml:space="preserve">Pasūtītājs uzdod, bet Uzņēmējs apņemas saskaņā ar Ministru kabineta 2014. gada 19. augusta noteikumu Nr.500 „Vispārīgie būvnoteikumi” prasībām, kā arī citiem normatīvajiem aktiem veikt Būvprojekta Ekspertīzi un Auditu, nepieciešamības gadījumā arī atkārotu Ekspertīzi un Auditu, kā arī </w:t>
      </w:r>
      <w:r w:rsidRPr="001B02A9">
        <w:rPr>
          <w:rFonts w:ascii="Times New Roman" w:eastAsia="Times New Roman" w:hAnsi="Times New Roman"/>
          <w:sz w:val="23"/>
          <w:szCs w:val="23"/>
          <w:lang w:eastAsia="lv-LV"/>
        </w:rPr>
        <w:t xml:space="preserve">pirms būvdarbu uzsākšanas vai būvdarbu laikā </w:t>
      </w:r>
      <w:r w:rsidRPr="001B02A9">
        <w:rPr>
          <w:rFonts w:ascii="Times New Roman" w:hAnsi="Times New Roman"/>
          <w:sz w:val="23"/>
          <w:szCs w:val="23"/>
        </w:rPr>
        <w:t>Atkārtotu ekspertīzi un Atkārtotu auditu saskaņā ar Līguma, Tehnisko specifikāciju (1.pielikums) un Finanšu piedāvājuma (2.pielikums) nosacījumiem</w:t>
      </w:r>
      <w:r w:rsidRPr="001B02A9">
        <w:rPr>
          <w:rFonts w:ascii="Times New Roman" w:hAnsi="Times New Roman"/>
          <w:color w:val="FF0000"/>
          <w:sz w:val="23"/>
          <w:szCs w:val="23"/>
        </w:rPr>
        <w:t>.</w:t>
      </w:r>
    </w:p>
    <w:p w14:paraId="0A658A6B" w14:textId="77777777" w:rsidR="00377983" w:rsidRPr="001B02A9" w:rsidRDefault="00377983" w:rsidP="00377983">
      <w:pPr>
        <w:pStyle w:val="ListParagraph"/>
        <w:tabs>
          <w:tab w:val="left" w:pos="284"/>
        </w:tabs>
        <w:spacing w:after="0" w:line="240" w:lineRule="auto"/>
        <w:ind w:left="0"/>
        <w:rPr>
          <w:rFonts w:ascii="Times New Roman" w:hAnsi="Times New Roman"/>
          <w:b/>
          <w:color w:val="FF0000"/>
          <w:sz w:val="23"/>
          <w:szCs w:val="23"/>
          <w:lang w:eastAsia="ar-SA"/>
        </w:rPr>
      </w:pPr>
    </w:p>
    <w:p w14:paraId="747BCE9C" w14:textId="77777777" w:rsidR="00377983" w:rsidRPr="001B02A9" w:rsidRDefault="00377983" w:rsidP="00377983">
      <w:pPr>
        <w:numPr>
          <w:ilvl w:val="0"/>
          <w:numId w:val="2"/>
        </w:numPr>
        <w:tabs>
          <w:tab w:val="left" w:pos="284"/>
        </w:tabs>
        <w:ind w:left="426" w:hanging="426"/>
        <w:contextualSpacing/>
        <w:jc w:val="center"/>
        <w:rPr>
          <w:b/>
          <w:sz w:val="23"/>
          <w:szCs w:val="23"/>
          <w:lang w:eastAsia="lv-LV"/>
        </w:rPr>
      </w:pPr>
      <w:r w:rsidRPr="001B02A9">
        <w:rPr>
          <w:b/>
          <w:bCs/>
          <w:sz w:val="23"/>
          <w:szCs w:val="23"/>
          <w:lang w:eastAsia="lv-LV"/>
        </w:rPr>
        <w:t>LĪGUMCENA UN NORĒĶINU KĀRTĪBA</w:t>
      </w:r>
    </w:p>
    <w:p w14:paraId="4CB22929" w14:textId="1773D582" w:rsidR="00377983" w:rsidRPr="001B02A9" w:rsidRDefault="00377983" w:rsidP="00377983">
      <w:pPr>
        <w:pStyle w:val="BodyText"/>
        <w:numPr>
          <w:ilvl w:val="1"/>
          <w:numId w:val="2"/>
        </w:numPr>
        <w:tabs>
          <w:tab w:val="left" w:pos="284"/>
        </w:tabs>
        <w:spacing w:before="240"/>
        <w:ind w:left="567" w:hanging="567"/>
        <w:rPr>
          <w:sz w:val="23"/>
          <w:szCs w:val="23"/>
        </w:rPr>
      </w:pPr>
      <w:r w:rsidRPr="001B02A9">
        <w:rPr>
          <w:sz w:val="23"/>
          <w:szCs w:val="23"/>
          <w:shd w:val="clear" w:color="auto" w:fill="FFFFFF"/>
        </w:rPr>
        <w:t>Līguma darbības laikā kopējā </w:t>
      </w:r>
      <w:r w:rsidRPr="001B02A9">
        <w:rPr>
          <w:rStyle w:val="Emphasis"/>
          <w:bCs/>
          <w:i w:val="0"/>
          <w:iCs w:val="0"/>
          <w:sz w:val="23"/>
          <w:szCs w:val="23"/>
          <w:shd w:val="clear" w:color="auto" w:fill="FFFFFF"/>
        </w:rPr>
        <w:t>Plānotā līgumcena</w:t>
      </w:r>
      <w:r w:rsidRPr="001B02A9">
        <w:rPr>
          <w:sz w:val="23"/>
          <w:szCs w:val="23"/>
          <w:shd w:val="clear" w:color="auto" w:fill="FFFFFF"/>
        </w:rPr>
        <w:t> </w:t>
      </w:r>
      <w:r w:rsidRPr="001B02A9">
        <w:rPr>
          <w:b/>
          <w:sz w:val="23"/>
          <w:szCs w:val="23"/>
          <w:lang w:eastAsia="lv-LV"/>
        </w:rPr>
        <w:t xml:space="preserve"> </w:t>
      </w:r>
      <w:r w:rsidR="00B50E5C" w:rsidRPr="001B02A9">
        <w:rPr>
          <w:b/>
          <w:sz w:val="23"/>
          <w:szCs w:val="23"/>
          <w:lang w:eastAsia="lv-LV"/>
        </w:rPr>
        <w:t>185</w:t>
      </w:r>
      <w:r w:rsidR="00B50E5C">
        <w:rPr>
          <w:b/>
          <w:sz w:val="23"/>
          <w:szCs w:val="23"/>
          <w:lang w:eastAsia="lv-LV"/>
        </w:rPr>
        <w:t> </w:t>
      </w:r>
      <w:r w:rsidR="00B50E5C" w:rsidRPr="001B02A9">
        <w:rPr>
          <w:b/>
          <w:sz w:val="23"/>
          <w:szCs w:val="23"/>
          <w:lang w:eastAsia="lv-LV"/>
        </w:rPr>
        <w:t>423</w:t>
      </w:r>
      <w:r w:rsidR="00B50E5C" w:rsidRPr="001B02A9">
        <w:rPr>
          <w:sz w:val="23"/>
          <w:szCs w:val="23"/>
        </w:rPr>
        <w:t xml:space="preserve"> </w:t>
      </w:r>
      <w:r w:rsidRPr="00836174">
        <w:rPr>
          <w:b/>
          <w:sz w:val="23"/>
          <w:szCs w:val="23"/>
          <w:lang w:eastAsia="lv-LV"/>
        </w:rPr>
        <w:t>EUR</w:t>
      </w:r>
      <w:r w:rsidRPr="00836174">
        <w:rPr>
          <w:sz w:val="23"/>
          <w:szCs w:val="23"/>
          <w:lang w:eastAsia="lv-LV"/>
        </w:rPr>
        <w:t xml:space="preserve"> (viens simts astoņdesmit </w:t>
      </w:r>
      <w:r w:rsidR="007572E5">
        <w:rPr>
          <w:sz w:val="23"/>
          <w:szCs w:val="23"/>
          <w:lang w:eastAsia="lv-LV"/>
        </w:rPr>
        <w:t xml:space="preserve">pieci tūkstoši četri simti divdesmit trīs </w:t>
      </w:r>
      <w:proofErr w:type="spellStart"/>
      <w:r w:rsidRPr="00836174">
        <w:rPr>
          <w:i/>
          <w:sz w:val="23"/>
          <w:szCs w:val="23"/>
          <w:lang w:eastAsia="lv-LV"/>
        </w:rPr>
        <w:t>euro</w:t>
      </w:r>
      <w:proofErr w:type="spellEnd"/>
      <w:r w:rsidRPr="00836174">
        <w:rPr>
          <w:sz w:val="23"/>
          <w:szCs w:val="23"/>
          <w:lang w:eastAsia="lv-LV"/>
        </w:rPr>
        <w:t>, 00 centi)</w:t>
      </w:r>
      <w:r w:rsidRPr="001B02A9">
        <w:rPr>
          <w:sz w:val="23"/>
          <w:szCs w:val="23"/>
          <w:lang w:eastAsia="lv-LV"/>
        </w:rPr>
        <w:t xml:space="preserve"> bez PVN.</w:t>
      </w:r>
      <w:r w:rsidRPr="001B02A9">
        <w:rPr>
          <w:sz w:val="23"/>
          <w:szCs w:val="23"/>
        </w:rPr>
        <w:t xml:space="preserve"> Gadījumā, ja Līguma darbības laikā Pasūtītāja Plānotā līgumcena netiek izmantota pilnībā, Uzņēmējam nav tiesību pieprasīt no Pasūtītāja neizmantoto Plānotās līgumcenas daļu.</w:t>
      </w:r>
    </w:p>
    <w:p w14:paraId="69E1F8B6" w14:textId="77777777" w:rsidR="00377983" w:rsidRPr="001B02A9" w:rsidRDefault="00377983" w:rsidP="00377983">
      <w:pPr>
        <w:pStyle w:val="BodyText"/>
        <w:numPr>
          <w:ilvl w:val="1"/>
          <w:numId w:val="2"/>
        </w:numPr>
        <w:tabs>
          <w:tab w:val="left" w:pos="284"/>
        </w:tabs>
        <w:spacing w:before="240"/>
        <w:ind w:left="567" w:hanging="567"/>
        <w:rPr>
          <w:sz w:val="23"/>
          <w:szCs w:val="23"/>
        </w:rPr>
      </w:pPr>
      <w:r w:rsidRPr="001B02A9">
        <w:rPr>
          <w:sz w:val="23"/>
          <w:szCs w:val="23"/>
          <w:lang w:eastAsia="lv-LV"/>
        </w:rPr>
        <w:t xml:space="preserve">Atbilstoši Uzņēmēja Finanšu piedāvājumam Līgumcena par Ekspertīzes un Auditu veikšanu </w:t>
      </w:r>
      <w:r w:rsidR="00A246B3" w:rsidRPr="001B02A9">
        <w:rPr>
          <w:sz w:val="23"/>
          <w:szCs w:val="23"/>
        </w:rPr>
        <w:t>141 500,00</w:t>
      </w:r>
      <w:r w:rsidRPr="001B02A9">
        <w:rPr>
          <w:sz w:val="23"/>
          <w:szCs w:val="23"/>
          <w:lang w:eastAsia="lv-LV"/>
        </w:rPr>
        <w:t xml:space="preserve"> EUR (</w:t>
      </w:r>
      <w:r w:rsidR="00A246B3" w:rsidRPr="001B02A9">
        <w:rPr>
          <w:sz w:val="23"/>
          <w:szCs w:val="23"/>
          <w:lang w:eastAsia="lv-LV"/>
        </w:rPr>
        <w:t xml:space="preserve">viens simts četrdesmit viens tūkstotis pieci simti </w:t>
      </w:r>
      <w:proofErr w:type="spellStart"/>
      <w:r w:rsidRPr="001B02A9">
        <w:rPr>
          <w:i/>
          <w:sz w:val="23"/>
          <w:szCs w:val="23"/>
          <w:lang w:eastAsia="lv-LV"/>
        </w:rPr>
        <w:t>euro</w:t>
      </w:r>
      <w:proofErr w:type="spellEnd"/>
      <w:r w:rsidRPr="001B02A9">
        <w:rPr>
          <w:sz w:val="23"/>
          <w:szCs w:val="23"/>
          <w:lang w:eastAsia="lv-LV"/>
        </w:rPr>
        <w:t>, 00 centi) bez PVN.</w:t>
      </w:r>
    </w:p>
    <w:p w14:paraId="1D0F50C3" w14:textId="77777777" w:rsidR="00377983" w:rsidRPr="001B02A9" w:rsidRDefault="00377983" w:rsidP="00377983">
      <w:pPr>
        <w:pStyle w:val="BodyText"/>
        <w:numPr>
          <w:ilvl w:val="1"/>
          <w:numId w:val="2"/>
        </w:numPr>
        <w:tabs>
          <w:tab w:val="left" w:pos="284"/>
        </w:tabs>
        <w:spacing w:before="240"/>
        <w:ind w:left="567" w:hanging="567"/>
        <w:rPr>
          <w:sz w:val="23"/>
          <w:szCs w:val="23"/>
        </w:rPr>
      </w:pPr>
      <w:r w:rsidRPr="001B02A9">
        <w:rPr>
          <w:sz w:val="23"/>
          <w:szCs w:val="23"/>
          <w:lang w:eastAsia="lv-LV"/>
        </w:rPr>
        <w:t>Atbilstoši Uzņēmēja Finanšu piedāvājumam Eksperta piedāvātā stundas likme</w:t>
      </w:r>
      <w:r w:rsidRPr="001B02A9">
        <w:rPr>
          <w:sz w:val="23"/>
          <w:szCs w:val="23"/>
        </w:rPr>
        <w:t xml:space="preserve"> </w:t>
      </w:r>
      <w:r w:rsidR="00A246B3" w:rsidRPr="001B02A9">
        <w:rPr>
          <w:sz w:val="23"/>
          <w:szCs w:val="23"/>
        </w:rPr>
        <w:t xml:space="preserve">25,00 </w:t>
      </w:r>
      <w:r w:rsidRPr="001B02A9">
        <w:rPr>
          <w:sz w:val="23"/>
          <w:szCs w:val="23"/>
          <w:lang w:eastAsia="lv-LV"/>
        </w:rPr>
        <w:t>EUR (</w:t>
      </w:r>
      <w:r w:rsidR="00A246B3" w:rsidRPr="001B02A9">
        <w:rPr>
          <w:sz w:val="23"/>
          <w:szCs w:val="23"/>
          <w:lang w:eastAsia="lv-LV"/>
        </w:rPr>
        <w:t xml:space="preserve">divdesmit pieci </w:t>
      </w:r>
      <w:proofErr w:type="spellStart"/>
      <w:r w:rsidRPr="001B02A9">
        <w:rPr>
          <w:i/>
          <w:sz w:val="23"/>
          <w:szCs w:val="23"/>
          <w:lang w:eastAsia="lv-LV"/>
        </w:rPr>
        <w:t>euro</w:t>
      </w:r>
      <w:proofErr w:type="spellEnd"/>
      <w:r w:rsidRPr="001B02A9">
        <w:rPr>
          <w:sz w:val="23"/>
          <w:szCs w:val="23"/>
          <w:lang w:eastAsia="lv-LV"/>
        </w:rPr>
        <w:t>, 00 centi) bez PVN par Atkārtotām ekspertīzēm un Atkārtotiem auditiem.</w:t>
      </w:r>
    </w:p>
    <w:p w14:paraId="6F99F8DE" w14:textId="77777777" w:rsidR="00377983" w:rsidRPr="001B02A9" w:rsidRDefault="00377983" w:rsidP="00377983">
      <w:pPr>
        <w:pStyle w:val="BodyText"/>
        <w:numPr>
          <w:ilvl w:val="1"/>
          <w:numId w:val="2"/>
        </w:numPr>
        <w:tabs>
          <w:tab w:val="left" w:pos="284"/>
        </w:tabs>
        <w:spacing w:before="240"/>
        <w:ind w:left="567" w:hanging="567"/>
        <w:rPr>
          <w:sz w:val="23"/>
          <w:szCs w:val="23"/>
        </w:rPr>
      </w:pPr>
      <w:r w:rsidRPr="001B02A9">
        <w:rPr>
          <w:sz w:val="23"/>
          <w:szCs w:val="23"/>
          <w:lang w:eastAsia="lv-LV"/>
        </w:rPr>
        <w:t>Par kvalitatīvu un pilnīgi izpildītu Ekspertīzi un Auditu atbilstoši Līgumam, Tehnisko specifikāciju, kā arī normatīvo aktu prasībām, Pasūtītājs samaksā Uzņēmējam Līgumcenu sekojošā kārtībā:</w:t>
      </w:r>
    </w:p>
    <w:p w14:paraId="00ED470D" w14:textId="77777777" w:rsidR="00377983" w:rsidRPr="001B02A9" w:rsidRDefault="00377983" w:rsidP="00377983">
      <w:pPr>
        <w:pStyle w:val="BodyText"/>
        <w:numPr>
          <w:ilvl w:val="2"/>
          <w:numId w:val="2"/>
        </w:numPr>
        <w:tabs>
          <w:tab w:val="left" w:pos="1134"/>
        </w:tabs>
        <w:spacing w:before="240"/>
        <w:ind w:left="567" w:firstLine="0"/>
        <w:rPr>
          <w:sz w:val="23"/>
          <w:szCs w:val="23"/>
        </w:rPr>
      </w:pPr>
      <w:r w:rsidRPr="001B02A9">
        <w:rPr>
          <w:sz w:val="23"/>
          <w:szCs w:val="23"/>
        </w:rPr>
        <w:lastRenderedPageBreak/>
        <w:t xml:space="preserve">50% (piecdesmit) procenti no Līgumcenas </w:t>
      </w:r>
      <w:r w:rsidRPr="001B02A9">
        <w:rPr>
          <w:sz w:val="23"/>
          <w:szCs w:val="23"/>
          <w:lang w:eastAsia="lv-LV"/>
        </w:rPr>
        <w:t>30 (trīsdesmit) dienu laikā pēc tam, kad Uzņēmējs ir iesniedzis atbilstošu rēķinu, kas izrakstīts pamatojoties uz Pasūtītāja sagatavotu un Uzņēmējam izsniegtu apliecinājumu par Sākotnējās Ekspertīzes un Audita atzinuma atbilstību Līguma noteikumiem (4.pielikums).</w:t>
      </w:r>
    </w:p>
    <w:p w14:paraId="29CB6E81" w14:textId="77777777" w:rsidR="00377983" w:rsidRPr="00A81625" w:rsidRDefault="00377983" w:rsidP="00377983">
      <w:pPr>
        <w:pStyle w:val="BodyText"/>
        <w:numPr>
          <w:ilvl w:val="2"/>
          <w:numId w:val="2"/>
        </w:numPr>
        <w:tabs>
          <w:tab w:val="left" w:pos="1134"/>
        </w:tabs>
        <w:spacing w:before="240"/>
        <w:ind w:left="567" w:firstLine="0"/>
        <w:rPr>
          <w:sz w:val="23"/>
          <w:szCs w:val="23"/>
        </w:rPr>
      </w:pPr>
      <w:r w:rsidRPr="001B02A9">
        <w:rPr>
          <w:sz w:val="23"/>
          <w:szCs w:val="23"/>
          <w:lang w:eastAsia="lv-LV"/>
        </w:rPr>
        <w:t xml:space="preserve">gala norēķins, atlikušie </w:t>
      </w:r>
      <w:r w:rsidRPr="001B02A9">
        <w:rPr>
          <w:sz w:val="23"/>
          <w:szCs w:val="23"/>
        </w:rPr>
        <w:t xml:space="preserve">50% (piecdesmit) procenti no Līgumcenas, </w:t>
      </w:r>
      <w:r w:rsidRPr="001B02A9">
        <w:rPr>
          <w:sz w:val="23"/>
          <w:szCs w:val="23"/>
          <w:lang w:eastAsia="lv-LV"/>
        </w:rPr>
        <w:t xml:space="preserve">30 (trīsdesmit) dienu laikā pēc tam, kad Uzņēmējs ir iesniedzis atbilstošu rēķinu, kas izrakstīts pamatojoties uz Pasūtītāja sagatavotu un Uzņēmējam izsniegtu apliecinājumu par Ekspertīzes un Audita atzinuma atbilstību Līguma noteikumiem (4.pielikums). </w:t>
      </w:r>
      <w:r w:rsidRPr="00A81625">
        <w:rPr>
          <w:sz w:val="23"/>
          <w:szCs w:val="23"/>
          <w:lang w:eastAsia="lv-LV"/>
        </w:rPr>
        <w:t xml:space="preserve">Priekšnosacījums apliecinājuma sagatavošanai par Ekspertīzes un Audita atzinuma atbilstību Līguma noteikumiem - </w:t>
      </w:r>
      <w:r w:rsidRPr="00A81625">
        <w:rPr>
          <w:sz w:val="23"/>
          <w:szCs w:val="23"/>
        </w:rPr>
        <w:t>būvvaldes atzīme būvatļaujā par projektēšanas nosacījumu izpildi</w:t>
      </w:r>
    </w:p>
    <w:p w14:paraId="7C5B07DA" w14:textId="77777777" w:rsidR="00377983" w:rsidRPr="001B02A9" w:rsidRDefault="00377983" w:rsidP="00377983">
      <w:pPr>
        <w:pStyle w:val="BodyText"/>
        <w:tabs>
          <w:tab w:val="left" w:pos="1134"/>
        </w:tabs>
        <w:spacing w:before="240"/>
        <w:ind w:left="567"/>
        <w:rPr>
          <w:sz w:val="23"/>
          <w:szCs w:val="23"/>
        </w:rPr>
      </w:pPr>
    </w:p>
    <w:p w14:paraId="4B493C5B" w14:textId="77777777" w:rsidR="00377983" w:rsidRPr="001B02A9" w:rsidRDefault="00377983" w:rsidP="00377983">
      <w:pPr>
        <w:pStyle w:val="BodyText"/>
        <w:numPr>
          <w:ilvl w:val="2"/>
          <w:numId w:val="2"/>
        </w:numPr>
        <w:tabs>
          <w:tab w:val="left" w:pos="1134"/>
        </w:tabs>
        <w:ind w:left="567" w:firstLine="0"/>
        <w:rPr>
          <w:sz w:val="23"/>
          <w:szCs w:val="23"/>
        </w:rPr>
      </w:pPr>
      <w:r w:rsidRPr="001B02A9">
        <w:rPr>
          <w:sz w:val="23"/>
          <w:szCs w:val="23"/>
        </w:rPr>
        <w:t>gadījumā, ja ir pieprasīts avanss, summa tiek dzēsta proporcionāli Līguma 3.4.1. punkta un 3.4.2. punkta vērtībai, ieturot 20% no maksājumiem. Avansa maksājuma dzēšanu Uzņēmējs atspoguļo rēķinā.</w:t>
      </w:r>
    </w:p>
    <w:p w14:paraId="539D3E8F" w14:textId="77777777" w:rsidR="00377983" w:rsidRPr="001B02A9" w:rsidRDefault="00377983" w:rsidP="00377983">
      <w:pPr>
        <w:pStyle w:val="BodyText"/>
        <w:tabs>
          <w:tab w:val="left" w:pos="1134"/>
        </w:tabs>
        <w:ind w:left="567"/>
        <w:rPr>
          <w:sz w:val="23"/>
          <w:szCs w:val="23"/>
        </w:rPr>
      </w:pPr>
    </w:p>
    <w:p w14:paraId="5275C313" w14:textId="77777777" w:rsidR="00377983" w:rsidRPr="001B02A9" w:rsidRDefault="00377983" w:rsidP="00377983">
      <w:pPr>
        <w:numPr>
          <w:ilvl w:val="1"/>
          <w:numId w:val="2"/>
        </w:numPr>
        <w:tabs>
          <w:tab w:val="left" w:pos="284"/>
        </w:tabs>
        <w:ind w:left="567" w:hanging="567"/>
        <w:contextualSpacing/>
        <w:rPr>
          <w:sz w:val="23"/>
          <w:szCs w:val="23"/>
        </w:rPr>
      </w:pPr>
      <w:r w:rsidRPr="001B02A9">
        <w:rPr>
          <w:sz w:val="23"/>
          <w:szCs w:val="23"/>
          <w:lang w:eastAsia="lv-LV"/>
        </w:rPr>
        <w:t xml:space="preserve">Par kvalitatīvu un pilnīgi izpildītu Atkārtotu ekspertīzi un Atkārtotu auditu atbilstoši Līgumam, Tehnisko specifikāciju, kā arī normatīvo aktu prasībām, Pasūtītājs samaksā Uzņēmējam 30 (trīsdesmit) dienu laikā pēc tam, kad Uzņēmējs ir iesniedzis atbilstošu rēķinu, kas izrakstīts pamatojoties uz Pasūtītāja sagatavotu un Uzņēmējam izsniegtu apliecinājumu par Atkārtotas ekspertīzes atzinuma un Atkārtota audita atzinuma atbilstību Līguma noteikumiem (4.pielikums). Priekšnosacījums apliecinājuma sagatavošanai - Atkārtotas ekspertīzes un Atkārtota audita </w:t>
      </w:r>
      <w:r w:rsidRPr="001B02A9">
        <w:rPr>
          <w:sz w:val="23"/>
          <w:szCs w:val="23"/>
        </w:rPr>
        <w:t>atzinumā nav norādes par Būvprojekta nepilnībām un nepieciešamajiem labojumiem.</w:t>
      </w:r>
    </w:p>
    <w:p w14:paraId="0AC9828D" w14:textId="77777777" w:rsidR="00377983" w:rsidRPr="001B02A9" w:rsidRDefault="00377983" w:rsidP="00377983">
      <w:pPr>
        <w:tabs>
          <w:tab w:val="left" w:pos="284"/>
        </w:tabs>
        <w:spacing w:before="240"/>
        <w:ind w:left="567"/>
        <w:contextualSpacing/>
        <w:rPr>
          <w:sz w:val="23"/>
          <w:szCs w:val="23"/>
        </w:rPr>
      </w:pPr>
    </w:p>
    <w:p w14:paraId="6FA21C1C" w14:textId="77777777" w:rsidR="00377983" w:rsidRPr="001B02A9" w:rsidRDefault="00377983" w:rsidP="00377983">
      <w:pPr>
        <w:numPr>
          <w:ilvl w:val="1"/>
          <w:numId w:val="2"/>
        </w:numPr>
        <w:tabs>
          <w:tab w:val="left" w:pos="284"/>
        </w:tabs>
        <w:spacing w:before="240"/>
        <w:ind w:left="567" w:hanging="567"/>
        <w:contextualSpacing/>
        <w:rPr>
          <w:sz w:val="23"/>
          <w:szCs w:val="23"/>
        </w:rPr>
      </w:pPr>
      <w:r w:rsidRPr="001B02A9">
        <w:rPr>
          <w:sz w:val="23"/>
          <w:szCs w:val="23"/>
        </w:rPr>
        <w:t xml:space="preserve">Uzņēmējam ir tiesības saņemt avansu līdz 20 % no Līgumcenas. Avanss tiek izmaksāts 10 (desmit) darba dienu laikā pēc visu šādu priekšnoteikumu izpildes: </w:t>
      </w:r>
    </w:p>
    <w:p w14:paraId="391D438D" w14:textId="77777777" w:rsidR="00377983" w:rsidRPr="001B02A9" w:rsidRDefault="00377983" w:rsidP="00377983">
      <w:pPr>
        <w:pStyle w:val="3rdlevelsubprovision"/>
        <w:numPr>
          <w:ilvl w:val="2"/>
          <w:numId w:val="2"/>
        </w:numPr>
        <w:spacing w:before="0" w:after="0"/>
        <w:ind w:left="505" w:firstLine="62"/>
        <w:rPr>
          <w:sz w:val="23"/>
          <w:szCs w:val="23"/>
          <w:lang w:val="lv-LV"/>
        </w:rPr>
      </w:pPr>
      <w:r w:rsidRPr="001B02A9">
        <w:rPr>
          <w:sz w:val="23"/>
          <w:szCs w:val="23"/>
          <w:lang w:val="lv-LV"/>
        </w:rPr>
        <w:t>Puses ir parakstījušas Līgumu, un Uzņēmējs ir</w:t>
      </w:r>
      <w:r w:rsidRPr="00D500B6">
        <w:rPr>
          <w:sz w:val="23"/>
          <w:szCs w:val="23"/>
          <w:lang w:val="lv-LV"/>
        </w:rPr>
        <w:t xml:space="preserve"> iesniedzis Pasūtītājam Līguma 7.sadaļā minētos dokumentus, kurus atbilstoši Līguma noteikumiem Uzņēmējam bija pienākums nodrošināt</w:t>
      </w:r>
      <w:r w:rsidRPr="001B02A9">
        <w:rPr>
          <w:sz w:val="23"/>
          <w:szCs w:val="23"/>
          <w:lang w:val="lv-LV"/>
        </w:rPr>
        <w:t>;</w:t>
      </w:r>
    </w:p>
    <w:p w14:paraId="32B548EC" w14:textId="77777777" w:rsidR="00377983" w:rsidRPr="001B02A9" w:rsidRDefault="00377983" w:rsidP="00377983">
      <w:pPr>
        <w:pStyle w:val="3rdlevelsubprovision"/>
        <w:numPr>
          <w:ilvl w:val="2"/>
          <w:numId w:val="2"/>
        </w:numPr>
        <w:spacing w:before="0" w:after="0"/>
        <w:ind w:left="505" w:firstLine="62"/>
        <w:rPr>
          <w:sz w:val="23"/>
          <w:szCs w:val="23"/>
          <w:lang w:val="lv-LV"/>
        </w:rPr>
      </w:pPr>
      <w:r w:rsidRPr="001B02A9">
        <w:rPr>
          <w:sz w:val="23"/>
          <w:szCs w:val="23"/>
          <w:lang w:val="lv-LV"/>
        </w:rPr>
        <w:t>Uzņēmējs ir iesniedzis Pasūtītājam Avansa maksājuma Bankas garantiju/</w:t>
      </w:r>
      <w:r w:rsidRPr="00D500B6">
        <w:rPr>
          <w:sz w:val="23"/>
          <w:szCs w:val="23"/>
          <w:lang w:val="lv-LV"/>
        </w:rPr>
        <w:t>Apdrošinātāja galvojumu</w:t>
      </w:r>
      <w:r w:rsidRPr="001B02A9">
        <w:rPr>
          <w:sz w:val="23"/>
          <w:szCs w:val="23"/>
          <w:lang w:val="lv-LV"/>
        </w:rPr>
        <w:t xml:space="preserve"> Uzņēmēja pieprasītās Avansa summas apmērā (Līguma 7.5. punkts);</w:t>
      </w:r>
    </w:p>
    <w:p w14:paraId="6FBB5142" w14:textId="77777777" w:rsidR="00377983" w:rsidRDefault="00377983" w:rsidP="00377983">
      <w:pPr>
        <w:pStyle w:val="3rdlevelsubprovision"/>
        <w:numPr>
          <w:ilvl w:val="2"/>
          <w:numId w:val="2"/>
        </w:numPr>
        <w:spacing w:before="0" w:after="0"/>
        <w:ind w:left="505" w:firstLine="62"/>
        <w:rPr>
          <w:sz w:val="23"/>
          <w:szCs w:val="23"/>
          <w:lang w:val="lv-LV"/>
        </w:rPr>
      </w:pPr>
      <w:r w:rsidRPr="001B02A9">
        <w:rPr>
          <w:sz w:val="23"/>
          <w:szCs w:val="23"/>
          <w:lang w:val="lv-LV"/>
        </w:rPr>
        <w:t>Uzņēmējs ir iesniedzis Pasūtītājam rēķinu pieprasītās Avansa summas apmērā.</w:t>
      </w:r>
    </w:p>
    <w:p w14:paraId="002954C8" w14:textId="77777777" w:rsidR="008858A5" w:rsidRPr="007572E5" w:rsidRDefault="008858A5" w:rsidP="008858A5">
      <w:pPr>
        <w:pStyle w:val="3rdlevelsubprovision"/>
        <w:numPr>
          <w:ilvl w:val="0"/>
          <w:numId w:val="0"/>
        </w:numPr>
        <w:spacing w:before="0" w:after="0"/>
        <w:ind w:left="964" w:hanging="964"/>
        <w:rPr>
          <w:sz w:val="23"/>
          <w:szCs w:val="23"/>
          <w:lang w:val="lv-LV"/>
        </w:rPr>
      </w:pPr>
      <w:r w:rsidRPr="007572E5">
        <w:rPr>
          <w:sz w:val="23"/>
          <w:szCs w:val="23"/>
          <w:lang w:val="lv-LV" w:eastAsia="lv-LV"/>
        </w:rPr>
        <w:t>Piezīme: saskaņā ar Uzņēmēja iesniegto piedāvājumu Iepirkumā  - avanss maksājums nav pieprasīts</w:t>
      </w:r>
      <w:r w:rsidR="009A1BA7" w:rsidRPr="007572E5">
        <w:rPr>
          <w:sz w:val="23"/>
          <w:szCs w:val="23"/>
          <w:lang w:val="lv-LV" w:eastAsia="lv-LV"/>
        </w:rPr>
        <w:t>.</w:t>
      </w:r>
    </w:p>
    <w:p w14:paraId="4CA61D40"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Puses vienojas, ka rēķinā Uzņēmējam ir jānorāda Iepirkuma dati: “Būvprojekta „</w:t>
      </w:r>
      <w:r w:rsidRPr="001B02A9">
        <w:rPr>
          <w:bCs/>
          <w:sz w:val="23"/>
          <w:szCs w:val="23"/>
        </w:rPr>
        <w:t>Paula Stradiņa klīniskās universitātes slimnīcas A korpuss. 2. kārta (Pilsoņu iela 13, Rīga (kadastra Nr.0100 056 0115))</w:t>
      </w:r>
      <w:r w:rsidRPr="001B02A9">
        <w:rPr>
          <w:sz w:val="23"/>
          <w:szCs w:val="23"/>
          <w:lang w:eastAsia="lv-LV"/>
        </w:rPr>
        <w:t xml:space="preserve">” ekspertīzes veikšana” ar identifikācijas </w:t>
      </w:r>
      <w:proofErr w:type="spellStart"/>
      <w:r w:rsidRPr="001B02A9">
        <w:rPr>
          <w:sz w:val="23"/>
          <w:szCs w:val="23"/>
          <w:lang w:eastAsia="lv-LV"/>
        </w:rPr>
        <w:t>Nr.</w:t>
      </w:r>
      <w:r w:rsidRPr="001B02A9">
        <w:rPr>
          <w:sz w:val="23"/>
          <w:szCs w:val="23"/>
        </w:rPr>
        <w:t>PSKUS</w:t>
      </w:r>
      <w:proofErr w:type="spellEnd"/>
      <w:r w:rsidRPr="001B02A9">
        <w:rPr>
          <w:sz w:val="23"/>
          <w:szCs w:val="23"/>
        </w:rPr>
        <w:t xml:space="preserve"> 2017/131</w:t>
      </w:r>
      <w:r w:rsidRPr="001B02A9">
        <w:rPr>
          <w:bCs/>
          <w:sz w:val="23"/>
          <w:szCs w:val="23"/>
        </w:rPr>
        <w:t xml:space="preserve"> un </w:t>
      </w:r>
      <w:r w:rsidRPr="001B02A9">
        <w:rPr>
          <w:sz w:val="23"/>
          <w:szCs w:val="23"/>
          <w:lang w:eastAsia="lv-LV"/>
        </w:rPr>
        <w:t xml:space="preserve">Līguma numurs. </w:t>
      </w:r>
    </w:p>
    <w:p w14:paraId="1BBCFA9E" w14:textId="77777777" w:rsidR="00377983" w:rsidRPr="001B02A9" w:rsidRDefault="00377983" w:rsidP="00377983">
      <w:pPr>
        <w:numPr>
          <w:ilvl w:val="1"/>
          <w:numId w:val="2"/>
        </w:numPr>
        <w:tabs>
          <w:tab w:val="left" w:pos="284"/>
          <w:tab w:val="left" w:pos="567"/>
        </w:tabs>
        <w:spacing w:before="240"/>
        <w:ind w:left="567" w:hanging="567"/>
        <w:rPr>
          <w:sz w:val="23"/>
          <w:szCs w:val="23"/>
          <w:lang w:eastAsia="x-none"/>
        </w:rPr>
      </w:pPr>
      <w:r w:rsidRPr="001B02A9">
        <w:rPr>
          <w:sz w:val="23"/>
          <w:szCs w:val="23"/>
        </w:rPr>
        <w:t xml:space="preserve">Puses vienojas, ka Uzņēmējs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1B02A9">
          <w:rPr>
            <w:rStyle w:val="Hyperlink"/>
            <w:sz w:val="23"/>
            <w:szCs w:val="23"/>
          </w:rPr>
          <w:t>rekini@stradini.lv</w:t>
        </w:r>
      </w:hyperlink>
      <w:r w:rsidRPr="001B02A9">
        <w:rPr>
          <w:sz w:val="23"/>
          <w:szCs w:val="23"/>
        </w:rPr>
        <w:t>.</w:t>
      </w:r>
    </w:p>
    <w:p w14:paraId="3BE74382" w14:textId="77777777" w:rsidR="00377983" w:rsidRPr="001B02A9" w:rsidRDefault="00377983" w:rsidP="00377983">
      <w:pPr>
        <w:numPr>
          <w:ilvl w:val="1"/>
          <w:numId w:val="2"/>
        </w:numPr>
        <w:tabs>
          <w:tab w:val="left" w:pos="284"/>
          <w:tab w:val="left" w:pos="567"/>
          <w:tab w:val="left" w:pos="993"/>
        </w:tabs>
        <w:suppressAutoHyphens/>
        <w:overflowPunct w:val="0"/>
        <w:autoSpaceDE w:val="0"/>
        <w:autoSpaceDN w:val="0"/>
        <w:adjustRightInd w:val="0"/>
        <w:spacing w:before="240"/>
        <w:ind w:left="567" w:hanging="567"/>
        <w:textAlignment w:val="baseline"/>
        <w:rPr>
          <w:sz w:val="23"/>
          <w:szCs w:val="23"/>
          <w:lang w:eastAsia="lv-LV"/>
        </w:rPr>
      </w:pPr>
      <w:r w:rsidRPr="001B02A9">
        <w:rPr>
          <w:sz w:val="23"/>
          <w:szCs w:val="23"/>
          <w:lang w:eastAsia="lv-LV"/>
        </w:rPr>
        <w:t>Papildus Līgumcenai un izmaksām saistībām ar Atkārtotajām ekspertīzēm un Atkārtotiem auditiem Pasūtītājs maksā PVN atbilstoši spēkā esošajiem normatīvajiem aktiem.</w:t>
      </w:r>
    </w:p>
    <w:p w14:paraId="3215B056" w14:textId="77777777" w:rsidR="00377983" w:rsidRPr="001B02A9" w:rsidRDefault="00377983" w:rsidP="00377983">
      <w:pPr>
        <w:numPr>
          <w:ilvl w:val="1"/>
          <w:numId w:val="2"/>
        </w:numPr>
        <w:tabs>
          <w:tab w:val="left" w:pos="284"/>
          <w:tab w:val="left" w:pos="567"/>
          <w:tab w:val="left" w:pos="993"/>
        </w:tabs>
        <w:suppressAutoHyphens/>
        <w:overflowPunct w:val="0"/>
        <w:autoSpaceDE w:val="0"/>
        <w:autoSpaceDN w:val="0"/>
        <w:adjustRightInd w:val="0"/>
        <w:spacing w:before="240"/>
        <w:ind w:left="567" w:hanging="567"/>
        <w:textAlignment w:val="baseline"/>
        <w:rPr>
          <w:sz w:val="23"/>
          <w:szCs w:val="23"/>
          <w:lang w:eastAsia="lv-LV"/>
        </w:rPr>
      </w:pPr>
      <w:r w:rsidRPr="001B02A9">
        <w:rPr>
          <w:bCs/>
          <w:sz w:val="23"/>
          <w:szCs w:val="23"/>
          <w:lang w:eastAsia="lv-LV"/>
        </w:rPr>
        <w:t>Par rēķina apmaksas dienu tiek uzskatīta diena, kad Pasūtītājs ir pārskaitījis naudu uz Uzņēmēja bankas norēķinu kontu.</w:t>
      </w:r>
    </w:p>
    <w:p w14:paraId="051AB27B" w14:textId="77777777" w:rsidR="00377983" w:rsidRPr="001B02A9" w:rsidRDefault="00377983" w:rsidP="00377983">
      <w:pPr>
        <w:numPr>
          <w:ilvl w:val="1"/>
          <w:numId w:val="2"/>
        </w:numPr>
        <w:tabs>
          <w:tab w:val="left" w:pos="284"/>
          <w:tab w:val="left" w:pos="567"/>
          <w:tab w:val="left" w:pos="993"/>
        </w:tabs>
        <w:suppressAutoHyphens/>
        <w:overflowPunct w:val="0"/>
        <w:autoSpaceDE w:val="0"/>
        <w:autoSpaceDN w:val="0"/>
        <w:adjustRightInd w:val="0"/>
        <w:spacing w:before="240"/>
        <w:ind w:left="567" w:hanging="567"/>
        <w:textAlignment w:val="baseline"/>
        <w:rPr>
          <w:sz w:val="23"/>
          <w:szCs w:val="23"/>
          <w:lang w:eastAsia="lv-LV"/>
        </w:rPr>
      </w:pPr>
      <w:r w:rsidRPr="001B02A9">
        <w:rPr>
          <w:snapToGrid w:val="0"/>
          <w:sz w:val="23"/>
          <w:szCs w:val="23"/>
        </w:rPr>
        <w:lastRenderedPageBreak/>
        <w:t>Puses vienojas, ka Pasūtītājam saskaņā ar Līgumu pien</w:t>
      </w:r>
      <w:r w:rsidRPr="001B02A9">
        <w:rPr>
          <w:sz w:val="23"/>
          <w:szCs w:val="23"/>
        </w:rPr>
        <w:t>ākošos līgumsodus, izmaksas un zaudējumus Pasūtītājs ir tiesīgs vienpusēji aprēķināt un atskaitīt no jebkura maksājuma, kas, pamatojoties uz šo Līgumu, pienākas Uzņēmējam, pirms tā izmaksas Uzņēmējam.</w:t>
      </w:r>
    </w:p>
    <w:p w14:paraId="6C3DC6FD" w14:textId="77777777" w:rsidR="00377983" w:rsidRPr="001B02A9" w:rsidRDefault="00377983" w:rsidP="00377983">
      <w:pPr>
        <w:tabs>
          <w:tab w:val="left" w:pos="284"/>
        </w:tabs>
        <w:spacing w:before="240"/>
        <w:rPr>
          <w:bCs/>
          <w:sz w:val="23"/>
          <w:szCs w:val="23"/>
          <w:lang w:eastAsia="lv-LV"/>
        </w:rPr>
      </w:pPr>
    </w:p>
    <w:p w14:paraId="1907BB7E" w14:textId="77777777" w:rsidR="00377983" w:rsidRPr="001B02A9" w:rsidRDefault="00377983" w:rsidP="00377983">
      <w:pPr>
        <w:numPr>
          <w:ilvl w:val="0"/>
          <w:numId w:val="2"/>
        </w:numPr>
        <w:tabs>
          <w:tab w:val="left" w:pos="284"/>
        </w:tabs>
        <w:spacing w:before="240"/>
        <w:ind w:left="567" w:hanging="567"/>
        <w:contextualSpacing/>
        <w:jc w:val="center"/>
        <w:rPr>
          <w:bCs/>
          <w:sz w:val="23"/>
          <w:szCs w:val="23"/>
          <w:lang w:eastAsia="lv-LV"/>
        </w:rPr>
      </w:pPr>
      <w:r w:rsidRPr="001B02A9">
        <w:rPr>
          <w:b/>
          <w:bCs/>
          <w:sz w:val="23"/>
          <w:szCs w:val="23"/>
          <w:lang w:eastAsia="lv-LV"/>
        </w:rPr>
        <w:t>EKSPERTĪZES IZPILDES TERMIŅI UN KĀRTĪBA</w:t>
      </w:r>
    </w:p>
    <w:p w14:paraId="58B093AF" w14:textId="77777777" w:rsidR="00377983" w:rsidRPr="001B02A9" w:rsidRDefault="00377983" w:rsidP="00377983">
      <w:pPr>
        <w:pStyle w:val="ListParagraph"/>
        <w:numPr>
          <w:ilvl w:val="1"/>
          <w:numId w:val="2"/>
        </w:numPr>
        <w:tabs>
          <w:tab w:val="left" w:pos="284"/>
        </w:tabs>
        <w:suppressAutoHyphens/>
        <w:spacing w:before="240" w:after="0" w:line="240" w:lineRule="auto"/>
        <w:ind w:left="567" w:hanging="567"/>
        <w:contextualSpacing/>
        <w:rPr>
          <w:rFonts w:ascii="Times New Roman" w:hAnsi="Times New Roman"/>
          <w:sz w:val="23"/>
          <w:szCs w:val="23"/>
        </w:rPr>
      </w:pPr>
      <w:r w:rsidRPr="001B02A9">
        <w:rPr>
          <w:rFonts w:ascii="Times New Roman" w:hAnsi="Times New Roman"/>
          <w:sz w:val="23"/>
          <w:szCs w:val="23"/>
        </w:rPr>
        <w:t>Uzņēmējs Ekspertīzi un Auditu veic sekojošā kārtībā:</w:t>
      </w:r>
    </w:p>
    <w:p w14:paraId="091E8249"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hAnsi="Times New Roman"/>
          <w:sz w:val="23"/>
          <w:szCs w:val="23"/>
        </w:rPr>
        <w:t>1 (viena) mēneša laikā pēc projektēšanas starpposma materiāla “Būvprojekta principiālie risinājumi” saņemšanas no Pasūtītāja, Uzņēmējs nodrošina rakstiska Atzinuma sagatavošanu un iesniegšanu Pasūtītājam par tā sadaļu savstarpējo savietojamību un atbilstību normatīvo aktu un Pasūtītāja Tehniskās specifikācijas projektēšanas darbiem prasībām.</w:t>
      </w:r>
    </w:p>
    <w:p w14:paraId="7278D899"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hAnsi="Times New Roman"/>
          <w:sz w:val="23"/>
          <w:szCs w:val="23"/>
        </w:rPr>
        <w:t xml:space="preserve">ne ilgāk kā 15 (piecpadsmit) darba dienu laikā no Būvprojekta saņemšanas dienas sākotnējo Ekspertīzi un Auditu. Par Būvprojekta saņemšanas dienu uzskatāma diena, kad Puses parakstījušas Aktu. </w:t>
      </w:r>
    </w:p>
    <w:p w14:paraId="211A5A9F"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hAnsi="Times New Roman"/>
          <w:sz w:val="23"/>
          <w:szCs w:val="23"/>
        </w:rPr>
        <w:t xml:space="preserve">Ja konstatētas kļūdas vai nepilnības Būvprojektā, ikreizēja atkārtota Ekspertīze un/vai Audits veicams ne ilgāk kā 5 (piecu) darba dienu laikā no labota Būvprojekta saņemšanas dienas. Par labota Būvprojekta saņemšanas dienu uzskatāma diena, kad Puses parakstījušas Aktu. </w:t>
      </w:r>
    </w:p>
    <w:p w14:paraId="0B13551D"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 xml:space="preserve">Ja izskatot Ekspertīzes un Audita atzinumu Pasūtītājs konstatē, ka Ekspertīzes un Audita atzinums atbilst Līguma noteikumiem, Ekspertīze un Audits ir veikti pilnā apmērā, kvalitatīvi un Uzņēmējs ir iesniedzis visus nepieciešamos dokumentus, Pasūtītājs sagatavo un izsniedz Uzņēmējam apliecinājumu par Ekspertīzes un Audita atzinuma atbilstību Līguma noteikumiem. Apliecinājuma forma pievienota Līguma pielikumā (4.pielikums). </w:t>
      </w:r>
    </w:p>
    <w:p w14:paraId="7FB4FAB8"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 xml:space="preserve">Ja izskatot sākotnējo Ekspertīzes un Audita atzinumu Pasūtītājs konstatē, ka Ekspertīzes un Audita atzinumi atbilst Līguma noteikumiem, Ekspertīze un Audits ir veikti pilnā apmērā, kvalitatīvi un Uzņēmējs ir iesniedzis visus nepieciešamos dokumentus, tiek sagatavots Apliecinājums par Ekspertīzes un Audita atzinuma atbilstību Līguma noteikumiem (4.pielikums). </w:t>
      </w:r>
    </w:p>
    <w:p w14:paraId="5D036618"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Ja sākotnējās Ekspertīzes un/vai Audita atzinums neatbilst Līguma noteikumiem, nav veikts pilnā apmērā, nav kvalitatīvs, iztrūkst kāds no nepieciešamajiem dokumentiem vai Pasūtītājs konstatē citus trūkumus, Pasūtītājs 20 (divdesmit) dienu laikā pēc sākotnējās Ekspertīzes un Audita saņemšanas izsniedz Uzņēmējam rakstisku atteikumu pieņemt sākotnējās Ekspertīzes un/vai Audita atzinumu, norādot atteikuma iemeslu. Uzņēmējs 5 (piecu) darba dienu laikā novērš konstatētos trūkumus/nepilnības un atkārtoti iesniedz Pasūtītājam Ekspertīzes un/vai Audita atzinumu. Ja pēc trūkumu/nepilnību novēršanas Pasūtītājs atzīst, ka Ekspertīzes un/vai Audita atzinums atbilst Līguma noteikumiem, ir veikts pilnā apmērā, kvalitatīvi un ir saņemti visi nepieciešamie dokumenti, Pasūtītājs 5 (piecu) darba dienu laikā sagatavo Apliecinājums par Ekspertīzes un Audita atzinuma atbilstību Līguma noteikumiem (4.pielikums).</w:t>
      </w:r>
    </w:p>
    <w:p w14:paraId="66708D4B"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 xml:space="preserve">Līguma 3.4.2.punktā paredzētā norēķina veikšanai Apliecinājums par Ekspertīzes un Audita atzinuma atbilstību Līguma noteikumiem (4.pielikums) tiek sagatavots ne vēlāk kā 5 (piecu) darba dienu laikā pēc </w:t>
      </w:r>
      <w:r w:rsidRPr="001B02A9">
        <w:rPr>
          <w:rFonts w:ascii="Times New Roman" w:hAnsi="Times New Roman"/>
          <w:sz w:val="23"/>
          <w:szCs w:val="23"/>
        </w:rPr>
        <w:t>būvprojekta akceptēšanas atbilstošās institūcijās un būvvaldes atzīmes Būvatļaujā par projektēšanas nosacījumu izpildi.</w:t>
      </w:r>
    </w:p>
    <w:p w14:paraId="06E969A4" w14:textId="77777777" w:rsidR="00377983" w:rsidRPr="001B02A9" w:rsidRDefault="00377983" w:rsidP="00377983">
      <w:pPr>
        <w:pStyle w:val="ListParagraph"/>
        <w:tabs>
          <w:tab w:val="left" w:pos="1276"/>
        </w:tabs>
        <w:suppressAutoHyphens/>
        <w:spacing w:before="240" w:after="0" w:line="240" w:lineRule="auto"/>
        <w:ind w:left="567"/>
        <w:contextualSpacing/>
        <w:rPr>
          <w:rFonts w:ascii="Times New Roman" w:hAnsi="Times New Roman"/>
          <w:sz w:val="23"/>
          <w:szCs w:val="23"/>
        </w:rPr>
      </w:pPr>
    </w:p>
    <w:p w14:paraId="43866190" w14:textId="77777777" w:rsidR="00377983" w:rsidRPr="001B02A9" w:rsidRDefault="00377983" w:rsidP="00377983">
      <w:pPr>
        <w:pStyle w:val="ListParagraph"/>
        <w:numPr>
          <w:ilvl w:val="1"/>
          <w:numId w:val="2"/>
        </w:numPr>
        <w:tabs>
          <w:tab w:val="left" w:pos="284"/>
        </w:tabs>
        <w:suppressAutoHyphens/>
        <w:spacing w:before="240" w:after="0" w:line="240" w:lineRule="auto"/>
        <w:ind w:left="567" w:hanging="567"/>
        <w:contextualSpacing/>
        <w:rPr>
          <w:rFonts w:ascii="Times New Roman" w:hAnsi="Times New Roman"/>
          <w:sz w:val="23"/>
          <w:szCs w:val="23"/>
        </w:rPr>
      </w:pPr>
      <w:r w:rsidRPr="001B02A9">
        <w:rPr>
          <w:rFonts w:ascii="Times New Roman" w:hAnsi="Times New Roman"/>
          <w:sz w:val="23"/>
          <w:szCs w:val="23"/>
        </w:rPr>
        <w:t xml:space="preserve">Ja </w:t>
      </w:r>
      <w:r w:rsidRPr="001B02A9">
        <w:rPr>
          <w:rFonts w:ascii="Times New Roman" w:eastAsia="Times New Roman" w:hAnsi="Times New Roman"/>
          <w:sz w:val="23"/>
          <w:szCs w:val="23"/>
          <w:lang w:eastAsia="lv-LV"/>
        </w:rPr>
        <w:t>pirms būvdarbu uzsākšanas vai būvdarbu laikā</w:t>
      </w:r>
      <w:r w:rsidRPr="001B02A9">
        <w:rPr>
          <w:rFonts w:ascii="Times New Roman" w:hAnsi="Times New Roman"/>
          <w:sz w:val="23"/>
          <w:szCs w:val="23"/>
        </w:rPr>
        <w:t xml:space="preserve"> radusies nepieciešamība veikt izmaiņas Būvprojektā:</w:t>
      </w:r>
    </w:p>
    <w:p w14:paraId="1559B8DE" w14:textId="77777777" w:rsidR="00377983" w:rsidRPr="001B02A9" w:rsidRDefault="00377983" w:rsidP="00377983">
      <w:pPr>
        <w:pStyle w:val="ListParagraph"/>
        <w:numPr>
          <w:ilvl w:val="2"/>
          <w:numId w:val="2"/>
        </w:numPr>
        <w:tabs>
          <w:tab w:val="left" w:pos="1134"/>
        </w:tabs>
        <w:suppressAutoHyphens/>
        <w:spacing w:before="240" w:after="0" w:line="240" w:lineRule="auto"/>
        <w:ind w:left="567" w:firstLine="0"/>
        <w:contextualSpacing/>
        <w:rPr>
          <w:rFonts w:ascii="Times New Roman" w:hAnsi="Times New Roman"/>
          <w:sz w:val="23"/>
          <w:szCs w:val="23"/>
        </w:rPr>
      </w:pPr>
      <w:r w:rsidRPr="001B02A9">
        <w:rPr>
          <w:rFonts w:ascii="Times New Roman" w:hAnsi="Times New Roman"/>
          <w:sz w:val="23"/>
          <w:szCs w:val="23"/>
        </w:rPr>
        <w:t>Ikreizēja pirmreizēja Būvprojekta izmaiņu ekspertīze, t.i., Atkārtota ekspertīze un/vai Atkārtots audits, veicams ne ilgāk kā 5 (piecu)</w:t>
      </w:r>
      <w:r w:rsidRPr="001B02A9">
        <w:rPr>
          <w:rFonts w:ascii="Times New Roman" w:hAnsi="Times New Roman"/>
          <w:i/>
          <w:sz w:val="23"/>
          <w:szCs w:val="23"/>
        </w:rPr>
        <w:t xml:space="preserve"> </w:t>
      </w:r>
      <w:r w:rsidRPr="001B02A9">
        <w:rPr>
          <w:rFonts w:ascii="Times New Roman" w:hAnsi="Times New Roman"/>
          <w:sz w:val="23"/>
          <w:szCs w:val="23"/>
        </w:rPr>
        <w:t>darba dienu laikā no labota Būvprojekta saņemšanas dienas. Par labota Būvprojekta saņemšanas dienu uzskatāma diena, kad Puses parakstījušas Aktu.</w:t>
      </w:r>
    </w:p>
    <w:p w14:paraId="2E15D12D" w14:textId="77777777" w:rsidR="00377983" w:rsidRPr="001B02A9" w:rsidRDefault="00377983" w:rsidP="00377983">
      <w:pPr>
        <w:pStyle w:val="ListParagraph"/>
        <w:numPr>
          <w:ilvl w:val="2"/>
          <w:numId w:val="2"/>
        </w:numPr>
        <w:tabs>
          <w:tab w:val="left" w:pos="1134"/>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 xml:space="preserve">Pasūtītājs katru Uzņēmēja sagatavoto Atkārtotas ekspertīzes atzinuma un/vai Atkārtota audita atzinuma projektu iesniedz projektētājam, kurš, ņemot vērā Atkārtotas ekspertīzes </w:t>
      </w:r>
      <w:r w:rsidRPr="001B02A9">
        <w:rPr>
          <w:rFonts w:ascii="Times New Roman" w:eastAsia="Times New Roman" w:hAnsi="Times New Roman"/>
          <w:sz w:val="23"/>
          <w:szCs w:val="23"/>
          <w:lang w:eastAsia="lv-LV"/>
        </w:rPr>
        <w:lastRenderedPageBreak/>
        <w:t>un/vai Atkārtota audita atzinuma projektā norādīto, veic Būvprojekta precizēšanu, nepilnību novēršanu.</w:t>
      </w:r>
    </w:p>
    <w:p w14:paraId="16066B7D" w14:textId="77777777" w:rsidR="00377983" w:rsidRPr="001B02A9" w:rsidRDefault="00377983" w:rsidP="00377983">
      <w:pPr>
        <w:pStyle w:val="ListParagraph"/>
        <w:numPr>
          <w:ilvl w:val="2"/>
          <w:numId w:val="2"/>
        </w:numPr>
        <w:tabs>
          <w:tab w:val="left" w:pos="1134"/>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Uzņēmējs apņemas 5 (piecu) darba dienu laikā pēc katra precizētā Būvprojekta saņemšanas veikt Atkārtotu ekspertīzi un/vai Atkārtotu auditu un iesniegt Atkārtotas ekspertīzes un/vai Atkārtota audita atzinumu Pasūtītājam. Pēc tam, kad Uzņēmējs ar</w:t>
      </w:r>
      <w:r w:rsidRPr="001B02A9">
        <w:rPr>
          <w:rFonts w:ascii="Times New Roman" w:hAnsi="Times New Roman"/>
          <w:sz w:val="23"/>
          <w:szCs w:val="23"/>
          <w:lang w:eastAsia="lv-LV"/>
        </w:rPr>
        <w:t xml:space="preserve"> </w:t>
      </w:r>
      <w:r w:rsidRPr="001B02A9">
        <w:rPr>
          <w:rFonts w:ascii="Times New Roman" w:eastAsia="Times New Roman" w:hAnsi="Times New Roman"/>
          <w:sz w:val="23"/>
          <w:szCs w:val="23"/>
          <w:lang w:eastAsia="lv-LV"/>
        </w:rPr>
        <w:t xml:space="preserve">Aktu ir nodevis Pasūtītājam Atkārtotas ekspertīzes un/vai Atkārtota audita atzinumu, Pasūtītājs 5 (piecu) darba dienu laikā izvērtē Ekspertīzes atzinuma atbilstību Līguma noteikumiem. </w:t>
      </w:r>
    </w:p>
    <w:p w14:paraId="0F566079" w14:textId="77777777" w:rsidR="00377983" w:rsidRPr="001B02A9" w:rsidRDefault="00377983" w:rsidP="00377983">
      <w:pPr>
        <w:pStyle w:val="ListParagraph"/>
        <w:numPr>
          <w:ilvl w:val="2"/>
          <w:numId w:val="2"/>
        </w:numPr>
        <w:tabs>
          <w:tab w:val="left" w:pos="1276"/>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 xml:space="preserve">Ja izskatot Atkārtotās ekspertīzes un/vai Atkārtotā audita atzinumu Pasūtītājs konstatē, ka Atkārtotās ekspertīzes un/vai Atkārtotā audita atzinums atbilst Līguma noteikumiem, Atkārtotā ekspertīze un/vai Atkārtotais audits ir veikts pilnā apmērā, kvalitatīvi un Uzņēmējs ir iesniedzis visus nepieciešamos dokumentus, Pasūtītājs 5 (piecu) darba dienu laikā sagatavo un izsniedz Uzņēmējam apliecinājumu par Atkārtotās ekspertīzes un/vai Atkārotā audita atzinuma atbilstību Līguma noteikumiem. Apliecinājuma forma pievienota Līguma pielikumā (4.pielikums). Minētais apliecinājums tiek izsniegts par katras atsevišķās Atkārtotās ekspertīzes un Atkārtotā audita veikšanu. Atkārtota </w:t>
      </w:r>
      <w:r w:rsidRPr="001B02A9">
        <w:rPr>
          <w:rFonts w:ascii="Times New Roman" w:hAnsi="Times New Roman"/>
          <w:sz w:val="23"/>
          <w:szCs w:val="23"/>
        </w:rPr>
        <w:t xml:space="preserve">ekspertīze un Atkārtots audits uzskatāms par pabeigtu, kad </w:t>
      </w:r>
      <w:r w:rsidRPr="001B02A9">
        <w:rPr>
          <w:rFonts w:ascii="Times New Roman" w:eastAsia="Times New Roman" w:hAnsi="Times New Roman"/>
          <w:sz w:val="23"/>
          <w:szCs w:val="23"/>
          <w:lang w:eastAsia="lv-LV"/>
        </w:rPr>
        <w:t xml:space="preserve">Atkārtotas </w:t>
      </w:r>
      <w:r w:rsidRPr="001B02A9">
        <w:rPr>
          <w:rFonts w:ascii="Times New Roman" w:hAnsi="Times New Roman"/>
          <w:sz w:val="23"/>
          <w:szCs w:val="23"/>
        </w:rPr>
        <w:t xml:space="preserve">ekspertīzes un Atkārtota audita atzinumā nav norādes par Būvprojekta nepilnībām un nepieciešamajiem labojumiem. </w:t>
      </w:r>
    </w:p>
    <w:p w14:paraId="7FBFAF0F" w14:textId="77777777" w:rsidR="00377983" w:rsidRPr="001B02A9" w:rsidRDefault="00377983" w:rsidP="00377983">
      <w:pPr>
        <w:pStyle w:val="ListParagraph"/>
        <w:numPr>
          <w:ilvl w:val="2"/>
          <w:numId w:val="2"/>
        </w:numPr>
        <w:tabs>
          <w:tab w:val="left" w:pos="1134"/>
        </w:tabs>
        <w:suppressAutoHyphens/>
        <w:spacing w:before="240" w:after="0" w:line="240" w:lineRule="auto"/>
        <w:ind w:left="567" w:firstLine="0"/>
        <w:contextualSpacing/>
        <w:rPr>
          <w:rFonts w:ascii="Times New Roman" w:hAnsi="Times New Roman"/>
          <w:sz w:val="23"/>
          <w:szCs w:val="23"/>
        </w:rPr>
      </w:pPr>
      <w:r w:rsidRPr="001B02A9">
        <w:rPr>
          <w:rFonts w:ascii="Times New Roman" w:eastAsia="Times New Roman" w:hAnsi="Times New Roman"/>
          <w:sz w:val="23"/>
          <w:szCs w:val="23"/>
          <w:lang w:eastAsia="lv-LV"/>
        </w:rPr>
        <w:t>Ja Atkārtotās ekspertīzes un/vai Atkārtotā audita atzinums neatbilst Līguma noteikumiem, nav veikts pilnā apmērā, nav kvalitatīvs, iztrūkst kāds no nepieciešamajiem dokumentiem vai Pasūtītājs konstatē citus trūkumus, Pasūtītājs izsniedz Uzņēmējam rakstisku atteikumu pieņemt Atkārtotās ekspertīzes un/vai Atkārtotā audita atzinumu, norādot atteikuma iemeslu. Uzņēmējs 5 (piecu) darba dienu laikā novērš konstatētos trūkumus/nepilnības un atkārtoti iesniedz Pasūtītājam Atkārtotās ekspertīzes un/vai Atkārtotā audita atzinumu. Ja pēc trūkumu/nepilnību novēršanas Pasūtītājs atzīst, ka Atkārtotās ekspertīzes un/vai Atkārtotā audita atzinums atbilst Līguma noteikumiem, ir veikts pilnā apmērā, kvalitatīvi un ir saņemti visi nepieciešamie dokumenti, Pasūtītājs rīkojas Līguma 3.10.punktā noteiktajā kārtībā.</w:t>
      </w:r>
    </w:p>
    <w:p w14:paraId="77ABDFFC"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 xml:space="preserve">Pasūtītājs ir tiesīgs neizsniegt Līguma 3.4.punktā un 3.5. punktā minēto apliecinājumu par Ekspertīzes, Audita, Atkārtotas ekspertīzes un Atkārtota audita atzinuma atbilstību līdz brīdim, kad Uzņēmējs ir novērsis visus Pasūtītāja konstatētos trūkumus. </w:t>
      </w:r>
    </w:p>
    <w:p w14:paraId="17BCCB66" w14:textId="77777777" w:rsidR="00377983" w:rsidRPr="001B02A9" w:rsidRDefault="00377983" w:rsidP="00377983">
      <w:pPr>
        <w:tabs>
          <w:tab w:val="left" w:pos="284"/>
        </w:tabs>
        <w:spacing w:before="240"/>
        <w:ind w:left="567"/>
        <w:contextualSpacing/>
        <w:rPr>
          <w:sz w:val="23"/>
          <w:szCs w:val="23"/>
          <w:lang w:eastAsia="lv-LV"/>
        </w:rPr>
      </w:pPr>
    </w:p>
    <w:p w14:paraId="40D3BD7B"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Līguma 3.2. punktā un 3.3. punktā minētie termiņi var tikt pagarināti, ja Līgumā paredzēto saistību izpilde tiek aizkavēta Pasūtītāja rīcības dēļ, par laika periodu, par kādu tiek aizkavēta Līgumā paredzēto saistību izpilde.</w:t>
      </w:r>
    </w:p>
    <w:p w14:paraId="1618DEB8" w14:textId="77777777" w:rsidR="00377983" w:rsidRPr="001B02A9" w:rsidRDefault="00377983" w:rsidP="00377983">
      <w:pPr>
        <w:tabs>
          <w:tab w:val="left" w:pos="284"/>
        </w:tabs>
        <w:spacing w:before="240"/>
        <w:contextualSpacing/>
        <w:rPr>
          <w:sz w:val="23"/>
          <w:szCs w:val="23"/>
          <w:lang w:eastAsia="lv-LV"/>
        </w:rPr>
      </w:pPr>
    </w:p>
    <w:p w14:paraId="5324F3D0"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rPr>
        <w:t>Lai novērstu neatbilstoši veiktu izmaksu risku, Pasūtītājam ir tiesības, rakstveidā par to paziņojot Uzņēmējam, apturēt Līguma izpildi uz laiku šādos gadījumos:</w:t>
      </w:r>
    </w:p>
    <w:p w14:paraId="4BAA4A87" w14:textId="77777777" w:rsidR="00377983" w:rsidRPr="001B02A9" w:rsidRDefault="00377983" w:rsidP="00377983">
      <w:pPr>
        <w:tabs>
          <w:tab w:val="left" w:pos="284"/>
        </w:tabs>
        <w:spacing w:before="240"/>
        <w:contextualSpacing/>
        <w:rPr>
          <w:sz w:val="23"/>
          <w:szCs w:val="23"/>
          <w:lang w:eastAsia="lv-LV"/>
        </w:rPr>
      </w:pPr>
    </w:p>
    <w:p w14:paraId="5EFA0052" w14:textId="77777777" w:rsidR="00377983" w:rsidRPr="001B02A9" w:rsidRDefault="00377983" w:rsidP="00377983">
      <w:pPr>
        <w:pStyle w:val="ListParagraph"/>
        <w:numPr>
          <w:ilvl w:val="2"/>
          <w:numId w:val="2"/>
        </w:numPr>
        <w:tabs>
          <w:tab w:val="left" w:pos="284"/>
          <w:tab w:val="left" w:pos="1134"/>
        </w:tabs>
        <w:spacing w:after="0" w:line="240" w:lineRule="auto"/>
        <w:ind w:left="567" w:firstLine="0"/>
        <w:rPr>
          <w:rFonts w:ascii="Times New Roman" w:hAnsi="Times New Roman"/>
          <w:sz w:val="23"/>
          <w:szCs w:val="23"/>
        </w:rPr>
      </w:pPr>
      <w:r w:rsidRPr="001B02A9">
        <w:rPr>
          <w:rFonts w:ascii="Times New Roman" w:hAnsi="Times New Roman"/>
          <w:sz w:val="23"/>
          <w:szCs w:val="23"/>
        </w:rPr>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14:paraId="37EB3D7B" w14:textId="77777777" w:rsidR="00377983" w:rsidRPr="001B02A9" w:rsidRDefault="00377983" w:rsidP="00377983">
      <w:pPr>
        <w:pStyle w:val="ListParagraph"/>
        <w:numPr>
          <w:ilvl w:val="2"/>
          <w:numId w:val="2"/>
        </w:numPr>
        <w:tabs>
          <w:tab w:val="left" w:pos="284"/>
          <w:tab w:val="left" w:pos="1134"/>
        </w:tabs>
        <w:spacing w:after="0" w:line="240" w:lineRule="auto"/>
        <w:ind w:left="567" w:firstLine="0"/>
        <w:rPr>
          <w:rFonts w:ascii="Times New Roman" w:hAnsi="Times New Roman"/>
          <w:sz w:val="23"/>
          <w:szCs w:val="23"/>
        </w:rPr>
      </w:pPr>
      <w:r w:rsidRPr="001B02A9">
        <w:rPr>
          <w:rFonts w:ascii="Times New Roman" w:hAnsi="Times New Roman"/>
          <w:sz w:val="23"/>
          <w:szCs w:val="23"/>
        </w:rPr>
        <w:t>pēc Eiropas Savienības fondu vadībā iesaistītas kompetentās iestādes vai Ministru kabineta lēmuma;</w:t>
      </w:r>
    </w:p>
    <w:p w14:paraId="56A25C8B" w14:textId="77777777" w:rsidR="00377983" w:rsidRPr="001B02A9" w:rsidRDefault="00377983" w:rsidP="00377983">
      <w:pPr>
        <w:pStyle w:val="ListParagraph"/>
        <w:numPr>
          <w:ilvl w:val="2"/>
          <w:numId w:val="2"/>
        </w:numPr>
        <w:tabs>
          <w:tab w:val="left" w:pos="284"/>
          <w:tab w:val="left" w:pos="1134"/>
        </w:tabs>
        <w:spacing w:after="0" w:line="240" w:lineRule="auto"/>
        <w:ind w:left="567" w:firstLine="0"/>
        <w:rPr>
          <w:rFonts w:ascii="Times New Roman" w:hAnsi="Times New Roman"/>
          <w:sz w:val="23"/>
          <w:szCs w:val="23"/>
        </w:rPr>
      </w:pPr>
      <w:r w:rsidRPr="001B02A9">
        <w:rPr>
          <w:rFonts w:ascii="Times New Roman" w:hAnsi="Times New Roman"/>
          <w:sz w:val="23"/>
          <w:szCs w:val="23"/>
        </w:rPr>
        <w:t>uz Eiropas Savienības fondu vadībā iesaistītas kompetentās iestādes pārbaudes laiku.</w:t>
      </w:r>
    </w:p>
    <w:p w14:paraId="2DC51790" w14:textId="77777777" w:rsidR="00377983" w:rsidRPr="001B02A9" w:rsidRDefault="00377983" w:rsidP="00377983">
      <w:pPr>
        <w:numPr>
          <w:ilvl w:val="1"/>
          <w:numId w:val="2"/>
        </w:numPr>
        <w:tabs>
          <w:tab w:val="left" w:pos="284"/>
        </w:tabs>
        <w:spacing w:before="240"/>
        <w:ind w:left="426"/>
        <w:rPr>
          <w:sz w:val="23"/>
          <w:szCs w:val="23"/>
        </w:rPr>
      </w:pPr>
      <w:r w:rsidRPr="001B02A9">
        <w:rPr>
          <w:sz w:val="23"/>
          <w:szCs w:val="23"/>
        </w:rPr>
        <w:t>Līguma izpildes apturēšana uz laiku 4.5.punktā minētajos gadījumos nav pamats zaudējumu atlīdzības vai cita veida kompensācijas izmaksai Uzņēmējam vai jebkādu sankciju piemērošanai Pasūtītājam.</w:t>
      </w:r>
    </w:p>
    <w:p w14:paraId="7D25CBB2" w14:textId="77777777" w:rsidR="00377983" w:rsidRPr="001B02A9" w:rsidRDefault="00377983" w:rsidP="00377983">
      <w:pPr>
        <w:tabs>
          <w:tab w:val="left" w:pos="284"/>
        </w:tabs>
        <w:spacing w:before="240"/>
        <w:ind w:left="426"/>
        <w:rPr>
          <w:sz w:val="23"/>
          <w:szCs w:val="23"/>
        </w:rPr>
      </w:pPr>
    </w:p>
    <w:p w14:paraId="2E046A72" w14:textId="77777777" w:rsidR="00377983" w:rsidRPr="001B02A9" w:rsidRDefault="00377983" w:rsidP="00377983">
      <w:pPr>
        <w:numPr>
          <w:ilvl w:val="0"/>
          <w:numId w:val="2"/>
        </w:numPr>
        <w:tabs>
          <w:tab w:val="left" w:pos="284"/>
        </w:tabs>
        <w:spacing w:before="240"/>
        <w:ind w:left="426" w:hanging="426"/>
        <w:contextualSpacing/>
        <w:jc w:val="center"/>
        <w:rPr>
          <w:bCs/>
          <w:sz w:val="23"/>
          <w:szCs w:val="23"/>
          <w:lang w:eastAsia="lv-LV"/>
        </w:rPr>
      </w:pPr>
      <w:r w:rsidRPr="001B02A9">
        <w:rPr>
          <w:b/>
          <w:bCs/>
          <w:sz w:val="23"/>
          <w:szCs w:val="23"/>
          <w:lang w:eastAsia="lv-LV"/>
        </w:rPr>
        <w:t>PASŪTĪTĀJA PIENĀKUMI UN TIESĪBAS</w:t>
      </w:r>
    </w:p>
    <w:p w14:paraId="7A7457C6" w14:textId="77777777" w:rsidR="00377983" w:rsidRPr="001B02A9" w:rsidRDefault="00377983" w:rsidP="00377983">
      <w:pPr>
        <w:numPr>
          <w:ilvl w:val="1"/>
          <w:numId w:val="2"/>
        </w:numPr>
        <w:tabs>
          <w:tab w:val="left" w:pos="284"/>
        </w:tabs>
        <w:spacing w:before="240"/>
        <w:ind w:left="567" w:hanging="567"/>
        <w:contextualSpacing/>
        <w:rPr>
          <w:bCs/>
          <w:sz w:val="23"/>
          <w:szCs w:val="23"/>
          <w:u w:val="single"/>
          <w:lang w:eastAsia="lv-LV"/>
        </w:rPr>
      </w:pPr>
      <w:r w:rsidRPr="001B02A9">
        <w:rPr>
          <w:bCs/>
          <w:sz w:val="23"/>
          <w:szCs w:val="23"/>
          <w:u w:val="single"/>
          <w:lang w:eastAsia="lv-LV"/>
        </w:rPr>
        <w:t>Pasūtītāja pienākumi:</w:t>
      </w:r>
    </w:p>
    <w:p w14:paraId="5C584841" w14:textId="77777777" w:rsidR="00377983" w:rsidRPr="001B02A9" w:rsidRDefault="00377983" w:rsidP="00377983">
      <w:pPr>
        <w:numPr>
          <w:ilvl w:val="2"/>
          <w:numId w:val="2"/>
        </w:numPr>
        <w:tabs>
          <w:tab w:val="left" w:pos="284"/>
          <w:tab w:val="left" w:pos="1134"/>
        </w:tabs>
        <w:spacing w:before="240"/>
        <w:ind w:left="567" w:firstLine="0"/>
        <w:contextualSpacing/>
        <w:rPr>
          <w:bCs/>
          <w:sz w:val="23"/>
          <w:szCs w:val="23"/>
          <w:lang w:eastAsia="lv-LV"/>
        </w:rPr>
      </w:pPr>
      <w:r w:rsidRPr="001B02A9">
        <w:rPr>
          <w:bCs/>
          <w:sz w:val="23"/>
          <w:szCs w:val="23"/>
          <w:lang w:eastAsia="lv-LV"/>
        </w:rPr>
        <w:lastRenderedPageBreak/>
        <w:t>nodrošināt Uzņēmēju ar šādām Būvprojekta sadaļām:</w:t>
      </w:r>
    </w:p>
    <w:p w14:paraId="41D8D33C" w14:textId="77777777" w:rsidR="00377983" w:rsidRPr="001B02A9"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1B02A9">
        <w:rPr>
          <w:bCs/>
          <w:sz w:val="23"/>
          <w:szCs w:val="23"/>
          <w:lang w:eastAsia="lv-LV"/>
        </w:rPr>
        <w:t>Vispārīgo daļu, Arhitektūras daļu,</w:t>
      </w:r>
    </w:p>
    <w:p w14:paraId="362C74AC" w14:textId="77777777" w:rsidR="00377983" w:rsidRPr="001B02A9"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1B02A9">
        <w:rPr>
          <w:bCs/>
          <w:sz w:val="23"/>
          <w:szCs w:val="23"/>
          <w:lang w:eastAsia="lv-LV"/>
        </w:rPr>
        <w:t>Būvkonstrukciju daļu,</w:t>
      </w:r>
    </w:p>
    <w:p w14:paraId="6284B616" w14:textId="77777777" w:rsidR="00377983" w:rsidRPr="001B02A9"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1B02A9">
        <w:rPr>
          <w:bCs/>
          <w:sz w:val="23"/>
          <w:szCs w:val="23"/>
          <w:lang w:eastAsia="lv-LV"/>
        </w:rPr>
        <w:t>Ekonomisko daļu,</w:t>
      </w:r>
    </w:p>
    <w:p w14:paraId="184A4E66" w14:textId="77777777" w:rsidR="00377983" w:rsidRPr="001B02A9"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1B02A9">
        <w:rPr>
          <w:bCs/>
          <w:sz w:val="23"/>
          <w:szCs w:val="23"/>
          <w:lang w:eastAsia="lv-LV"/>
        </w:rPr>
        <w:t>Ugunsdrošības pasākumu pārskatu,</w:t>
      </w:r>
    </w:p>
    <w:p w14:paraId="75AE61D0" w14:textId="77777777" w:rsidR="00377983" w:rsidRPr="001B02A9"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1B02A9">
        <w:rPr>
          <w:bCs/>
          <w:sz w:val="23"/>
          <w:szCs w:val="23"/>
          <w:lang w:eastAsia="lv-LV"/>
        </w:rPr>
        <w:t>Darbu organizācijas projektu,</w:t>
      </w:r>
    </w:p>
    <w:p w14:paraId="3DEB62B2" w14:textId="77777777" w:rsidR="00377983" w:rsidRPr="00836174"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836174">
        <w:rPr>
          <w:bCs/>
          <w:sz w:val="23"/>
          <w:szCs w:val="23"/>
          <w:lang w:eastAsia="lv-LV"/>
        </w:rPr>
        <w:t>Energoefektivitātes aprēķinu,</w:t>
      </w:r>
    </w:p>
    <w:p w14:paraId="0A362381" w14:textId="77777777" w:rsidR="00377983" w:rsidRPr="00836174"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836174">
        <w:rPr>
          <w:bCs/>
          <w:sz w:val="23"/>
          <w:szCs w:val="23"/>
          <w:lang w:eastAsia="lv-LV"/>
        </w:rPr>
        <w:t>Apkures, ventilācijas, gaisa kondicionēšanas daļu/-</w:t>
      </w:r>
      <w:proofErr w:type="spellStart"/>
      <w:r w:rsidRPr="00836174">
        <w:rPr>
          <w:bCs/>
          <w:sz w:val="23"/>
          <w:szCs w:val="23"/>
          <w:lang w:eastAsia="lv-LV"/>
        </w:rPr>
        <w:t>ām</w:t>
      </w:r>
      <w:proofErr w:type="spellEnd"/>
      <w:r w:rsidRPr="00836174">
        <w:rPr>
          <w:bCs/>
          <w:sz w:val="23"/>
          <w:szCs w:val="23"/>
          <w:lang w:eastAsia="lv-LV"/>
        </w:rPr>
        <w:t>;</w:t>
      </w:r>
    </w:p>
    <w:p w14:paraId="59FCC15C" w14:textId="77777777" w:rsidR="00377983" w:rsidRPr="001B02A9" w:rsidRDefault="00377983" w:rsidP="00377983">
      <w:pPr>
        <w:numPr>
          <w:ilvl w:val="3"/>
          <w:numId w:val="2"/>
        </w:numPr>
        <w:tabs>
          <w:tab w:val="left" w:pos="284"/>
          <w:tab w:val="left" w:pos="1985"/>
        </w:tabs>
        <w:spacing w:before="240"/>
        <w:ind w:left="1134" w:firstLine="0"/>
        <w:contextualSpacing/>
        <w:rPr>
          <w:bCs/>
          <w:sz w:val="23"/>
          <w:szCs w:val="23"/>
          <w:lang w:eastAsia="lv-LV"/>
        </w:rPr>
      </w:pPr>
      <w:r w:rsidRPr="00836174">
        <w:rPr>
          <w:bCs/>
          <w:sz w:val="23"/>
          <w:szCs w:val="23"/>
          <w:lang w:eastAsia="lv-LV"/>
        </w:rPr>
        <w:t>citām ekspertējamām un auditējamām Būvprojekta</w:t>
      </w:r>
      <w:r w:rsidRPr="001B02A9">
        <w:rPr>
          <w:bCs/>
          <w:sz w:val="23"/>
          <w:szCs w:val="23"/>
          <w:lang w:eastAsia="lv-LV"/>
        </w:rPr>
        <w:t xml:space="preserve"> daļām/ sadaļām pēc Uzņēmēja pieprasījuma, ja tas nepieciešams Līguma izpildei un tās ir Pasūtītāja rīcībā. Šādu Uzņēmēja pieprasījumu Pasūtītājs apņemas izskatīt 3 (trīs) darba dienu laikā, skaitot no pieprasījuma saņemšanas dienas.</w:t>
      </w:r>
    </w:p>
    <w:p w14:paraId="5092DAC9" w14:textId="77777777" w:rsidR="00377983" w:rsidRPr="001B02A9" w:rsidRDefault="00377983" w:rsidP="00377983">
      <w:pPr>
        <w:tabs>
          <w:tab w:val="left" w:pos="284"/>
        </w:tabs>
        <w:spacing w:before="240"/>
        <w:ind w:left="1134"/>
        <w:contextualSpacing/>
        <w:rPr>
          <w:bCs/>
          <w:sz w:val="23"/>
          <w:szCs w:val="23"/>
          <w:lang w:eastAsia="lv-LV"/>
        </w:rPr>
      </w:pPr>
    </w:p>
    <w:p w14:paraId="2CE02E3B" w14:textId="77777777" w:rsidR="00377983" w:rsidRPr="001B02A9" w:rsidRDefault="00377983" w:rsidP="00377983">
      <w:pPr>
        <w:numPr>
          <w:ilvl w:val="2"/>
          <w:numId w:val="2"/>
        </w:numPr>
        <w:tabs>
          <w:tab w:val="left" w:pos="284"/>
          <w:tab w:val="left" w:pos="1134"/>
        </w:tabs>
        <w:spacing w:before="240"/>
        <w:ind w:left="567" w:firstLine="0"/>
        <w:contextualSpacing/>
        <w:rPr>
          <w:bCs/>
          <w:sz w:val="23"/>
          <w:szCs w:val="23"/>
          <w:lang w:eastAsia="lv-LV"/>
        </w:rPr>
      </w:pPr>
      <w:r w:rsidRPr="001B02A9">
        <w:rPr>
          <w:sz w:val="23"/>
          <w:szCs w:val="23"/>
          <w:lang w:eastAsia="lv-LV"/>
        </w:rPr>
        <w:t xml:space="preserve">saņemot attiecīgu Uzņēmēja rakstisku pieprasījumu, sniegt </w:t>
      </w:r>
      <w:r w:rsidRPr="001B02A9">
        <w:rPr>
          <w:bCs/>
          <w:sz w:val="23"/>
          <w:szCs w:val="23"/>
          <w:lang w:eastAsia="lv-LV"/>
        </w:rPr>
        <w:t>Uzņēmējam</w:t>
      </w:r>
      <w:r w:rsidRPr="001B02A9">
        <w:rPr>
          <w:sz w:val="23"/>
          <w:szCs w:val="23"/>
          <w:lang w:eastAsia="lv-LV"/>
        </w:rPr>
        <w:t xml:space="preserve"> Pasūtītāja rīcībā esošo un Līguma izpildei nepieciešamo informāciju un dokumentāciju;</w:t>
      </w:r>
    </w:p>
    <w:p w14:paraId="2F5A65C7" w14:textId="77777777" w:rsidR="00377983" w:rsidRPr="001B02A9" w:rsidRDefault="00377983" w:rsidP="00377983">
      <w:pPr>
        <w:numPr>
          <w:ilvl w:val="2"/>
          <w:numId w:val="2"/>
        </w:numPr>
        <w:tabs>
          <w:tab w:val="left" w:pos="284"/>
          <w:tab w:val="left" w:pos="1134"/>
        </w:tabs>
        <w:spacing w:before="240"/>
        <w:ind w:left="567" w:firstLine="0"/>
        <w:contextualSpacing/>
        <w:rPr>
          <w:bCs/>
          <w:sz w:val="23"/>
          <w:szCs w:val="23"/>
          <w:lang w:eastAsia="lv-LV"/>
        </w:rPr>
      </w:pPr>
      <w:r w:rsidRPr="001B02A9">
        <w:rPr>
          <w:bCs/>
          <w:sz w:val="23"/>
          <w:szCs w:val="23"/>
          <w:lang w:eastAsia="lv-LV"/>
        </w:rPr>
        <w:t>iepriekš Pušu saskaņotā laikā nodrošināt Uzņēmējam iespēju apsekot Objektu.</w:t>
      </w:r>
    </w:p>
    <w:p w14:paraId="39FF3CB0" w14:textId="77777777" w:rsidR="00377983" w:rsidRPr="001B02A9" w:rsidRDefault="00377983" w:rsidP="00377983">
      <w:pPr>
        <w:tabs>
          <w:tab w:val="left" w:pos="284"/>
        </w:tabs>
        <w:spacing w:before="240"/>
        <w:ind w:left="567"/>
        <w:contextualSpacing/>
        <w:rPr>
          <w:bCs/>
          <w:sz w:val="23"/>
          <w:szCs w:val="23"/>
          <w:lang w:eastAsia="lv-LV"/>
        </w:rPr>
      </w:pPr>
    </w:p>
    <w:p w14:paraId="0FC80B06" w14:textId="77777777" w:rsidR="00377983" w:rsidRPr="001B02A9" w:rsidRDefault="00377983" w:rsidP="00377983">
      <w:pPr>
        <w:numPr>
          <w:ilvl w:val="1"/>
          <w:numId w:val="2"/>
        </w:numPr>
        <w:tabs>
          <w:tab w:val="left" w:pos="284"/>
        </w:tabs>
        <w:spacing w:before="240"/>
        <w:ind w:left="567" w:hanging="567"/>
        <w:contextualSpacing/>
        <w:rPr>
          <w:bCs/>
          <w:sz w:val="23"/>
          <w:szCs w:val="23"/>
          <w:u w:val="single"/>
          <w:lang w:eastAsia="lv-LV"/>
        </w:rPr>
      </w:pPr>
      <w:r w:rsidRPr="001B02A9">
        <w:rPr>
          <w:bCs/>
          <w:sz w:val="23"/>
          <w:szCs w:val="23"/>
          <w:u w:val="single"/>
          <w:lang w:eastAsia="lv-LV"/>
        </w:rPr>
        <w:t>Pasūtītāja tiesības:</w:t>
      </w:r>
    </w:p>
    <w:p w14:paraId="085BABEA" w14:textId="77777777" w:rsidR="00377983" w:rsidRPr="001B02A9" w:rsidRDefault="00377983" w:rsidP="00377983">
      <w:pPr>
        <w:tabs>
          <w:tab w:val="left" w:pos="284"/>
        </w:tabs>
        <w:spacing w:before="240"/>
        <w:contextualSpacing/>
        <w:rPr>
          <w:bCs/>
          <w:sz w:val="23"/>
          <w:szCs w:val="23"/>
          <w:u w:val="single"/>
          <w:lang w:eastAsia="lv-LV"/>
        </w:rPr>
      </w:pPr>
    </w:p>
    <w:p w14:paraId="3FDEF577" w14:textId="77777777" w:rsidR="00377983" w:rsidRPr="001B02A9" w:rsidRDefault="00377983" w:rsidP="00377983">
      <w:pPr>
        <w:numPr>
          <w:ilvl w:val="2"/>
          <w:numId w:val="2"/>
        </w:numPr>
        <w:tabs>
          <w:tab w:val="left" w:pos="1134"/>
        </w:tabs>
        <w:spacing w:before="240"/>
        <w:ind w:left="567" w:firstLine="0"/>
        <w:contextualSpacing/>
        <w:rPr>
          <w:bCs/>
          <w:sz w:val="23"/>
          <w:szCs w:val="23"/>
          <w:lang w:eastAsia="lv-LV"/>
        </w:rPr>
      </w:pPr>
      <w:r w:rsidRPr="001B02A9">
        <w:rPr>
          <w:bCs/>
          <w:sz w:val="23"/>
          <w:szCs w:val="23"/>
          <w:lang w:eastAsia="lv-LV"/>
        </w:rPr>
        <w:t>iesniegt Uzņēmējam pretenzijas par nepilnībām un neprecizitātēm Ekspertīzes, Audita un Atkārtotas ekspertīzes un Atkārtota audita veikšanā un Ekspertīzes, Audita un Atkārtotas ekspertīzes un Atkārota audita atzinumā. Pasūtītāja iesniegtās pretenzijas Uzņēmējam ir saistošas;</w:t>
      </w:r>
    </w:p>
    <w:p w14:paraId="677BBEAE" w14:textId="77777777" w:rsidR="00377983" w:rsidRPr="001B02A9" w:rsidRDefault="00377983" w:rsidP="00377983">
      <w:pPr>
        <w:numPr>
          <w:ilvl w:val="2"/>
          <w:numId w:val="2"/>
        </w:numPr>
        <w:tabs>
          <w:tab w:val="left" w:pos="1134"/>
        </w:tabs>
        <w:spacing w:before="240"/>
        <w:ind w:left="567" w:firstLine="0"/>
        <w:contextualSpacing/>
        <w:rPr>
          <w:bCs/>
          <w:sz w:val="23"/>
          <w:szCs w:val="23"/>
          <w:lang w:eastAsia="lv-LV"/>
        </w:rPr>
      </w:pPr>
      <w:r w:rsidRPr="001B02A9">
        <w:rPr>
          <w:sz w:val="23"/>
          <w:szCs w:val="23"/>
          <w:lang w:eastAsia="lv-LV"/>
        </w:rPr>
        <w:t xml:space="preserve">apturēt Ekspertīzes veikšanu, ja Uzņēmējs neievēro Līgumā </w:t>
      </w:r>
      <w:r w:rsidRPr="001B02A9">
        <w:rPr>
          <w:bCs/>
          <w:sz w:val="23"/>
          <w:szCs w:val="23"/>
          <w:lang w:eastAsia="lv-LV"/>
        </w:rPr>
        <w:t>noteiktās</w:t>
      </w:r>
      <w:r w:rsidRPr="001B02A9">
        <w:rPr>
          <w:sz w:val="23"/>
          <w:szCs w:val="23"/>
          <w:lang w:eastAsia="lv-LV"/>
        </w:rPr>
        <w:t xml:space="preserve"> prasības līdz pārkāpuma novēršanai un/vai zaudējumu segšanai.</w:t>
      </w:r>
    </w:p>
    <w:p w14:paraId="114EFAFF" w14:textId="77777777" w:rsidR="00377983" w:rsidRPr="001B02A9" w:rsidRDefault="00377983" w:rsidP="00377983">
      <w:pPr>
        <w:tabs>
          <w:tab w:val="left" w:pos="1134"/>
        </w:tabs>
        <w:spacing w:before="240"/>
        <w:contextualSpacing/>
        <w:rPr>
          <w:bCs/>
          <w:sz w:val="23"/>
          <w:szCs w:val="23"/>
          <w:lang w:eastAsia="lv-LV"/>
        </w:rPr>
      </w:pPr>
    </w:p>
    <w:p w14:paraId="1DFFBDB0" w14:textId="77777777" w:rsidR="00377983" w:rsidRPr="001B02A9" w:rsidRDefault="00377983" w:rsidP="00377983">
      <w:pPr>
        <w:numPr>
          <w:ilvl w:val="0"/>
          <w:numId w:val="2"/>
        </w:numPr>
        <w:tabs>
          <w:tab w:val="left" w:pos="284"/>
        </w:tabs>
        <w:spacing w:before="240"/>
        <w:ind w:left="567" w:hanging="567"/>
        <w:contextualSpacing/>
        <w:jc w:val="center"/>
        <w:rPr>
          <w:b/>
          <w:bCs/>
          <w:sz w:val="23"/>
          <w:szCs w:val="23"/>
          <w:lang w:eastAsia="lv-LV"/>
        </w:rPr>
      </w:pPr>
      <w:r w:rsidRPr="001B02A9">
        <w:rPr>
          <w:b/>
          <w:bCs/>
          <w:sz w:val="23"/>
          <w:szCs w:val="23"/>
          <w:lang w:eastAsia="lv-LV"/>
        </w:rPr>
        <w:t>UZŅĒMĒJA PIENĀKUMI UN TIESĪBAS</w:t>
      </w:r>
    </w:p>
    <w:p w14:paraId="771CD37D" w14:textId="77777777" w:rsidR="00377983" w:rsidRPr="001B02A9" w:rsidRDefault="00377983" w:rsidP="00377983">
      <w:pPr>
        <w:numPr>
          <w:ilvl w:val="1"/>
          <w:numId w:val="2"/>
        </w:numPr>
        <w:tabs>
          <w:tab w:val="left" w:pos="284"/>
        </w:tabs>
        <w:spacing w:before="240"/>
        <w:ind w:left="567" w:hanging="567"/>
        <w:contextualSpacing/>
        <w:rPr>
          <w:bCs/>
          <w:sz w:val="23"/>
          <w:szCs w:val="23"/>
          <w:u w:val="single"/>
          <w:lang w:eastAsia="lv-LV"/>
        </w:rPr>
      </w:pPr>
      <w:r w:rsidRPr="001B02A9">
        <w:rPr>
          <w:bCs/>
          <w:sz w:val="23"/>
          <w:szCs w:val="23"/>
          <w:u w:val="single"/>
          <w:lang w:eastAsia="lv-LV"/>
        </w:rPr>
        <w:t>Uzņēmēja pienākumi:</w:t>
      </w:r>
    </w:p>
    <w:p w14:paraId="27EA5859" w14:textId="77777777" w:rsidR="00377983" w:rsidRPr="001B02A9" w:rsidRDefault="00377983" w:rsidP="00377983">
      <w:pPr>
        <w:tabs>
          <w:tab w:val="left" w:pos="284"/>
        </w:tabs>
        <w:spacing w:before="240"/>
        <w:ind w:left="567"/>
        <w:contextualSpacing/>
        <w:rPr>
          <w:bCs/>
          <w:sz w:val="23"/>
          <w:szCs w:val="23"/>
          <w:u w:val="single"/>
          <w:lang w:eastAsia="lv-LV"/>
        </w:rPr>
      </w:pPr>
    </w:p>
    <w:p w14:paraId="644C2493" w14:textId="77777777" w:rsidR="00377983" w:rsidRPr="001B02A9" w:rsidRDefault="00377983" w:rsidP="00377983">
      <w:pPr>
        <w:numPr>
          <w:ilvl w:val="2"/>
          <w:numId w:val="2"/>
        </w:numPr>
        <w:tabs>
          <w:tab w:val="left" w:pos="284"/>
          <w:tab w:val="left" w:pos="1134"/>
        </w:tabs>
        <w:ind w:left="567" w:firstLine="0"/>
        <w:contextualSpacing/>
        <w:rPr>
          <w:bCs/>
          <w:color w:val="000000"/>
          <w:sz w:val="23"/>
          <w:szCs w:val="23"/>
          <w:lang w:eastAsia="lv-LV"/>
        </w:rPr>
      </w:pPr>
      <w:r w:rsidRPr="001B02A9">
        <w:rPr>
          <w:sz w:val="23"/>
          <w:szCs w:val="23"/>
          <w:lang w:eastAsia="lv-LV"/>
        </w:rPr>
        <w:t>veikt Ekspertīzi un Auditu pilnā apjomā ar saviem resursiem, ierīcēm un darbaspēku, organizēt un veikt uzdevumus, kas nepieciešami Ekspertīzes veikšanai, atbilstoši Līguma un Tehnisko specifikāciju noteikumiem, un Līgumā noteiktajā termiņā nodot Līguma un Tehnisko specifikāciju noteikumiem atbilstošu Ekspertīzes un Audita atzinumu/-</w:t>
      </w:r>
      <w:proofErr w:type="spellStart"/>
      <w:r w:rsidRPr="001B02A9">
        <w:rPr>
          <w:sz w:val="23"/>
          <w:szCs w:val="23"/>
          <w:lang w:eastAsia="lv-LV"/>
        </w:rPr>
        <w:t>us</w:t>
      </w:r>
      <w:proofErr w:type="spellEnd"/>
      <w:r w:rsidRPr="001B02A9">
        <w:rPr>
          <w:sz w:val="23"/>
          <w:szCs w:val="23"/>
          <w:lang w:eastAsia="lv-LV"/>
        </w:rPr>
        <w:t>;</w:t>
      </w:r>
    </w:p>
    <w:p w14:paraId="5823F7DD" w14:textId="77777777" w:rsidR="00377983" w:rsidRPr="001B02A9" w:rsidRDefault="00377983" w:rsidP="00377983">
      <w:pPr>
        <w:numPr>
          <w:ilvl w:val="2"/>
          <w:numId w:val="2"/>
        </w:numPr>
        <w:tabs>
          <w:tab w:val="left" w:pos="284"/>
          <w:tab w:val="left" w:pos="1134"/>
        </w:tabs>
        <w:ind w:left="567" w:firstLine="0"/>
        <w:contextualSpacing/>
        <w:rPr>
          <w:bCs/>
          <w:color w:val="000000"/>
          <w:sz w:val="23"/>
          <w:szCs w:val="23"/>
          <w:lang w:eastAsia="lv-LV"/>
        </w:rPr>
      </w:pPr>
      <w:r w:rsidRPr="001B02A9">
        <w:rPr>
          <w:sz w:val="23"/>
          <w:szCs w:val="23"/>
          <w:lang w:eastAsia="lv-LV"/>
        </w:rPr>
        <w:t>veikt Atkārtotu ekspertīzi un Atkārtotu auditu pilnā apjomā ar saviem resursiem, ierīcēm un darbaspēku, organizēt un veikt uzdevumus, kas nepieciešami Atkārtotas ekspertīzes un Atkārtota audita veikšanai, atbilstoši Līguma un Tehnisko specifikāciju noteikumiem, un Līgumā noteiktajā termiņā nodot Līguma un Tehnisko specifikāciju noteikumiem atbilstošu Atkārtotas ekspertīzes un Atkārtota audita atzinumu/-</w:t>
      </w:r>
      <w:proofErr w:type="spellStart"/>
      <w:r w:rsidRPr="001B02A9">
        <w:rPr>
          <w:sz w:val="23"/>
          <w:szCs w:val="23"/>
          <w:lang w:eastAsia="lv-LV"/>
        </w:rPr>
        <w:t>us</w:t>
      </w:r>
      <w:proofErr w:type="spellEnd"/>
      <w:r w:rsidRPr="001B02A9">
        <w:rPr>
          <w:sz w:val="23"/>
          <w:szCs w:val="23"/>
          <w:lang w:eastAsia="lv-LV"/>
        </w:rPr>
        <w:t>;</w:t>
      </w:r>
    </w:p>
    <w:p w14:paraId="76E8B8AA" w14:textId="77777777" w:rsidR="00377983" w:rsidRPr="001B02A9" w:rsidRDefault="00377983" w:rsidP="00377983">
      <w:pPr>
        <w:numPr>
          <w:ilvl w:val="2"/>
          <w:numId w:val="2"/>
        </w:numPr>
        <w:tabs>
          <w:tab w:val="left" w:pos="284"/>
          <w:tab w:val="left" w:pos="1134"/>
        </w:tabs>
        <w:ind w:left="567" w:firstLine="0"/>
        <w:contextualSpacing/>
        <w:rPr>
          <w:bCs/>
          <w:color w:val="000000"/>
          <w:sz w:val="23"/>
          <w:szCs w:val="23"/>
          <w:lang w:eastAsia="lv-LV"/>
        </w:rPr>
      </w:pPr>
      <w:r w:rsidRPr="001B02A9">
        <w:rPr>
          <w:sz w:val="23"/>
          <w:szCs w:val="23"/>
          <w:lang w:eastAsia="lv-LV"/>
        </w:rPr>
        <w:t>Līgumā noteiktajā kārtībā izpildīt noteiktās prasības par civiltiesiskās atbildības apdrošināšanu;</w:t>
      </w:r>
    </w:p>
    <w:p w14:paraId="59015ABA" w14:textId="77777777" w:rsidR="00377983" w:rsidRPr="001B02A9" w:rsidRDefault="00377983" w:rsidP="00377983">
      <w:pPr>
        <w:numPr>
          <w:ilvl w:val="2"/>
          <w:numId w:val="2"/>
        </w:numPr>
        <w:tabs>
          <w:tab w:val="left" w:pos="284"/>
          <w:tab w:val="left" w:pos="1134"/>
        </w:tabs>
        <w:ind w:left="567" w:firstLine="0"/>
        <w:contextualSpacing/>
        <w:rPr>
          <w:bCs/>
          <w:sz w:val="23"/>
          <w:szCs w:val="23"/>
          <w:lang w:eastAsia="lv-LV"/>
        </w:rPr>
      </w:pPr>
      <w:r w:rsidRPr="001B02A9">
        <w:rPr>
          <w:sz w:val="23"/>
          <w:szCs w:val="23"/>
          <w:lang w:eastAsia="lv-LV"/>
        </w:rPr>
        <w:t>saskaņot ar Pasūtītāju darba organizācijas jautājumus;</w:t>
      </w:r>
    </w:p>
    <w:p w14:paraId="24026CE9" w14:textId="77777777" w:rsidR="00377983" w:rsidRPr="001B02A9" w:rsidRDefault="00377983" w:rsidP="00377983">
      <w:pPr>
        <w:numPr>
          <w:ilvl w:val="2"/>
          <w:numId w:val="2"/>
        </w:numPr>
        <w:tabs>
          <w:tab w:val="left" w:pos="284"/>
          <w:tab w:val="left" w:pos="1134"/>
        </w:tabs>
        <w:ind w:left="567" w:firstLine="0"/>
        <w:contextualSpacing/>
        <w:rPr>
          <w:bCs/>
          <w:color w:val="000000"/>
          <w:sz w:val="23"/>
          <w:szCs w:val="23"/>
          <w:lang w:eastAsia="lv-LV"/>
        </w:rPr>
      </w:pPr>
      <w:r w:rsidRPr="001B02A9">
        <w:rPr>
          <w:sz w:val="23"/>
          <w:szCs w:val="23"/>
          <w:lang w:eastAsia="lv-LV"/>
        </w:rPr>
        <w:t xml:space="preserve">atbildēt </w:t>
      </w:r>
      <w:r w:rsidRPr="00836174">
        <w:rPr>
          <w:sz w:val="23"/>
          <w:szCs w:val="23"/>
          <w:lang w:eastAsia="lv-LV"/>
        </w:rPr>
        <w:t>par visiem zaudējumiem</w:t>
      </w:r>
      <w:r w:rsidRPr="001B02A9">
        <w:rPr>
          <w:sz w:val="23"/>
          <w:szCs w:val="23"/>
          <w:lang w:eastAsia="lv-LV"/>
        </w:rPr>
        <w:t>, kuri Uzņēmēja vainas dēļ radušies trešajām personām un/vai Pasūtītājam;</w:t>
      </w:r>
    </w:p>
    <w:p w14:paraId="0C18EA3C" w14:textId="77777777" w:rsidR="00377983" w:rsidRPr="001B02A9" w:rsidRDefault="00377983" w:rsidP="00377983">
      <w:pPr>
        <w:numPr>
          <w:ilvl w:val="2"/>
          <w:numId w:val="2"/>
        </w:numPr>
        <w:tabs>
          <w:tab w:val="left" w:pos="284"/>
          <w:tab w:val="left" w:pos="1134"/>
        </w:tabs>
        <w:ind w:left="567" w:firstLine="0"/>
        <w:contextualSpacing/>
        <w:rPr>
          <w:bCs/>
          <w:color w:val="000000"/>
          <w:sz w:val="23"/>
          <w:szCs w:val="23"/>
          <w:lang w:eastAsia="lv-LV"/>
        </w:rPr>
      </w:pPr>
      <w:r w:rsidRPr="001B02A9">
        <w:rPr>
          <w:sz w:val="23"/>
          <w:szCs w:val="23"/>
          <w:lang w:eastAsia="lv-LV"/>
        </w:rPr>
        <w:t>nodrošināt, ka Ekspertīzes, Audita un Atkārtotas ekspertīzes un Atkārtota audita veikšanā tiks iesaistīti tikai Iepirkuma nolikuma prasībām atbilstoši augsti kvalificēti speciālisti, kuriem ir visas nepieciešamās atļaujas/sertifikāti/ licences un pieredze attiecīgā darba veikšanā;</w:t>
      </w:r>
    </w:p>
    <w:p w14:paraId="32DEAD21" w14:textId="77777777" w:rsidR="00377983" w:rsidRPr="001B02A9" w:rsidRDefault="00377983" w:rsidP="00377983">
      <w:pPr>
        <w:numPr>
          <w:ilvl w:val="2"/>
          <w:numId w:val="2"/>
        </w:numPr>
        <w:tabs>
          <w:tab w:val="left" w:pos="284"/>
          <w:tab w:val="left" w:pos="1134"/>
        </w:tabs>
        <w:ind w:left="567" w:firstLine="0"/>
        <w:contextualSpacing/>
        <w:rPr>
          <w:color w:val="000000"/>
          <w:sz w:val="23"/>
          <w:szCs w:val="23"/>
          <w:lang w:eastAsia="lv-LV"/>
        </w:rPr>
      </w:pPr>
      <w:r w:rsidRPr="001B02A9">
        <w:rPr>
          <w:color w:val="000000"/>
          <w:sz w:val="23"/>
          <w:szCs w:val="23"/>
          <w:lang w:eastAsia="lv-LV"/>
        </w:rPr>
        <w:t>sadarboties ar Pasūtītāju, piedalīties Pasūtītāja organizētajās sapulcēs un veikt citas nepieciešamās un lietderīgās darbības, kas nepieciešamas, lai tiktu novērsti Būvprojektā atklātie trūkumi un/vai neatbilstības;</w:t>
      </w:r>
    </w:p>
    <w:p w14:paraId="23A4A0B5" w14:textId="77777777" w:rsidR="00377983" w:rsidRPr="001B02A9" w:rsidRDefault="00377983" w:rsidP="00377983">
      <w:pPr>
        <w:numPr>
          <w:ilvl w:val="2"/>
          <w:numId w:val="2"/>
        </w:numPr>
        <w:tabs>
          <w:tab w:val="left" w:pos="284"/>
          <w:tab w:val="left" w:pos="1134"/>
        </w:tabs>
        <w:ind w:left="567" w:firstLine="0"/>
        <w:contextualSpacing/>
        <w:rPr>
          <w:b/>
          <w:bCs/>
          <w:i/>
          <w:iCs/>
          <w:color w:val="000000"/>
          <w:sz w:val="23"/>
          <w:szCs w:val="23"/>
          <w:lang w:eastAsia="lv-LV"/>
        </w:rPr>
      </w:pPr>
      <w:r w:rsidRPr="001B02A9">
        <w:rPr>
          <w:color w:val="000000"/>
          <w:sz w:val="23"/>
          <w:szCs w:val="23"/>
          <w:lang w:eastAsia="lv-LV"/>
        </w:rPr>
        <w:t xml:space="preserve">veikt citus pienākumus, kuri ir noteikti Tehniskajā specifikācijā (1.pielikums). </w:t>
      </w:r>
    </w:p>
    <w:p w14:paraId="7DB611CC" w14:textId="77777777" w:rsidR="00377983" w:rsidRPr="001B02A9" w:rsidRDefault="00377983" w:rsidP="00377983">
      <w:pPr>
        <w:tabs>
          <w:tab w:val="left" w:pos="284"/>
          <w:tab w:val="left" w:pos="1134"/>
        </w:tabs>
        <w:spacing w:before="240"/>
        <w:contextualSpacing/>
        <w:rPr>
          <w:b/>
          <w:bCs/>
          <w:i/>
          <w:iCs/>
          <w:color w:val="000000"/>
          <w:sz w:val="23"/>
          <w:szCs w:val="23"/>
          <w:lang w:eastAsia="lv-LV"/>
        </w:rPr>
      </w:pPr>
    </w:p>
    <w:p w14:paraId="4CD5BB57" w14:textId="77777777" w:rsidR="00377983" w:rsidRPr="001B02A9" w:rsidRDefault="00377983" w:rsidP="00377983">
      <w:pPr>
        <w:numPr>
          <w:ilvl w:val="1"/>
          <w:numId w:val="2"/>
        </w:numPr>
        <w:tabs>
          <w:tab w:val="left" w:pos="284"/>
        </w:tabs>
        <w:spacing w:before="240"/>
        <w:ind w:left="567" w:hanging="567"/>
        <w:contextualSpacing/>
        <w:rPr>
          <w:sz w:val="23"/>
          <w:szCs w:val="23"/>
          <w:u w:val="single"/>
          <w:lang w:eastAsia="lv-LV"/>
        </w:rPr>
      </w:pPr>
      <w:r w:rsidRPr="001B02A9">
        <w:rPr>
          <w:sz w:val="23"/>
          <w:szCs w:val="23"/>
          <w:u w:val="single"/>
          <w:lang w:eastAsia="lv-LV"/>
        </w:rPr>
        <w:t>Uzņēmēja tiesības:</w:t>
      </w:r>
    </w:p>
    <w:p w14:paraId="3E80D8BD" w14:textId="77777777" w:rsidR="00377983" w:rsidRPr="001B02A9" w:rsidRDefault="00377983" w:rsidP="00377983">
      <w:pPr>
        <w:tabs>
          <w:tab w:val="left" w:pos="284"/>
        </w:tabs>
        <w:spacing w:before="240"/>
        <w:ind w:left="567"/>
        <w:contextualSpacing/>
        <w:rPr>
          <w:sz w:val="23"/>
          <w:szCs w:val="23"/>
          <w:u w:val="single"/>
          <w:lang w:eastAsia="lv-LV"/>
        </w:rPr>
      </w:pPr>
    </w:p>
    <w:p w14:paraId="7007A638" w14:textId="77777777" w:rsidR="00377983" w:rsidRPr="001B02A9" w:rsidRDefault="00377983" w:rsidP="00377983">
      <w:pPr>
        <w:numPr>
          <w:ilvl w:val="2"/>
          <w:numId w:val="2"/>
        </w:numPr>
        <w:tabs>
          <w:tab w:val="left" w:pos="284"/>
        </w:tabs>
        <w:spacing w:before="240"/>
        <w:ind w:left="851" w:hanging="709"/>
        <w:contextualSpacing/>
        <w:rPr>
          <w:sz w:val="23"/>
          <w:szCs w:val="23"/>
          <w:lang w:eastAsia="lv-LV"/>
        </w:rPr>
      </w:pPr>
      <w:r w:rsidRPr="001B02A9">
        <w:rPr>
          <w:bCs/>
          <w:sz w:val="23"/>
          <w:szCs w:val="23"/>
          <w:lang w:eastAsia="lv-LV"/>
        </w:rPr>
        <w:lastRenderedPageBreak/>
        <w:t>pieprasīt un saņemt no Pasūtītāja, tā rīcībā esošo, nepieciešamo informāciju un dokumentāciju, kas ir saistīta ar E</w:t>
      </w:r>
      <w:r w:rsidRPr="001B02A9">
        <w:rPr>
          <w:sz w:val="23"/>
          <w:szCs w:val="23"/>
          <w:lang w:eastAsia="lv-LV"/>
        </w:rPr>
        <w:t>kspertīzes, Audita un Atkārtotas ekspertīzes un Atkārtota audita</w:t>
      </w:r>
      <w:r w:rsidRPr="001B02A9">
        <w:rPr>
          <w:bCs/>
          <w:sz w:val="23"/>
          <w:szCs w:val="23"/>
          <w:lang w:eastAsia="lv-LV"/>
        </w:rPr>
        <w:t xml:space="preserve"> veikšanu;</w:t>
      </w:r>
    </w:p>
    <w:p w14:paraId="7080B132" w14:textId="77777777" w:rsidR="00377983" w:rsidRPr="001B02A9" w:rsidRDefault="00377983" w:rsidP="00377983">
      <w:pPr>
        <w:numPr>
          <w:ilvl w:val="2"/>
          <w:numId w:val="2"/>
        </w:numPr>
        <w:tabs>
          <w:tab w:val="left" w:pos="284"/>
        </w:tabs>
        <w:spacing w:before="240"/>
        <w:ind w:left="851" w:hanging="709"/>
        <w:contextualSpacing/>
        <w:rPr>
          <w:sz w:val="23"/>
          <w:szCs w:val="23"/>
          <w:lang w:eastAsia="lv-LV"/>
        </w:rPr>
      </w:pPr>
      <w:r w:rsidRPr="001B02A9">
        <w:rPr>
          <w:bCs/>
          <w:sz w:val="23"/>
          <w:szCs w:val="23"/>
          <w:lang w:eastAsia="lv-LV"/>
        </w:rPr>
        <w:t>par Līguma saistību pienācīgu izpildi atbilstoši Līguma un normatīvo aktu noteikumiem, saņemt atlīdzību Līgumā noteiktajā kārtībā un apmērā.</w:t>
      </w:r>
    </w:p>
    <w:p w14:paraId="141AB8F0" w14:textId="77777777" w:rsidR="00377983" w:rsidRPr="001B02A9" w:rsidRDefault="00377983" w:rsidP="00377983">
      <w:pPr>
        <w:tabs>
          <w:tab w:val="left" w:pos="284"/>
        </w:tabs>
        <w:spacing w:before="240"/>
        <w:ind w:left="142"/>
        <w:rPr>
          <w:sz w:val="23"/>
          <w:szCs w:val="23"/>
          <w:lang w:eastAsia="lv-LV"/>
        </w:rPr>
      </w:pPr>
    </w:p>
    <w:p w14:paraId="603586B5" w14:textId="77777777" w:rsidR="00377983" w:rsidRPr="001B02A9" w:rsidRDefault="00377983" w:rsidP="00377983">
      <w:pPr>
        <w:numPr>
          <w:ilvl w:val="0"/>
          <w:numId w:val="2"/>
        </w:numPr>
        <w:tabs>
          <w:tab w:val="left" w:pos="284"/>
        </w:tabs>
        <w:spacing w:before="240"/>
        <w:ind w:left="567" w:hanging="567"/>
        <w:contextualSpacing/>
        <w:jc w:val="center"/>
        <w:rPr>
          <w:bCs/>
          <w:sz w:val="23"/>
          <w:szCs w:val="23"/>
          <w:lang w:eastAsia="lv-LV"/>
        </w:rPr>
      </w:pPr>
      <w:r w:rsidRPr="001B02A9">
        <w:rPr>
          <w:b/>
          <w:bCs/>
          <w:sz w:val="23"/>
          <w:szCs w:val="23"/>
          <w:lang w:eastAsia="lv-LV"/>
        </w:rPr>
        <w:t>APDROŠINĀŠANA</w:t>
      </w:r>
      <w:r w:rsidRPr="001B02A9">
        <w:rPr>
          <w:b/>
          <w:bCs/>
          <w:iCs/>
          <w:sz w:val="23"/>
          <w:szCs w:val="23"/>
        </w:rPr>
        <w:t xml:space="preserve"> UN BANKAS GARANTIJA/APDROŠINĀTĀJA GALVOJUMS</w:t>
      </w:r>
    </w:p>
    <w:p w14:paraId="007DBE73" w14:textId="77777777" w:rsidR="00377983" w:rsidRPr="001B02A9" w:rsidRDefault="00377983" w:rsidP="00377983">
      <w:pPr>
        <w:tabs>
          <w:tab w:val="left" w:pos="284"/>
        </w:tabs>
        <w:spacing w:before="240"/>
        <w:contextualSpacing/>
        <w:rPr>
          <w:bCs/>
          <w:sz w:val="23"/>
          <w:szCs w:val="23"/>
          <w:lang w:eastAsia="lv-LV"/>
        </w:rPr>
      </w:pPr>
    </w:p>
    <w:p w14:paraId="72FFFC72" w14:textId="77777777" w:rsidR="00377983" w:rsidRPr="001B02A9" w:rsidRDefault="00377983" w:rsidP="00377983">
      <w:pPr>
        <w:widowControl w:val="0"/>
        <w:numPr>
          <w:ilvl w:val="1"/>
          <w:numId w:val="2"/>
        </w:numPr>
        <w:tabs>
          <w:tab w:val="left" w:pos="284"/>
        </w:tabs>
        <w:overflowPunct w:val="0"/>
        <w:adjustRightInd w:val="0"/>
        <w:spacing w:before="240"/>
        <w:ind w:left="567" w:hanging="567"/>
        <w:contextualSpacing/>
        <w:rPr>
          <w:b/>
          <w:bCs/>
          <w:sz w:val="23"/>
          <w:szCs w:val="23"/>
          <w:lang w:eastAsia="lv-LV"/>
        </w:rPr>
      </w:pPr>
      <w:r w:rsidRPr="001B02A9">
        <w:rPr>
          <w:sz w:val="23"/>
          <w:szCs w:val="23"/>
          <w:lang w:eastAsia="lv-LV"/>
        </w:rPr>
        <w:t>Uzņēmējs apņemas ne vēlāk kā 10 (desmit) darba dienu laikā pēc Līguma spēkā stāšanās un pirms Pakalpojuma sniegšanas uzsākšanas,</w:t>
      </w:r>
      <w:r w:rsidRPr="001B02A9">
        <w:rPr>
          <w:color w:val="1F497D"/>
          <w:sz w:val="23"/>
          <w:szCs w:val="23"/>
          <w:lang w:eastAsia="lv-LV"/>
        </w:rPr>
        <w:t xml:space="preserve"> </w:t>
      </w:r>
      <w:r w:rsidRPr="001B02A9">
        <w:rPr>
          <w:sz w:val="23"/>
          <w:szCs w:val="23"/>
          <w:lang w:eastAsia="lv-LV"/>
        </w:rPr>
        <w:t xml:space="preserve">iesniegt Pasūtītājam Uzņēmēja un tā Līguma izpildē iesaistīto </w:t>
      </w:r>
      <w:proofErr w:type="spellStart"/>
      <w:r w:rsidRPr="001B02A9">
        <w:rPr>
          <w:sz w:val="23"/>
          <w:szCs w:val="23"/>
          <w:lang w:eastAsia="lv-LV"/>
        </w:rPr>
        <w:t>būvspeciālistu</w:t>
      </w:r>
      <w:proofErr w:type="spellEnd"/>
      <w:r w:rsidRPr="001B02A9">
        <w:rPr>
          <w:sz w:val="23"/>
          <w:szCs w:val="23"/>
          <w:lang w:eastAsia="lv-LV"/>
        </w:rPr>
        <w:t xml:space="preserve"> profesionālās civiltiesiskās atbildības apdrošināšanas polises, apdrošināšanas līguma un dokumentu, kas apliecina apdrošināšanas prēmijas apmaksu, kopijas, uzrādot minēto dokumentu oriģinālus, kas apliecina šādu apdrošināšanas polišu esamību, un to uzturēšanu spēkā visā šā Līguma darbības laikā un būvdarbu garantijas laikā:</w:t>
      </w:r>
    </w:p>
    <w:p w14:paraId="618483DF" w14:textId="77777777" w:rsidR="00377983" w:rsidRPr="001B02A9" w:rsidRDefault="00377983" w:rsidP="00377983">
      <w:pPr>
        <w:widowControl w:val="0"/>
        <w:tabs>
          <w:tab w:val="left" w:pos="284"/>
        </w:tabs>
        <w:overflowPunct w:val="0"/>
        <w:adjustRightInd w:val="0"/>
        <w:ind w:left="567"/>
        <w:contextualSpacing/>
        <w:rPr>
          <w:b/>
          <w:bCs/>
          <w:sz w:val="23"/>
          <w:szCs w:val="23"/>
          <w:lang w:eastAsia="lv-LV"/>
        </w:rPr>
      </w:pPr>
    </w:p>
    <w:p w14:paraId="33C3DAF4" w14:textId="77777777" w:rsidR="00377983" w:rsidRPr="001B02A9" w:rsidRDefault="00377983" w:rsidP="00377983">
      <w:pPr>
        <w:widowControl w:val="0"/>
        <w:numPr>
          <w:ilvl w:val="2"/>
          <w:numId w:val="2"/>
        </w:numPr>
        <w:tabs>
          <w:tab w:val="left" w:pos="1134"/>
        </w:tabs>
        <w:overflowPunct w:val="0"/>
        <w:adjustRightInd w:val="0"/>
        <w:ind w:left="567" w:firstLine="0"/>
        <w:contextualSpacing/>
        <w:rPr>
          <w:b/>
          <w:bCs/>
          <w:sz w:val="23"/>
          <w:szCs w:val="23"/>
          <w:lang w:eastAsia="lv-LV"/>
        </w:rPr>
      </w:pPr>
      <w:r w:rsidRPr="001B02A9">
        <w:rPr>
          <w:sz w:val="23"/>
          <w:szCs w:val="23"/>
          <w:lang w:eastAsia="lv-LV"/>
        </w:rPr>
        <w:t xml:space="preserve">Uzņēmēja civiltiesiskās atbildības apdrošināšanu ar kopējo atbildības limitu un atbildības limitu par katru gadījumu ne mazāku kā Līgumcenas apmērā un pašrisku ne lielāku kā EUR 500,00 (pieci simti </w:t>
      </w:r>
      <w:proofErr w:type="spellStart"/>
      <w:r w:rsidRPr="001B02A9">
        <w:rPr>
          <w:i/>
          <w:sz w:val="23"/>
          <w:szCs w:val="23"/>
          <w:lang w:eastAsia="lv-LV"/>
        </w:rPr>
        <w:t>euro</w:t>
      </w:r>
      <w:proofErr w:type="spellEnd"/>
      <w:r w:rsidRPr="001B02A9">
        <w:rPr>
          <w:sz w:val="23"/>
          <w:szCs w:val="23"/>
          <w:lang w:eastAsia="lv-LV"/>
        </w:rPr>
        <w:t>, 00 centi), un</w:t>
      </w:r>
    </w:p>
    <w:p w14:paraId="7BB38D6A" w14:textId="77777777" w:rsidR="00377983" w:rsidRPr="001B02A9" w:rsidRDefault="00377983" w:rsidP="00377983">
      <w:pPr>
        <w:widowControl w:val="0"/>
        <w:numPr>
          <w:ilvl w:val="2"/>
          <w:numId w:val="2"/>
        </w:numPr>
        <w:tabs>
          <w:tab w:val="left" w:pos="1134"/>
        </w:tabs>
        <w:overflowPunct w:val="0"/>
        <w:adjustRightInd w:val="0"/>
        <w:ind w:left="567" w:firstLine="0"/>
        <w:contextualSpacing/>
        <w:rPr>
          <w:b/>
          <w:bCs/>
          <w:sz w:val="23"/>
          <w:szCs w:val="23"/>
          <w:lang w:eastAsia="lv-LV"/>
        </w:rPr>
      </w:pPr>
      <w:r w:rsidRPr="001B02A9">
        <w:rPr>
          <w:sz w:val="23"/>
          <w:szCs w:val="23"/>
          <w:lang w:eastAsia="lv-LV"/>
        </w:rPr>
        <w:t xml:space="preserve">Uzņēmēja </w:t>
      </w:r>
      <w:proofErr w:type="spellStart"/>
      <w:r w:rsidRPr="001B02A9">
        <w:rPr>
          <w:sz w:val="23"/>
          <w:szCs w:val="23"/>
          <w:lang w:eastAsia="lv-LV"/>
        </w:rPr>
        <w:t>būvspeciālistu</w:t>
      </w:r>
      <w:proofErr w:type="spellEnd"/>
      <w:r w:rsidRPr="001B02A9">
        <w:rPr>
          <w:sz w:val="23"/>
          <w:szCs w:val="23"/>
          <w:lang w:eastAsia="lv-LV"/>
        </w:rPr>
        <w:t xml:space="preserve"> profesionālās civiltiesiskās atbildības apdrošināšanu konkrētā Objektā ar atbildības limitu ne mazāku kā Līgumcenas apmērā un pašrisku ne lielāku kā EUR 500,00 (pieci simti </w:t>
      </w:r>
      <w:proofErr w:type="spellStart"/>
      <w:r w:rsidRPr="001B02A9">
        <w:rPr>
          <w:i/>
          <w:sz w:val="23"/>
          <w:szCs w:val="23"/>
          <w:lang w:eastAsia="lv-LV"/>
        </w:rPr>
        <w:t>euro</w:t>
      </w:r>
      <w:proofErr w:type="spellEnd"/>
      <w:r w:rsidRPr="001B02A9">
        <w:rPr>
          <w:sz w:val="23"/>
          <w:szCs w:val="23"/>
          <w:lang w:eastAsia="lv-LV"/>
        </w:rPr>
        <w:t>, 00 centi) atbilstoši normatīvo aktu prasībām.</w:t>
      </w:r>
    </w:p>
    <w:p w14:paraId="3245265A" w14:textId="77777777" w:rsidR="00377983" w:rsidRPr="001B02A9" w:rsidRDefault="00377983" w:rsidP="00377983">
      <w:pPr>
        <w:widowControl w:val="0"/>
        <w:tabs>
          <w:tab w:val="left" w:pos="1134"/>
        </w:tabs>
        <w:overflowPunct w:val="0"/>
        <w:adjustRightInd w:val="0"/>
        <w:spacing w:before="240"/>
        <w:contextualSpacing/>
        <w:rPr>
          <w:b/>
          <w:bCs/>
          <w:sz w:val="23"/>
          <w:szCs w:val="23"/>
          <w:lang w:eastAsia="lv-LV"/>
        </w:rPr>
      </w:pPr>
    </w:p>
    <w:p w14:paraId="21DD1480" w14:textId="77777777" w:rsidR="00377983" w:rsidRPr="001B02A9" w:rsidRDefault="00377983" w:rsidP="00377983">
      <w:pPr>
        <w:numPr>
          <w:ilvl w:val="1"/>
          <w:numId w:val="2"/>
        </w:numPr>
        <w:tabs>
          <w:tab w:val="left" w:pos="284"/>
        </w:tabs>
        <w:spacing w:before="240"/>
        <w:ind w:left="567" w:hanging="567"/>
        <w:contextualSpacing/>
        <w:rPr>
          <w:color w:val="000000"/>
          <w:sz w:val="23"/>
          <w:szCs w:val="23"/>
          <w:lang w:eastAsia="lv-LV"/>
        </w:rPr>
      </w:pPr>
      <w:r w:rsidRPr="001B02A9">
        <w:rPr>
          <w:bCs/>
          <w:sz w:val="23"/>
          <w:szCs w:val="23"/>
          <w:lang w:eastAsia="lv-LV"/>
        </w:rPr>
        <w:t>Līguma 7.1.punktā noteiktajā (-</w:t>
      </w:r>
      <w:proofErr w:type="spellStart"/>
      <w:r w:rsidRPr="001B02A9">
        <w:rPr>
          <w:bCs/>
          <w:sz w:val="23"/>
          <w:szCs w:val="23"/>
          <w:lang w:eastAsia="lv-LV"/>
        </w:rPr>
        <w:t>ās</w:t>
      </w:r>
      <w:proofErr w:type="spellEnd"/>
      <w:r w:rsidRPr="001B02A9">
        <w:rPr>
          <w:bCs/>
          <w:sz w:val="23"/>
          <w:szCs w:val="23"/>
          <w:lang w:eastAsia="lv-LV"/>
        </w:rPr>
        <w:t>) apdrošināšanas polisē (-</w:t>
      </w:r>
      <w:proofErr w:type="spellStart"/>
      <w:r w:rsidRPr="001B02A9">
        <w:rPr>
          <w:bCs/>
          <w:sz w:val="23"/>
          <w:szCs w:val="23"/>
          <w:lang w:eastAsia="lv-LV"/>
        </w:rPr>
        <w:t>ēs</w:t>
      </w:r>
      <w:proofErr w:type="spellEnd"/>
      <w:r w:rsidRPr="001B02A9">
        <w:rPr>
          <w:bCs/>
          <w:sz w:val="23"/>
          <w:szCs w:val="23"/>
          <w:lang w:eastAsia="lv-LV"/>
        </w:rPr>
        <w:t>)</w:t>
      </w:r>
      <w:r w:rsidRPr="001B02A9">
        <w:rPr>
          <w:color w:val="000000"/>
          <w:sz w:val="23"/>
          <w:szCs w:val="23"/>
        </w:rPr>
        <w:t xml:space="preserve"> </w:t>
      </w:r>
      <w:r w:rsidRPr="001B02A9">
        <w:rPr>
          <w:bCs/>
          <w:sz w:val="23"/>
          <w:szCs w:val="23"/>
          <w:lang w:eastAsia="lv-LV"/>
        </w:rPr>
        <w:t>kā trešajai personai ir jābūt minētam – Pasūtītājam un tajā ir jābūt iekļautam apdrošinātāja apliecinājumam, ka apdrošinātājs neizmantos tam likumā “Par apdrošināšanas līgumu” piešķirtās tiesības izbeigt apdrošināšanas līgumu Uzņēmēja maksātnespējas vai likvidācijas gadījumā</w:t>
      </w:r>
      <w:r w:rsidRPr="001B02A9">
        <w:rPr>
          <w:color w:val="000000"/>
          <w:sz w:val="23"/>
          <w:szCs w:val="23"/>
          <w:lang w:eastAsia="lv-LV"/>
        </w:rPr>
        <w:t>.</w:t>
      </w:r>
    </w:p>
    <w:p w14:paraId="3968491E" w14:textId="77777777" w:rsidR="00377983" w:rsidRPr="001B02A9" w:rsidRDefault="00377983" w:rsidP="00377983">
      <w:pPr>
        <w:tabs>
          <w:tab w:val="left" w:pos="284"/>
        </w:tabs>
        <w:spacing w:before="240"/>
        <w:ind w:left="567"/>
        <w:contextualSpacing/>
        <w:rPr>
          <w:color w:val="000000"/>
          <w:sz w:val="23"/>
          <w:szCs w:val="23"/>
          <w:lang w:eastAsia="lv-LV"/>
        </w:rPr>
      </w:pPr>
    </w:p>
    <w:p w14:paraId="70C9DCD6" w14:textId="77777777" w:rsidR="00377983" w:rsidRPr="001B02A9" w:rsidRDefault="00377983" w:rsidP="00377983">
      <w:pPr>
        <w:numPr>
          <w:ilvl w:val="1"/>
          <w:numId w:val="2"/>
        </w:numPr>
        <w:tabs>
          <w:tab w:val="left" w:pos="284"/>
        </w:tabs>
        <w:spacing w:before="240"/>
        <w:ind w:left="567" w:hanging="567"/>
        <w:contextualSpacing/>
        <w:rPr>
          <w:color w:val="000000"/>
          <w:sz w:val="23"/>
          <w:szCs w:val="23"/>
          <w:lang w:eastAsia="lv-LV"/>
        </w:rPr>
      </w:pPr>
      <w:r w:rsidRPr="001B02A9">
        <w:rPr>
          <w:color w:val="000000"/>
          <w:sz w:val="23"/>
          <w:szCs w:val="23"/>
          <w:lang w:eastAsia="lv-LV"/>
        </w:rPr>
        <w:t>Pirms Līgumā noteikto apdrošināšanas polišu parakstīšanas, attiecīgā apdrošināšanas polise, apdrošināšanas līgums, kā arī jebkādi grozījumi apdrošināšanas polisē iepriekš ir rakstveidā jāsaskaņo ar Pasūtītāju. Gadījumā, ja Uzņēmējs neievēro šajā punktā noteikto, uzskatāms, ka Uzņēmējs nav izpildījis šajā Līgumā noteikto pienākumu par apdrošināšanas polišu nodrošināšanu un uzturēšanu Līgumā noteiktajā kārtībā un termiņā.</w:t>
      </w:r>
    </w:p>
    <w:p w14:paraId="0B29EEE3" w14:textId="77777777" w:rsidR="00377983" w:rsidRPr="001B02A9" w:rsidRDefault="00377983" w:rsidP="00377983">
      <w:pPr>
        <w:pStyle w:val="ListParagraph"/>
        <w:rPr>
          <w:rFonts w:ascii="Times New Roman" w:hAnsi="Times New Roman"/>
          <w:sz w:val="23"/>
          <w:szCs w:val="23"/>
        </w:rPr>
      </w:pPr>
    </w:p>
    <w:p w14:paraId="62BE38BA" w14:textId="1A852A47" w:rsidR="00377983" w:rsidRPr="001B02A9" w:rsidRDefault="00377983" w:rsidP="00377983">
      <w:pPr>
        <w:numPr>
          <w:ilvl w:val="1"/>
          <w:numId w:val="2"/>
        </w:numPr>
        <w:tabs>
          <w:tab w:val="left" w:pos="284"/>
        </w:tabs>
        <w:spacing w:before="240"/>
        <w:ind w:left="567" w:hanging="567"/>
        <w:contextualSpacing/>
        <w:rPr>
          <w:color w:val="000000"/>
          <w:sz w:val="23"/>
          <w:szCs w:val="23"/>
          <w:lang w:eastAsia="lv-LV"/>
        </w:rPr>
      </w:pPr>
      <w:r w:rsidRPr="001B02A9">
        <w:rPr>
          <w:sz w:val="23"/>
          <w:szCs w:val="23"/>
        </w:rPr>
        <w:t xml:space="preserve">Uzņēmējam ir pienākums 10 (desmit) darba dienu laikā no Līguma spēkā stāšanās dienas iesniegt Pasūtītājam Pasūtītāja akceptētu pirmā pieprasījuma beznosacījumu Bankas garantiju/ Apdrošinātāja galvojumu Līguma saistību izpildei </w:t>
      </w:r>
      <w:r w:rsidR="00DF46CF" w:rsidRPr="007572E5">
        <w:rPr>
          <w:sz w:val="23"/>
          <w:szCs w:val="23"/>
        </w:rPr>
        <w:t>18 </w:t>
      </w:r>
      <w:r w:rsidR="007572E5" w:rsidRPr="007572E5">
        <w:rPr>
          <w:sz w:val="23"/>
          <w:szCs w:val="23"/>
        </w:rPr>
        <w:t>542</w:t>
      </w:r>
      <w:r w:rsidR="00DF46CF" w:rsidRPr="007572E5">
        <w:rPr>
          <w:sz w:val="23"/>
          <w:szCs w:val="23"/>
        </w:rPr>
        <w:t>,</w:t>
      </w:r>
      <w:r w:rsidR="007572E5" w:rsidRPr="007572E5">
        <w:rPr>
          <w:sz w:val="23"/>
          <w:szCs w:val="23"/>
        </w:rPr>
        <w:t>3</w:t>
      </w:r>
      <w:r w:rsidR="00DF46CF" w:rsidRPr="007572E5">
        <w:rPr>
          <w:sz w:val="23"/>
          <w:szCs w:val="23"/>
        </w:rPr>
        <w:t>0</w:t>
      </w:r>
      <w:r w:rsidRPr="007572E5">
        <w:rPr>
          <w:sz w:val="23"/>
          <w:szCs w:val="23"/>
        </w:rPr>
        <w:t xml:space="preserve"> EUR (</w:t>
      </w:r>
      <w:r w:rsidR="00DF46CF" w:rsidRPr="007572E5">
        <w:rPr>
          <w:sz w:val="23"/>
          <w:szCs w:val="23"/>
        </w:rPr>
        <w:t xml:space="preserve">astoņpadsmit tūkstoši </w:t>
      </w:r>
      <w:r w:rsidR="007572E5">
        <w:rPr>
          <w:sz w:val="23"/>
          <w:szCs w:val="23"/>
        </w:rPr>
        <w:t xml:space="preserve">pieci simti četrdesmit divi </w:t>
      </w:r>
      <w:proofErr w:type="spellStart"/>
      <w:r w:rsidRPr="007572E5">
        <w:rPr>
          <w:i/>
          <w:sz w:val="23"/>
          <w:szCs w:val="23"/>
        </w:rPr>
        <w:t>euro</w:t>
      </w:r>
      <w:proofErr w:type="spellEnd"/>
      <w:r w:rsidRPr="007572E5">
        <w:rPr>
          <w:sz w:val="23"/>
          <w:szCs w:val="23"/>
        </w:rPr>
        <w:t>, 00 centi) apmērā</w:t>
      </w:r>
      <w:r w:rsidRPr="001B02A9">
        <w:rPr>
          <w:sz w:val="23"/>
          <w:szCs w:val="23"/>
        </w:rPr>
        <w:t xml:space="preserve"> </w:t>
      </w:r>
      <w:r w:rsidRPr="001B02A9">
        <w:rPr>
          <w:i/>
          <w:sz w:val="23"/>
          <w:szCs w:val="23"/>
          <w:u w:val="single"/>
        </w:rPr>
        <w:t>(10% no Plānotās līgumcenas)</w:t>
      </w:r>
      <w:r w:rsidRPr="001B02A9">
        <w:rPr>
          <w:sz w:val="23"/>
          <w:szCs w:val="23"/>
        </w:rPr>
        <w:t xml:space="preserve">. Bankas garantijai/Apdrošinātāja galvojumam jābūt spēkā visā Līguma izpildes laikā. Bankas garantijai/Apdrošinātāja galvojumam ir jābūt spēkā arī gadījumā, ja Uzņēmējam ir pasludināta maksātnespēja vai Uzņēmējs ir likvidēts. </w:t>
      </w:r>
      <w:r w:rsidRPr="001B02A9">
        <w:rPr>
          <w:bCs/>
          <w:sz w:val="23"/>
          <w:szCs w:val="23"/>
        </w:rPr>
        <w:t xml:space="preserve">Ja Līguma izpildes termiņš pārsniedz Bankas garantijā/Apdrošinātāja galvojumā norādīto termiņu, Uzņēmējs veic nepieciešamās darbības, lai nodrošinātu </w:t>
      </w:r>
      <w:r w:rsidRPr="001B02A9">
        <w:rPr>
          <w:sz w:val="23"/>
          <w:szCs w:val="23"/>
        </w:rPr>
        <w:t xml:space="preserve">Bankas garantijas/Apdrošinātāja galvojuma </w:t>
      </w:r>
      <w:r w:rsidRPr="001B02A9">
        <w:rPr>
          <w:bCs/>
          <w:sz w:val="23"/>
          <w:szCs w:val="23"/>
        </w:rPr>
        <w:t xml:space="preserve">termiņa pagarināšanu uz laika periodu, kas nodrošina šajā punktā noteiktā nosacījuma par </w:t>
      </w:r>
      <w:r w:rsidRPr="001B02A9">
        <w:rPr>
          <w:sz w:val="23"/>
          <w:szCs w:val="23"/>
        </w:rPr>
        <w:t>Bankas garantijas/Apdrošinātāja galvojuma</w:t>
      </w:r>
      <w:r w:rsidRPr="001B02A9">
        <w:rPr>
          <w:bCs/>
          <w:sz w:val="23"/>
          <w:szCs w:val="23"/>
        </w:rPr>
        <w:t xml:space="preserve"> termiņu izpildi, un iesniedz Pasūtītājam dokumentu, kas apliecina </w:t>
      </w:r>
      <w:r w:rsidRPr="001B02A9">
        <w:rPr>
          <w:sz w:val="23"/>
          <w:szCs w:val="23"/>
        </w:rPr>
        <w:t xml:space="preserve">Bankas garantijas/Apdrošinātāja galvojuma </w:t>
      </w:r>
      <w:r w:rsidRPr="001B02A9">
        <w:rPr>
          <w:bCs/>
          <w:sz w:val="23"/>
          <w:szCs w:val="23"/>
        </w:rPr>
        <w:t xml:space="preserve">termiņa pagarināšanu ne vēlāk, kā 10 (desmit) darba dienas pirms sākotnējā </w:t>
      </w:r>
      <w:r w:rsidRPr="001B02A9">
        <w:rPr>
          <w:sz w:val="23"/>
          <w:szCs w:val="23"/>
        </w:rPr>
        <w:t>Bankas garantijas/Apdrošinātāja galvojuma</w:t>
      </w:r>
      <w:r w:rsidRPr="001B02A9">
        <w:rPr>
          <w:bCs/>
          <w:sz w:val="23"/>
          <w:szCs w:val="23"/>
        </w:rPr>
        <w:t xml:space="preserve"> termiņa beigām. Bankas garantijai/Apdrošinātāja galvojumam pēc saturam jāatbilst Līguma 7.pielikumā pievienotajai formai.</w:t>
      </w:r>
    </w:p>
    <w:p w14:paraId="3693359A" w14:textId="77777777" w:rsidR="00377983" w:rsidRPr="001B02A9" w:rsidRDefault="00377983" w:rsidP="00377983">
      <w:pPr>
        <w:tabs>
          <w:tab w:val="left" w:pos="284"/>
        </w:tabs>
        <w:spacing w:before="240"/>
        <w:ind w:left="567"/>
        <w:contextualSpacing/>
        <w:rPr>
          <w:sz w:val="23"/>
          <w:szCs w:val="23"/>
          <w:lang w:eastAsia="lv-LV"/>
        </w:rPr>
      </w:pPr>
      <w:r w:rsidRPr="001B02A9">
        <w:rPr>
          <w:bCs/>
          <w:sz w:val="23"/>
          <w:szCs w:val="23"/>
        </w:rPr>
        <w:t xml:space="preserve"> </w:t>
      </w:r>
    </w:p>
    <w:p w14:paraId="487C1C5A"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rPr>
        <w:t>Ja Uzņēmējs vēlas saņemt avansu (</w:t>
      </w:r>
      <w:r w:rsidRPr="001B02A9">
        <w:rPr>
          <w:i/>
          <w:sz w:val="23"/>
          <w:szCs w:val="23"/>
        </w:rPr>
        <w:t>iespējamais avansa apmērs līdz 20% no Līguma 3.2.punktā norādītās līgumcenas</w:t>
      </w:r>
      <w:r w:rsidRPr="001B02A9">
        <w:rPr>
          <w:sz w:val="23"/>
          <w:szCs w:val="23"/>
        </w:rPr>
        <w:t xml:space="preserve">), Uzņēmējam pirms avansa saņemšanas ir jāiesniedz Pasūtītājam Pasūtītāja akceptētu pirmā pieprasījuma beznosacījumu avansa maksājuma Bankas </w:t>
      </w:r>
      <w:r w:rsidRPr="001B02A9">
        <w:rPr>
          <w:sz w:val="23"/>
          <w:szCs w:val="23"/>
        </w:rPr>
        <w:lastRenderedPageBreak/>
        <w:t xml:space="preserve">garantiju/Apdrošinātāja galvojumu. Bankas garantijas//Apdrošinātāja galvojuma summai ir jābūt ne mazākai par Uzņēmēja pieprasīto avansa summu. Bankas garantijai/Apdrošinātāja galvojumam ir jābūt spēkā visā Līguma izpildes laikā. Bankas garantijai/Apdrošinātāja galvojumam ir jābūt spēkā arī gadījumā, ja Uzņēmējam ir pasludināta maksātnespēja vai Uzņēmējs ir likvidēts. </w:t>
      </w:r>
      <w:r w:rsidRPr="001B02A9">
        <w:rPr>
          <w:bCs/>
          <w:sz w:val="23"/>
          <w:szCs w:val="23"/>
        </w:rPr>
        <w:t>Ja Līguma izpildes termiņš pārsniedz Bankas garantijā</w:t>
      </w:r>
      <w:r w:rsidRPr="001B02A9">
        <w:rPr>
          <w:sz w:val="23"/>
          <w:szCs w:val="23"/>
        </w:rPr>
        <w:t>/Apdrošinātāja galvojumā</w:t>
      </w:r>
      <w:r w:rsidRPr="001B02A9">
        <w:rPr>
          <w:bCs/>
          <w:sz w:val="23"/>
          <w:szCs w:val="23"/>
        </w:rPr>
        <w:t xml:space="preserve"> norādīto termiņu, Uzņēmējs veic nepieciešamās darbības, lai nodrošinātu </w:t>
      </w:r>
      <w:r w:rsidRPr="001B02A9">
        <w:rPr>
          <w:sz w:val="23"/>
          <w:szCs w:val="23"/>
        </w:rPr>
        <w:t>Bankas garantijas/Apdrošinātāja galvojuma</w:t>
      </w:r>
      <w:r w:rsidRPr="001B02A9">
        <w:rPr>
          <w:bCs/>
          <w:sz w:val="23"/>
          <w:szCs w:val="23"/>
        </w:rPr>
        <w:t xml:space="preserve"> termiņa pagarināšanu uz laika periodu, kas nodrošina šajā punktā noteiktā nosacījuma par </w:t>
      </w:r>
      <w:r w:rsidRPr="001B02A9">
        <w:rPr>
          <w:sz w:val="23"/>
          <w:szCs w:val="23"/>
        </w:rPr>
        <w:t>Bankas garantijas Apdrošinātāja galvojuma</w:t>
      </w:r>
      <w:r w:rsidRPr="001B02A9">
        <w:rPr>
          <w:bCs/>
          <w:sz w:val="23"/>
          <w:szCs w:val="23"/>
        </w:rPr>
        <w:t xml:space="preserve"> termiņu izpildi, un iesniedz Pasūtītājam dokumentu, kas apliecina </w:t>
      </w:r>
      <w:r w:rsidRPr="001B02A9">
        <w:rPr>
          <w:sz w:val="23"/>
          <w:szCs w:val="23"/>
        </w:rPr>
        <w:t xml:space="preserve">Bankas garantijas/Apdrošinātāja galvojuma </w:t>
      </w:r>
      <w:r w:rsidRPr="001B02A9">
        <w:rPr>
          <w:bCs/>
          <w:sz w:val="23"/>
          <w:szCs w:val="23"/>
        </w:rPr>
        <w:t xml:space="preserve">termiņa pagarināšanu, ne vēlāk, kā 10 (desmit) darba dienas pirms sākotnējā </w:t>
      </w:r>
      <w:r w:rsidRPr="001B02A9">
        <w:rPr>
          <w:sz w:val="23"/>
          <w:szCs w:val="23"/>
        </w:rPr>
        <w:t>Bankas garantijas/Apdrošinātāja galvojuma</w:t>
      </w:r>
      <w:r w:rsidRPr="001B02A9">
        <w:rPr>
          <w:bCs/>
          <w:sz w:val="23"/>
          <w:szCs w:val="23"/>
        </w:rPr>
        <w:t xml:space="preserve"> termiņa beigām. Bankas garantijai</w:t>
      </w:r>
      <w:r w:rsidRPr="001B02A9">
        <w:rPr>
          <w:sz w:val="23"/>
          <w:szCs w:val="23"/>
        </w:rPr>
        <w:t xml:space="preserve">/Apdrošinātāja galvojumam </w:t>
      </w:r>
      <w:r w:rsidRPr="001B02A9">
        <w:rPr>
          <w:bCs/>
          <w:sz w:val="23"/>
          <w:szCs w:val="23"/>
        </w:rPr>
        <w:t xml:space="preserve">pēc saturam jāatbilst Līguma 8.pielikumā pievienotajai formai. </w:t>
      </w:r>
    </w:p>
    <w:p w14:paraId="5C588681" w14:textId="77777777" w:rsidR="00A246B3" w:rsidRPr="001B02A9" w:rsidRDefault="00A246B3" w:rsidP="00377983">
      <w:pPr>
        <w:tabs>
          <w:tab w:val="left" w:pos="284"/>
        </w:tabs>
        <w:spacing w:before="240"/>
        <w:contextualSpacing/>
        <w:rPr>
          <w:sz w:val="23"/>
          <w:szCs w:val="23"/>
          <w:lang w:eastAsia="lv-LV"/>
        </w:rPr>
      </w:pPr>
      <w:r w:rsidRPr="001B02A9">
        <w:rPr>
          <w:sz w:val="23"/>
          <w:szCs w:val="23"/>
          <w:lang w:eastAsia="lv-LV"/>
        </w:rPr>
        <w:t xml:space="preserve">Piezīme: saskaņā ar Uzņēmēja iesniegto piedāvājumu Iepirkumā </w:t>
      </w:r>
      <w:r w:rsidR="0042225D" w:rsidRPr="001B02A9">
        <w:rPr>
          <w:sz w:val="23"/>
          <w:szCs w:val="23"/>
          <w:lang w:eastAsia="lv-LV"/>
        </w:rPr>
        <w:t xml:space="preserve"> - avanss </w:t>
      </w:r>
      <w:r w:rsidR="00F138E8" w:rsidRPr="001B02A9">
        <w:rPr>
          <w:sz w:val="23"/>
          <w:szCs w:val="23"/>
          <w:lang w:eastAsia="lv-LV"/>
        </w:rPr>
        <w:t>maksājums nav pieprasīts.</w:t>
      </w:r>
    </w:p>
    <w:p w14:paraId="4B2CEC96"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rPr>
        <w:t>Pirms Līgumā noteikto Bankas garantiju parakstīšanas, attiecīgā Bankas garantija Uzņēmējam jāsaskaņo ar Pasūtītāju, un tām pēc satura jāatbilst Līguma pielikumā pievienotajām formām.</w:t>
      </w:r>
    </w:p>
    <w:p w14:paraId="157D1BA6" w14:textId="77777777" w:rsidR="00377983" w:rsidRPr="001B02A9" w:rsidRDefault="00377983" w:rsidP="00377983">
      <w:pPr>
        <w:tabs>
          <w:tab w:val="left" w:pos="284"/>
        </w:tabs>
        <w:spacing w:before="240"/>
        <w:ind w:left="567"/>
        <w:contextualSpacing/>
        <w:rPr>
          <w:sz w:val="23"/>
          <w:szCs w:val="23"/>
          <w:lang w:eastAsia="lv-LV"/>
        </w:rPr>
      </w:pPr>
    </w:p>
    <w:p w14:paraId="7B9A6B05" w14:textId="77777777" w:rsidR="00377983" w:rsidRPr="001B02A9" w:rsidRDefault="00377983" w:rsidP="00377983">
      <w:pPr>
        <w:numPr>
          <w:ilvl w:val="0"/>
          <w:numId w:val="2"/>
        </w:numPr>
        <w:tabs>
          <w:tab w:val="left" w:pos="284"/>
        </w:tabs>
        <w:spacing w:before="240"/>
        <w:ind w:left="567" w:hanging="567"/>
        <w:contextualSpacing/>
        <w:jc w:val="center"/>
        <w:rPr>
          <w:bCs/>
          <w:sz w:val="23"/>
          <w:szCs w:val="23"/>
          <w:lang w:eastAsia="lv-LV"/>
        </w:rPr>
      </w:pPr>
      <w:r w:rsidRPr="001B02A9">
        <w:rPr>
          <w:b/>
          <w:bCs/>
          <w:sz w:val="23"/>
          <w:szCs w:val="23"/>
          <w:lang w:eastAsia="lv-LV"/>
        </w:rPr>
        <w:t>PUŠU ATBILDĪBA UN LĪGUMSODS</w:t>
      </w:r>
    </w:p>
    <w:p w14:paraId="6E08961A" w14:textId="77777777" w:rsidR="00377983" w:rsidRPr="001B02A9" w:rsidRDefault="00377983" w:rsidP="00377983">
      <w:pPr>
        <w:tabs>
          <w:tab w:val="left" w:pos="284"/>
        </w:tabs>
        <w:spacing w:before="240"/>
        <w:ind w:left="567"/>
        <w:contextualSpacing/>
        <w:rPr>
          <w:bCs/>
          <w:sz w:val="23"/>
          <w:szCs w:val="23"/>
          <w:lang w:eastAsia="lv-LV"/>
        </w:rPr>
      </w:pPr>
    </w:p>
    <w:p w14:paraId="5A7343E0"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 xml:space="preserve">Puses ir savstarpēji atbildīgas par Līguma saistību neizpildi vai nepienācīgu izpildi, kā arī </w:t>
      </w:r>
      <w:r w:rsidRPr="001B02A9">
        <w:rPr>
          <w:bCs/>
          <w:sz w:val="23"/>
          <w:szCs w:val="23"/>
          <w:lang w:eastAsia="lv-LV"/>
        </w:rPr>
        <w:t>atbild par</w:t>
      </w:r>
      <w:r w:rsidRPr="001B02A9">
        <w:rPr>
          <w:sz w:val="23"/>
          <w:szCs w:val="23"/>
          <w:lang w:eastAsia="lv-LV"/>
        </w:rPr>
        <w:t xml:space="preserve"> otrai Pusei šajā sakarā radušos zaudējumu atlīdzību.</w:t>
      </w:r>
    </w:p>
    <w:p w14:paraId="12FFDFE4" w14:textId="77777777" w:rsidR="00377983" w:rsidRPr="001B02A9" w:rsidRDefault="00377983" w:rsidP="00377983">
      <w:pPr>
        <w:tabs>
          <w:tab w:val="left" w:pos="284"/>
        </w:tabs>
        <w:spacing w:before="240"/>
        <w:ind w:left="567"/>
        <w:contextualSpacing/>
        <w:rPr>
          <w:sz w:val="23"/>
          <w:szCs w:val="23"/>
          <w:lang w:eastAsia="lv-LV"/>
        </w:rPr>
      </w:pPr>
    </w:p>
    <w:p w14:paraId="7D3CD670" w14:textId="0F275192"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bCs/>
          <w:sz w:val="23"/>
          <w:szCs w:val="23"/>
          <w:lang w:eastAsia="lv-LV"/>
        </w:rPr>
        <w:t xml:space="preserve">Ja Uzņēmējs kavē kādu no </w:t>
      </w:r>
      <w:r w:rsidRPr="001B02A9">
        <w:rPr>
          <w:sz w:val="23"/>
          <w:szCs w:val="23"/>
          <w:lang w:eastAsia="lv-LV"/>
        </w:rPr>
        <w:t>Līguma 4.2.punktā un 4.</w:t>
      </w:r>
      <w:r w:rsidR="007572E5">
        <w:rPr>
          <w:sz w:val="23"/>
          <w:szCs w:val="23"/>
          <w:lang w:eastAsia="lv-LV"/>
        </w:rPr>
        <w:t>2</w:t>
      </w:r>
      <w:r w:rsidRPr="001B02A9">
        <w:rPr>
          <w:sz w:val="23"/>
          <w:szCs w:val="23"/>
          <w:lang w:eastAsia="lv-LV"/>
        </w:rPr>
        <w:t xml:space="preserve">.punktā </w:t>
      </w:r>
      <w:r w:rsidRPr="001B02A9">
        <w:rPr>
          <w:bCs/>
          <w:sz w:val="23"/>
          <w:szCs w:val="23"/>
          <w:lang w:eastAsia="lv-LV"/>
        </w:rPr>
        <w:t xml:space="preserve">minētajiem termiņiem, Pasūtītājam ir tiesības prasīt no Uzņēmēja līgumsodu </w:t>
      </w:r>
      <w:r w:rsidRPr="001B02A9">
        <w:rPr>
          <w:snapToGrid w:val="0"/>
          <w:color w:val="000000"/>
          <w:sz w:val="23"/>
          <w:szCs w:val="23"/>
        </w:rPr>
        <w:t xml:space="preserve">300,00 EUR (trīs simti </w:t>
      </w:r>
      <w:proofErr w:type="spellStart"/>
      <w:r w:rsidRPr="001B02A9">
        <w:rPr>
          <w:i/>
          <w:iCs/>
          <w:snapToGrid w:val="0"/>
          <w:color w:val="000000"/>
          <w:sz w:val="23"/>
          <w:szCs w:val="23"/>
        </w:rPr>
        <w:t>euro</w:t>
      </w:r>
      <w:proofErr w:type="spellEnd"/>
      <w:r w:rsidRPr="001B02A9">
        <w:rPr>
          <w:i/>
          <w:iCs/>
          <w:snapToGrid w:val="0"/>
          <w:color w:val="000000"/>
          <w:sz w:val="23"/>
          <w:szCs w:val="23"/>
        </w:rPr>
        <w:t xml:space="preserve"> </w:t>
      </w:r>
      <w:r w:rsidRPr="001B02A9">
        <w:rPr>
          <w:snapToGrid w:val="0"/>
          <w:color w:val="000000"/>
          <w:sz w:val="23"/>
          <w:szCs w:val="23"/>
        </w:rPr>
        <w:t>un</w:t>
      </w:r>
      <w:r w:rsidRPr="001B02A9">
        <w:rPr>
          <w:i/>
          <w:iCs/>
          <w:snapToGrid w:val="0"/>
          <w:color w:val="000000"/>
          <w:sz w:val="23"/>
          <w:szCs w:val="23"/>
        </w:rPr>
        <w:t xml:space="preserve"> </w:t>
      </w:r>
      <w:r w:rsidRPr="001B02A9">
        <w:rPr>
          <w:snapToGrid w:val="0"/>
          <w:color w:val="000000"/>
          <w:sz w:val="23"/>
          <w:szCs w:val="23"/>
        </w:rPr>
        <w:t xml:space="preserve">00 centi) </w:t>
      </w:r>
      <w:r w:rsidRPr="001B02A9">
        <w:rPr>
          <w:bCs/>
          <w:sz w:val="23"/>
          <w:szCs w:val="23"/>
          <w:lang w:eastAsia="lv-LV"/>
        </w:rPr>
        <w:t>par katru nokavēto attiecīgā termiņa izpildes dienu, bet ne vairāk kā 10% no Līgumcenas.</w:t>
      </w:r>
    </w:p>
    <w:p w14:paraId="21FB71C3" w14:textId="77777777" w:rsidR="00377983" w:rsidRPr="001B02A9" w:rsidRDefault="00377983" w:rsidP="00377983">
      <w:pPr>
        <w:tabs>
          <w:tab w:val="left" w:pos="284"/>
        </w:tabs>
        <w:spacing w:before="240"/>
        <w:contextualSpacing/>
        <w:rPr>
          <w:bCs/>
          <w:sz w:val="23"/>
          <w:szCs w:val="23"/>
          <w:lang w:eastAsia="lv-LV"/>
        </w:rPr>
      </w:pPr>
    </w:p>
    <w:p w14:paraId="46480F0B" w14:textId="77777777"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bCs/>
          <w:sz w:val="23"/>
          <w:szCs w:val="23"/>
          <w:lang w:eastAsia="lv-LV"/>
        </w:rPr>
        <w:t>Ja Pasūtītājs savas vainas dēļ kavē Līguma noteikto apmaksas termiņu, Uzņēmējam ir tiesības pieprasīt no Pasūtītāja līgumsodu 0,5% (nulle komats piecu procentu) apmērā no nesamaksātās summas par katru nokavēto attiecīgā termiņa izpildes dienu, bet ne vairāk kā 10% (desmit procenti) no Līgumcenas.</w:t>
      </w:r>
    </w:p>
    <w:p w14:paraId="55760498" w14:textId="77777777" w:rsidR="00377983" w:rsidRPr="001B02A9" w:rsidRDefault="00377983" w:rsidP="00377983">
      <w:pPr>
        <w:tabs>
          <w:tab w:val="left" w:pos="284"/>
        </w:tabs>
        <w:spacing w:before="240"/>
        <w:contextualSpacing/>
        <w:rPr>
          <w:bCs/>
          <w:sz w:val="23"/>
          <w:szCs w:val="23"/>
          <w:lang w:eastAsia="lv-LV"/>
        </w:rPr>
      </w:pPr>
    </w:p>
    <w:p w14:paraId="2B9B0EC4" w14:textId="77777777"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snapToGrid w:val="0"/>
          <w:sz w:val="23"/>
          <w:szCs w:val="23"/>
          <w:lang w:eastAsia="lv-LV"/>
        </w:rPr>
        <w:t>Līgumsoda samaksa neatbrīvo Puses no Līgumā paredzēto saistību izpildes un neizslēdz atbildību par zaudējumu atlīdzināšanas pienākumu.</w:t>
      </w:r>
    </w:p>
    <w:p w14:paraId="76923CFB" w14:textId="77777777" w:rsidR="00377983" w:rsidRPr="001B02A9" w:rsidRDefault="00377983" w:rsidP="00377983">
      <w:pPr>
        <w:tabs>
          <w:tab w:val="left" w:pos="284"/>
        </w:tabs>
        <w:spacing w:before="240"/>
        <w:contextualSpacing/>
        <w:rPr>
          <w:bCs/>
          <w:sz w:val="23"/>
          <w:szCs w:val="23"/>
          <w:lang w:eastAsia="lv-LV"/>
        </w:rPr>
      </w:pPr>
    </w:p>
    <w:p w14:paraId="633A69D5" w14:textId="77777777"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sz w:val="23"/>
          <w:szCs w:val="23"/>
          <w:lang w:eastAsia="lv-LV"/>
        </w:rPr>
        <w:t>Līguma 3.4.punktā un 3.5.punktā minētā apliecinājuma parakstīšana neatbrīvo Uzņēmēju no atbildības par Ekspertīzes kvalitāti un trūkumiem, kas acīmredzami un nepārprotami neizriet no Ekspertīzes atzinuma un ko Pasūtītājs nevarēja konstatēt pirms Būvprojekta realizācijas uzsākšanas.</w:t>
      </w:r>
    </w:p>
    <w:p w14:paraId="52FB0BEF" w14:textId="77777777" w:rsidR="00377983" w:rsidRPr="001B02A9" w:rsidRDefault="00377983" w:rsidP="00377983">
      <w:pPr>
        <w:tabs>
          <w:tab w:val="left" w:pos="284"/>
        </w:tabs>
        <w:spacing w:before="240"/>
        <w:contextualSpacing/>
        <w:rPr>
          <w:bCs/>
          <w:sz w:val="23"/>
          <w:szCs w:val="23"/>
          <w:lang w:eastAsia="lv-LV"/>
        </w:rPr>
      </w:pPr>
    </w:p>
    <w:p w14:paraId="0405BDD3" w14:textId="77777777"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snapToGrid w:val="0"/>
          <w:color w:val="000000"/>
          <w:sz w:val="23"/>
          <w:szCs w:val="23"/>
        </w:rPr>
        <w:t xml:space="preserve">Ja Līguma 13.2.punktā noteiktie Uzņēmēja pārstāvji vai Pasūtītāja uzaicinātie Būvprojekta ekspertīzes </w:t>
      </w:r>
      <w:proofErr w:type="spellStart"/>
      <w:r w:rsidRPr="00D1739F">
        <w:rPr>
          <w:snapToGrid w:val="0"/>
          <w:color w:val="000000"/>
          <w:sz w:val="23"/>
          <w:szCs w:val="23"/>
        </w:rPr>
        <w:t>būvspeciālisti</w:t>
      </w:r>
      <w:proofErr w:type="spellEnd"/>
      <w:r w:rsidRPr="00D1739F">
        <w:rPr>
          <w:snapToGrid w:val="0"/>
          <w:color w:val="000000"/>
          <w:sz w:val="23"/>
          <w:szCs w:val="23"/>
        </w:rPr>
        <w:t xml:space="preserve"> neierodas uz Pasūtītāja organizēto sapulci,</w:t>
      </w:r>
      <w:r w:rsidRPr="001B02A9">
        <w:rPr>
          <w:snapToGrid w:val="0"/>
          <w:color w:val="000000"/>
          <w:sz w:val="23"/>
          <w:szCs w:val="23"/>
        </w:rPr>
        <w:t xml:space="preserve"> Pasūtītājam ir tiesības prasīt </w:t>
      </w:r>
      <w:r w:rsidRPr="001B02A9">
        <w:rPr>
          <w:color w:val="000000"/>
          <w:sz w:val="23"/>
          <w:szCs w:val="23"/>
        </w:rPr>
        <w:t>no Uzņēmēja</w:t>
      </w:r>
      <w:r w:rsidRPr="001B02A9">
        <w:rPr>
          <w:snapToGrid w:val="0"/>
          <w:color w:val="000000"/>
          <w:sz w:val="23"/>
          <w:szCs w:val="23"/>
        </w:rPr>
        <w:t xml:space="preserve"> līgumsodu 300,00 EUR (trīs simti </w:t>
      </w:r>
      <w:proofErr w:type="spellStart"/>
      <w:r w:rsidRPr="001B02A9">
        <w:rPr>
          <w:i/>
          <w:iCs/>
          <w:snapToGrid w:val="0"/>
          <w:color w:val="000000"/>
          <w:sz w:val="23"/>
          <w:szCs w:val="23"/>
        </w:rPr>
        <w:t>euro</w:t>
      </w:r>
      <w:proofErr w:type="spellEnd"/>
      <w:r w:rsidRPr="001B02A9">
        <w:rPr>
          <w:i/>
          <w:iCs/>
          <w:snapToGrid w:val="0"/>
          <w:color w:val="000000"/>
          <w:sz w:val="23"/>
          <w:szCs w:val="23"/>
        </w:rPr>
        <w:t xml:space="preserve"> </w:t>
      </w:r>
      <w:r w:rsidRPr="001B02A9">
        <w:rPr>
          <w:snapToGrid w:val="0"/>
          <w:color w:val="000000"/>
          <w:sz w:val="23"/>
          <w:szCs w:val="23"/>
        </w:rPr>
        <w:t>un</w:t>
      </w:r>
      <w:r w:rsidRPr="001B02A9">
        <w:rPr>
          <w:i/>
          <w:iCs/>
          <w:snapToGrid w:val="0"/>
          <w:color w:val="000000"/>
          <w:sz w:val="23"/>
          <w:szCs w:val="23"/>
        </w:rPr>
        <w:t xml:space="preserve"> </w:t>
      </w:r>
      <w:r w:rsidRPr="001B02A9">
        <w:rPr>
          <w:snapToGrid w:val="0"/>
          <w:color w:val="000000"/>
          <w:sz w:val="23"/>
          <w:szCs w:val="23"/>
        </w:rPr>
        <w:t>00 centi) par katru konstatēto gadījumu.</w:t>
      </w:r>
    </w:p>
    <w:p w14:paraId="6B4FEDA4" w14:textId="77777777" w:rsidR="00377983" w:rsidRPr="001B02A9" w:rsidRDefault="00377983" w:rsidP="00377983">
      <w:pPr>
        <w:tabs>
          <w:tab w:val="left" w:pos="284"/>
        </w:tabs>
        <w:spacing w:before="240"/>
        <w:contextualSpacing/>
        <w:rPr>
          <w:bCs/>
          <w:sz w:val="23"/>
          <w:szCs w:val="23"/>
          <w:lang w:eastAsia="lv-LV"/>
        </w:rPr>
      </w:pPr>
    </w:p>
    <w:p w14:paraId="745C89F0" w14:textId="77777777"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color w:val="000000"/>
          <w:sz w:val="23"/>
          <w:szCs w:val="23"/>
        </w:rPr>
        <w:t xml:space="preserve">Ja Uzņēmējs neiesniedz kādu no Līguma 7.sadaļā minētajām apdrošināšanas polisēm un/vai Bankas garantijām, kurus atbilstoši Līguma noteikumiem Uzņēmējam bija pienākums nodrošināt, uzturēt spēkā un iesniegt Pasūtītājam Līgumā noteiktajā termiņā, Pasūtītājam ir tiesības prasīt no Uzņēmēja līgumsodu </w:t>
      </w:r>
      <w:r w:rsidRPr="001B02A9">
        <w:rPr>
          <w:sz w:val="23"/>
          <w:szCs w:val="23"/>
          <w:lang w:eastAsia="lv-LV"/>
        </w:rPr>
        <w:t xml:space="preserve">1000,00 EUR (viens tūkstotis </w:t>
      </w:r>
      <w:proofErr w:type="spellStart"/>
      <w:r w:rsidRPr="001B02A9">
        <w:rPr>
          <w:i/>
          <w:sz w:val="23"/>
          <w:szCs w:val="23"/>
          <w:lang w:eastAsia="lv-LV"/>
        </w:rPr>
        <w:t>euro</w:t>
      </w:r>
      <w:proofErr w:type="spellEnd"/>
      <w:r w:rsidRPr="001B02A9">
        <w:rPr>
          <w:sz w:val="23"/>
          <w:szCs w:val="23"/>
          <w:lang w:eastAsia="lv-LV"/>
        </w:rPr>
        <w:t xml:space="preserve">, 00 centi) </w:t>
      </w:r>
      <w:r w:rsidRPr="001B02A9">
        <w:rPr>
          <w:color w:val="000000"/>
          <w:sz w:val="23"/>
          <w:szCs w:val="23"/>
        </w:rPr>
        <w:t xml:space="preserve">par katru nokavēto dienu, </w:t>
      </w:r>
      <w:r w:rsidRPr="001B02A9">
        <w:rPr>
          <w:snapToGrid w:val="0"/>
          <w:color w:val="000000"/>
          <w:sz w:val="23"/>
          <w:szCs w:val="23"/>
        </w:rPr>
        <w:t xml:space="preserve">bet ne vairāk kā </w:t>
      </w:r>
      <w:r w:rsidRPr="001B02A9">
        <w:rPr>
          <w:color w:val="000000"/>
          <w:sz w:val="23"/>
          <w:szCs w:val="23"/>
        </w:rPr>
        <w:t>10% (desmit procenti) no Līgumcenas.</w:t>
      </w:r>
    </w:p>
    <w:p w14:paraId="1D24A29E" w14:textId="77777777" w:rsidR="00377983" w:rsidRPr="001B02A9" w:rsidRDefault="00377983" w:rsidP="00377983">
      <w:pPr>
        <w:tabs>
          <w:tab w:val="left" w:pos="284"/>
        </w:tabs>
        <w:spacing w:before="240"/>
        <w:contextualSpacing/>
        <w:rPr>
          <w:bCs/>
          <w:sz w:val="23"/>
          <w:szCs w:val="23"/>
          <w:lang w:eastAsia="lv-LV"/>
        </w:rPr>
      </w:pPr>
    </w:p>
    <w:p w14:paraId="217F4691" w14:textId="77777777" w:rsidR="00377983" w:rsidRPr="001B02A9" w:rsidRDefault="00377983" w:rsidP="00377983">
      <w:pPr>
        <w:numPr>
          <w:ilvl w:val="1"/>
          <w:numId w:val="2"/>
        </w:numPr>
        <w:tabs>
          <w:tab w:val="left" w:pos="284"/>
        </w:tabs>
        <w:spacing w:before="240"/>
        <w:ind w:left="567" w:hanging="567"/>
        <w:contextualSpacing/>
        <w:rPr>
          <w:bCs/>
          <w:sz w:val="23"/>
          <w:szCs w:val="23"/>
          <w:lang w:eastAsia="lv-LV"/>
        </w:rPr>
      </w:pPr>
      <w:r w:rsidRPr="001B02A9">
        <w:rPr>
          <w:color w:val="000000"/>
          <w:sz w:val="23"/>
          <w:szCs w:val="23"/>
        </w:rPr>
        <w:t xml:space="preserve">Ja Uzņēmējs neievēro Līguma 14.3.punktā </w:t>
      </w:r>
      <w:r w:rsidRPr="001B02A9">
        <w:rPr>
          <w:sz w:val="23"/>
          <w:szCs w:val="23"/>
        </w:rPr>
        <w:t>un 14.4. punktā noteikto</w:t>
      </w:r>
      <w:r w:rsidRPr="001B02A9">
        <w:rPr>
          <w:color w:val="000000"/>
          <w:sz w:val="23"/>
          <w:szCs w:val="23"/>
        </w:rPr>
        <w:t xml:space="preserve">, Pasūtītājam ir tiesības prasīt no Uzņēmēja līgumsodu </w:t>
      </w:r>
      <w:r w:rsidRPr="001B02A9">
        <w:rPr>
          <w:sz w:val="23"/>
          <w:szCs w:val="23"/>
          <w:lang w:eastAsia="lv-LV"/>
        </w:rPr>
        <w:t xml:space="preserve">1000,00 EUR (viens tūkstotis </w:t>
      </w:r>
      <w:proofErr w:type="spellStart"/>
      <w:r w:rsidRPr="001B02A9">
        <w:rPr>
          <w:i/>
          <w:sz w:val="23"/>
          <w:szCs w:val="23"/>
          <w:lang w:eastAsia="lv-LV"/>
        </w:rPr>
        <w:t>euro</w:t>
      </w:r>
      <w:proofErr w:type="spellEnd"/>
      <w:r w:rsidRPr="001B02A9">
        <w:rPr>
          <w:sz w:val="23"/>
          <w:szCs w:val="23"/>
          <w:lang w:eastAsia="lv-LV"/>
        </w:rPr>
        <w:t xml:space="preserve">, 00 centi) </w:t>
      </w:r>
      <w:r w:rsidRPr="001B02A9">
        <w:rPr>
          <w:color w:val="000000"/>
          <w:sz w:val="23"/>
          <w:szCs w:val="23"/>
        </w:rPr>
        <w:t>par katru konstatēto pārkāpumu.</w:t>
      </w:r>
    </w:p>
    <w:p w14:paraId="2AC2E0E0" w14:textId="77777777" w:rsidR="00377983" w:rsidRPr="001B02A9" w:rsidRDefault="00377983" w:rsidP="00377983">
      <w:pPr>
        <w:tabs>
          <w:tab w:val="left" w:pos="284"/>
        </w:tabs>
        <w:spacing w:before="240"/>
        <w:contextualSpacing/>
        <w:rPr>
          <w:bCs/>
          <w:sz w:val="23"/>
          <w:szCs w:val="23"/>
          <w:lang w:eastAsia="lv-LV"/>
        </w:rPr>
      </w:pPr>
    </w:p>
    <w:p w14:paraId="1139ADB2" w14:textId="77777777" w:rsidR="00377983" w:rsidRPr="00D1739F" w:rsidRDefault="00377983" w:rsidP="00377983">
      <w:pPr>
        <w:numPr>
          <w:ilvl w:val="1"/>
          <w:numId w:val="2"/>
        </w:numPr>
        <w:tabs>
          <w:tab w:val="left" w:pos="284"/>
        </w:tabs>
        <w:spacing w:before="240"/>
        <w:ind w:left="567" w:hanging="567"/>
        <w:contextualSpacing/>
        <w:rPr>
          <w:bCs/>
          <w:sz w:val="23"/>
          <w:szCs w:val="23"/>
          <w:lang w:eastAsia="lv-LV"/>
        </w:rPr>
      </w:pPr>
      <w:r w:rsidRPr="00D1739F">
        <w:rPr>
          <w:snapToGrid w:val="0"/>
          <w:color w:val="000000"/>
          <w:sz w:val="23"/>
          <w:szCs w:val="23"/>
        </w:rPr>
        <w:lastRenderedPageBreak/>
        <w:t>Ja Līgums tiek izbeigts Līguma 12.3.punktā noteiktajos gadījumos, Uzņēmējam ir pienākums atlīdzināt Pasūtītājam visus izdevumus un zaudējumus, kas varētu rasties Pasūtītājam, lai nodrošinātu paredzētā Līguma pilnīgu izpildi (t.sk. izmaksas par iepirkumu procedūru organizēšanu) un atmaksāt saņemto avansa maksājumu Pasūtītāja noteiktajā termiņā.</w:t>
      </w:r>
    </w:p>
    <w:p w14:paraId="6CC9419B" w14:textId="77777777" w:rsidR="00377983" w:rsidRPr="001B02A9" w:rsidRDefault="00377983" w:rsidP="00377983">
      <w:pPr>
        <w:numPr>
          <w:ilvl w:val="0"/>
          <w:numId w:val="2"/>
        </w:numPr>
        <w:tabs>
          <w:tab w:val="left" w:pos="284"/>
        </w:tabs>
        <w:spacing w:before="240"/>
        <w:ind w:left="567" w:hanging="567"/>
        <w:jc w:val="center"/>
        <w:rPr>
          <w:b/>
          <w:sz w:val="23"/>
          <w:szCs w:val="23"/>
          <w:lang w:eastAsia="lv-LV"/>
        </w:rPr>
      </w:pPr>
      <w:r w:rsidRPr="001B02A9">
        <w:rPr>
          <w:b/>
          <w:bCs/>
          <w:iCs/>
          <w:sz w:val="23"/>
          <w:szCs w:val="23"/>
          <w:lang w:eastAsia="lv-LV"/>
        </w:rPr>
        <w:t>NEPĀRVARAMA VARA</w:t>
      </w:r>
    </w:p>
    <w:p w14:paraId="7FE6BD22" w14:textId="77777777" w:rsidR="00377983" w:rsidRPr="001B02A9" w:rsidRDefault="00377983" w:rsidP="00377983">
      <w:pPr>
        <w:numPr>
          <w:ilvl w:val="1"/>
          <w:numId w:val="2"/>
        </w:numPr>
        <w:tabs>
          <w:tab w:val="left" w:pos="284"/>
        </w:tabs>
        <w:spacing w:before="240"/>
        <w:ind w:left="567" w:hanging="567"/>
        <w:rPr>
          <w:sz w:val="23"/>
          <w:szCs w:val="23"/>
          <w:lang w:eastAsia="lv-LV"/>
        </w:rPr>
      </w:pPr>
      <w:r w:rsidRPr="001B02A9">
        <w:rPr>
          <w:sz w:val="23"/>
          <w:szCs w:val="23"/>
          <w:lang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14:paraId="51F2BBDC" w14:textId="77777777" w:rsidR="00377983" w:rsidRPr="001B02A9" w:rsidRDefault="00377983" w:rsidP="00377983">
      <w:pPr>
        <w:numPr>
          <w:ilvl w:val="1"/>
          <w:numId w:val="2"/>
        </w:numPr>
        <w:tabs>
          <w:tab w:val="left" w:pos="284"/>
        </w:tabs>
        <w:spacing w:before="240"/>
        <w:ind w:left="567" w:hanging="567"/>
        <w:rPr>
          <w:sz w:val="23"/>
          <w:szCs w:val="23"/>
          <w:lang w:eastAsia="lv-LV"/>
        </w:rPr>
      </w:pPr>
      <w:r w:rsidRPr="001B02A9">
        <w:rPr>
          <w:sz w:val="23"/>
          <w:szCs w:val="23"/>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81DC029" w14:textId="77777777" w:rsidR="00377983" w:rsidRPr="001B02A9" w:rsidRDefault="00377983" w:rsidP="00377983">
      <w:pPr>
        <w:numPr>
          <w:ilvl w:val="1"/>
          <w:numId w:val="2"/>
        </w:numPr>
        <w:tabs>
          <w:tab w:val="left" w:pos="284"/>
        </w:tabs>
        <w:spacing w:before="240"/>
        <w:ind w:left="567" w:hanging="567"/>
        <w:rPr>
          <w:b/>
          <w:bCs/>
          <w:sz w:val="23"/>
          <w:szCs w:val="23"/>
          <w:lang w:eastAsia="lv-LV"/>
        </w:rPr>
      </w:pPr>
      <w:r w:rsidRPr="001B02A9">
        <w:rPr>
          <w:sz w:val="23"/>
          <w:szCs w:val="23"/>
          <w:lang w:eastAsia="lv-LV"/>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5861CB8C" w14:textId="77777777" w:rsidR="00377983" w:rsidRPr="001B02A9" w:rsidRDefault="00377983" w:rsidP="00377983">
      <w:pPr>
        <w:numPr>
          <w:ilvl w:val="1"/>
          <w:numId w:val="2"/>
        </w:numPr>
        <w:tabs>
          <w:tab w:val="left" w:pos="284"/>
        </w:tabs>
        <w:spacing w:before="240"/>
        <w:ind w:left="567" w:hanging="567"/>
        <w:rPr>
          <w:sz w:val="23"/>
          <w:szCs w:val="23"/>
          <w:lang w:eastAsia="lv-LV"/>
        </w:rPr>
      </w:pPr>
      <w:r w:rsidRPr="001B02A9">
        <w:rPr>
          <w:sz w:val="23"/>
          <w:szCs w:val="23"/>
          <w:lang w:eastAsia="lv-LV"/>
        </w:rPr>
        <w:t>Par zaudējumiem, kas radušies Nepārvaramas varas apstākļu dēļ, neviena no Pusēm atbildību nenes, ja Puse ir informējusi otru Pusi atbilstoši Līguma 9.2.punktam.</w:t>
      </w:r>
    </w:p>
    <w:p w14:paraId="3ACA8DDB" w14:textId="77777777" w:rsidR="00377983" w:rsidRPr="001B02A9" w:rsidRDefault="00377983" w:rsidP="00377983">
      <w:pPr>
        <w:numPr>
          <w:ilvl w:val="1"/>
          <w:numId w:val="2"/>
        </w:numPr>
        <w:tabs>
          <w:tab w:val="left" w:pos="284"/>
        </w:tabs>
        <w:spacing w:before="240"/>
        <w:ind w:left="567" w:hanging="567"/>
        <w:rPr>
          <w:sz w:val="23"/>
          <w:szCs w:val="23"/>
          <w:lang w:eastAsia="lv-LV"/>
        </w:rPr>
      </w:pPr>
      <w:r w:rsidRPr="001B02A9">
        <w:rPr>
          <w:sz w:val="23"/>
          <w:szCs w:val="23"/>
          <w:lang w:eastAsia="lv-LV"/>
        </w:rPr>
        <w:t>Par Nepārvaramas varas apstākli nav uzskatāms:</w:t>
      </w:r>
    </w:p>
    <w:p w14:paraId="07B0D5CA" w14:textId="77777777" w:rsidR="00377983" w:rsidRPr="001B02A9" w:rsidRDefault="00377983" w:rsidP="00377983">
      <w:pPr>
        <w:tabs>
          <w:tab w:val="left" w:pos="284"/>
        </w:tabs>
        <w:spacing w:before="240"/>
        <w:rPr>
          <w:sz w:val="23"/>
          <w:szCs w:val="23"/>
          <w:lang w:eastAsia="lv-LV"/>
        </w:rPr>
      </w:pPr>
    </w:p>
    <w:p w14:paraId="260667F2" w14:textId="77777777" w:rsidR="00377983" w:rsidRPr="001B02A9" w:rsidRDefault="00377983" w:rsidP="00377983">
      <w:pPr>
        <w:numPr>
          <w:ilvl w:val="2"/>
          <w:numId w:val="2"/>
        </w:numPr>
        <w:tabs>
          <w:tab w:val="left" w:pos="1134"/>
        </w:tabs>
        <w:ind w:left="567" w:firstLine="0"/>
        <w:contextualSpacing/>
        <w:rPr>
          <w:sz w:val="23"/>
          <w:szCs w:val="23"/>
          <w:lang w:eastAsia="lv-LV"/>
        </w:rPr>
      </w:pPr>
      <w:r w:rsidRPr="001B02A9">
        <w:rPr>
          <w:sz w:val="23"/>
          <w:szCs w:val="23"/>
          <w:lang w:eastAsia="lv-LV"/>
        </w:rPr>
        <w:t>Uzņēmēja darbinieku un citu Līguma izpildē Uzņēmēja iesaistīto personu (t.sk. Apakšuzņēmēju) saistību neizpilde, nesavlaicīga vai nepienācīga izpilde;</w:t>
      </w:r>
    </w:p>
    <w:p w14:paraId="5ECE8647" w14:textId="77777777" w:rsidR="00377983" w:rsidRPr="001B02A9" w:rsidRDefault="00377983" w:rsidP="00377983">
      <w:pPr>
        <w:numPr>
          <w:ilvl w:val="2"/>
          <w:numId w:val="2"/>
        </w:numPr>
        <w:tabs>
          <w:tab w:val="left" w:pos="1134"/>
        </w:tabs>
        <w:ind w:left="567" w:firstLine="0"/>
        <w:contextualSpacing/>
        <w:rPr>
          <w:sz w:val="23"/>
          <w:szCs w:val="23"/>
          <w:lang w:eastAsia="lv-LV"/>
        </w:rPr>
      </w:pPr>
      <w:r w:rsidRPr="001B02A9">
        <w:rPr>
          <w:sz w:val="23"/>
          <w:szCs w:val="23"/>
          <w:lang w:eastAsia="lv-LV"/>
        </w:rPr>
        <w:t xml:space="preserve">apstāklis, kad Uzņēmējam vai tā nodarbinātajiem </w:t>
      </w:r>
      <w:proofErr w:type="spellStart"/>
      <w:r w:rsidRPr="001B02A9">
        <w:rPr>
          <w:sz w:val="23"/>
          <w:szCs w:val="23"/>
          <w:lang w:eastAsia="lv-LV"/>
        </w:rPr>
        <w:t>būvspeciālistiem</w:t>
      </w:r>
      <w:proofErr w:type="spellEnd"/>
      <w:r w:rsidRPr="001B02A9">
        <w:rPr>
          <w:sz w:val="23"/>
          <w:szCs w:val="23"/>
          <w:lang w:eastAsia="lv-LV"/>
        </w:rPr>
        <w:t xml:space="preserve"> un/vai Apakšuzņēmējiem vairs nav spēkā esoši sertifikāti vai patstāvīgās prakses tiesības, kas nepieciešamas Līgumā paredzēto saistību izpildei.</w:t>
      </w:r>
    </w:p>
    <w:p w14:paraId="34024A0E" w14:textId="77777777" w:rsidR="00377983" w:rsidRPr="001B02A9" w:rsidRDefault="00377983" w:rsidP="00377983">
      <w:pPr>
        <w:numPr>
          <w:ilvl w:val="0"/>
          <w:numId w:val="2"/>
        </w:numPr>
        <w:tabs>
          <w:tab w:val="left" w:pos="284"/>
        </w:tabs>
        <w:spacing w:before="240"/>
        <w:ind w:left="567" w:hanging="567"/>
        <w:jc w:val="center"/>
        <w:rPr>
          <w:b/>
          <w:sz w:val="23"/>
          <w:szCs w:val="23"/>
          <w:lang w:eastAsia="lv-LV"/>
        </w:rPr>
      </w:pPr>
      <w:r w:rsidRPr="001B02A9">
        <w:rPr>
          <w:b/>
          <w:sz w:val="23"/>
          <w:szCs w:val="23"/>
          <w:lang w:eastAsia="lv-LV"/>
        </w:rPr>
        <w:t>STRĪDI</w:t>
      </w:r>
    </w:p>
    <w:p w14:paraId="56DFC304" w14:textId="77777777" w:rsidR="00377983" w:rsidRPr="001B02A9" w:rsidRDefault="00377983" w:rsidP="00377983">
      <w:pPr>
        <w:numPr>
          <w:ilvl w:val="1"/>
          <w:numId w:val="2"/>
        </w:numPr>
        <w:tabs>
          <w:tab w:val="left" w:pos="284"/>
        </w:tabs>
        <w:spacing w:before="240"/>
        <w:ind w:left="567" w:hanging="567"/>
        <w:rPr>
          <w:sz w:val="23"/>
          <w:szCs w:val="23"/>
          <w:lang w:eastAsia="lv-LV"/>
        </w:rPr>
      </w:pPr>
      <w:r w:rsidRPr="001B02A9">
        <w:rPr>
          <w:sz w:val="23"/>
          <w:szCs w:val="23"/>
          <w:lang w:eastAsia="lv-LV"/>
        </w:rPr>
        <w:t xml:space="preserve">Visi strīdi, kas rodas šī </w:t>
      </w:r>
      <w:smartTag w:uri="schemas-tilde-lv/tildestengine" w:element="veidnes">
        <w:smartTagPr>
          <w:attr w:name="text" w:val="līguma"/>
          <w:attr w:name="id" w:val="-1"/>
          <w:attr w:name="baseform" w:val="līgum|s"/>
        </w:smartTagPr>
        <w:r w:rsidRPr="001B02A9">
          <w:rPr>
            <w:sz w:val="23"/>
            <w:szCs w:val="23"/>
            <w:lang w:eastAsia="lv-LV"/>
          </w:rPr>
          <w:t>Līguma</w:t>
        </w:r>
      </w:smartTag>
      <w:r w:rsidRPr="001B02A9">
        <w:rPr>
          <w:sz w:val="23"/>
          <w:szCs w:val="23"/>
          <w:lang w:eastAsia="lv-LV"/>
        </w:rPr>
        <w:t xml:space="preserve">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614958AD"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Ja sakarā ar Līgumu vai tā izpildi, Pusēm pastāv strīds vai kāda no Pusēm ir iesniegusi prasību tiesā, tas nav pamats Uzņēmējam pārtraukt un/vai apturēt Ekspertīzes veikšanu vai kā citādi kavēt Ekspertīzes veikšanu, kā arī Pasūtītājam aizturēt maksājumus vai kā citādi Pusēm nepildīt tos pienākumus, kuri tieši nav saistīti ar strīdu, izņemot ja šāda Līguma izpildes pārtraukšana vai maksājuma aizturēšana noteikta Līgumā.</w:t>
      </w:r>
    </w:p>
    <w:p w14:paraId="55DBD816"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rPr>
        <w:t>Jautājumi, kas nav atrunāti Līgumā, tiek apspriesti un risināti saskaņā ar Latvijas Republikas normatīvajiem aktiem.</w:t>
      </w:r>
    </w:p>
    <w:p w14:paraId="6DFDABC4" w14:textId="77777777" w:rsidR="00377983" w:rsidRPr="001B02A9" w:rsidRDefault="00377983" w:rsidP="00377983">
      <w:pPr>
        <w:numPr>
          <w:ilvl w:val="0"/>
          <w:numId w:val="2"/>
        </w:numPr>
        <w:tabs>
          <w:tab w:val="left" w:pos="284"/>
        </w:tabs>
        <w:spacing w:before="240"/>
        <w:ind w:left="567" w:hanging="567"/>
        <w:jc w:val="center"/>
        <w:rPr>
          <w:b/>
          <w:sz w:val="23"/>
          <w:szCs w:val="23"/>
          <w:lang w:eastAsia="lv-LV"/>
        </w:rPr>
      </w:pPr>
      <w:r w:rsidRPr="001B02A9">
        <w:rPr>
          <w:b/>
          <w:sz w:val="23"/>
          <w:szCs w:val="23"/>
          <w:lang w:eastAsia="lv-LV"/>
        </w:rPr>
        <w:t>KONFIDENCIALITĀTE</w:t>
      </w:r>
    </w:p>
    <w:p w14:paraId="37B36DFF"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Uzņēmējs apņemas ievērot konfidencialitāti, tajā skaitā:</w:t>
      </w:r>
    </w:p>
    <w:p w14:paraId="798FA9C6" w14:textId="77777777" w:rsidR="00377983" w:rsidRPr="001B02A9" w:rsidRDefault="00377983" w:rsidP="00377983">
      <w:pPr>
        <w:numPr>
          <w:ilvl w:val="2"/>
          <w:numId w:val="2"/>
        </w:numPr>
        <w:tabs>
          <w:tab w:val="left" w:pos="1276"/>
        </w:tabs>
        <w:ind w:left="567" w:firstLine="0"/>
        <w:rPr>
          <w:color w:val="000000"/>
          <w:sz w:val="23"/>
          <w:szCs w:val="23"/>
          <w:lang w:eastAsia="lv-LV"/>
        </w:rPr>
      </w:pPr>
      <w:r w:rsidRPr="001B02A9">
        <w:rPr>
          <w:color w:val="000000"/>
          <w:sz w:val="23"/>
          <w:szCs w:val="23"/>
          <w:lang w:eastAsia="lv-LV"/>
        </w:rPr>
        <w:t>nodrošināt Līgumā minētās informācijas neizpaušanu, tajā skaitā no trešo personu puses, kas piedalās vai ir iesaistītas Līguma izpildē;</w:t>
      </w:r>
    </w:p>
    <w:p w14:paraId="1770FE7A" w14:textId="77777777" w:rsidR="00377983" w:rsidRPr="001B02A9" w:rsidRDefault="00377983" w:rsidP="00377983">
      <w:pPr>
        <w:numPr>
          <w:ilvl w:val="2"/>
          <w:numId w:val="2"/>
        </w:numPr>
        <w:tabs>
          <w:tab w:val="left" w:pos="1276"/>
        </w:tabs>
        <w:ind w:left="567" w:firstLine="0"/>
        <w:rPr>
          <w:color w:val="000000"/>
          <w:sz w:val="23"/>
          <w:szCs w:val="23"/>
          <w:lang w:eastAsia="lv-LV"/>
        </w:rPr>
      </w:pPr>
      <w:r w:rsidRPr="001B02A9">
        <w:rPr>
          <w:color w:val="000000"/>
          <w:sz w:val="23"/>
          <w:szCs w:val="23"/>
          <w:lang w:eastAsia="lv-LV"/>
        </w:rPr>
        <w:t xml:space="preserve">aizsargāt, neizplatīt un bez Pasūtītāja rakstiskas atļaujas saņemšanas neizpaust trešajām personām pilnīgi vai daļēji ar šo Līgumu vai citu ar to izpildi saistītu dokumentu </w:t>
      </w:r>
      <w:r w:rsidRPr="001B02A9">
        <w:rPr>
          <w:color w:val="000000"/>
          <w:sz w:val="23"/>
          <w:szCs w:val="23"/>
          <w:lang w:eastAsia="lv-LV"/>
        </w:rPr>
        <w:lastRenderedPageBreak/>
        <w:t>saturu, kā arī tehniska, komerciāla un jebkāda cita rakstura informāciju par Pasūtītāja darbību, kas kļuvusi Uzņēmējam pieejama Līguma izpildes gaitā.</w:t>
      </w:r>
    </w:p>
    <w:p w14:paraId="64DF5760" w14:textId="77777777" w:rsidR="00377983" w:rsidRPr="001B02A9" w:rsidRDefault="00377983" w:rsidP="00377983">
      <w:pPr>
        <w:tabs>
          <w:tab w:val="left" w:pos="1276"/>
        </w:tabs>
        <w:ind w:left="567"/>
        <w:rPr>
          <w:color w:val="000000"/>
          <w:sz w:val="23"/>
          <w:szCs w:val="23"/>
          <w:lang w:eastAsia="lv-LV"/>
        </w:rPr>
      </w:pPr>
    </w:p>
    <w:p w14:paraId="6727DB89" w14:textId="77777777" w:rsidR="00377983" w:rsidRPr="001B02A9" w:rsidRDefault="00377983" w:rsidP="00377983">
      <w:pPr>
        <w:numPr>
          <w:ilvl w:val="1"/>
          <w:numId w:val="2"/>
        </w:numPr>
        <w:tabs>
          <w:tab w:val="left" w:pos="284"/>
          <w:tab w:val="left" w:pos="851"/>
        </w:tabs>
        <w:spacing w:before="240"/>
        <w:ind w:left="567" w:hanging="567"/>
        <w:contextualSpacing/>
        <w:rPr>
          <w:color w:val="000000"/>
          <w:sz w:val="23"/>
          <w:szCs w:val="23"/>
          <w:lang w:eastAsia="lv-LV"/>
        </w:rPr>
      </w:pPr>
      <w:r w:rsidRPr="001B02A9">
        <w:rPr>
          <w:color w:val="000000"/>
          <w:sz w:val="23"/>
          <w:szCs w:val="23"/>
          <w:lang w:eastAsia="lv-LV"/>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14:paraId="7F1DF28E"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3AEF1EFB"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Konfidencialitātes noteikumi neattiecas uz gadījumiem, kad informāciju pieprasa valsts vai pašvaldību iestādes un kurām šādas tiesības ir noteiktas Latvijas Republikas normatīvajos aktos.</w:t>
      </w:r>
    </w:p>
    <w:p w14:paraId="02846485"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Puses vienojas, ka konfidencialitātes noteikumu neievērošana ir Līguma pārkāpums, kas cietušajai Pusei dod tiesības prasīt no vainīgās Puses konfidencialitātes noteikumu neievērošanas rezultātā radušos zaudējumu atlīdzināšanu.</w:t>
      </w:r>
    </w:p>
    <w:p w14:paraId="2C10F3EC"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 xml:space="preserve">Šī Līguma nodaļas noteikumiem nav laika ierobežojuma un uz to neattiecas Līguma darbības termiņš. </w:t>
      </w:r>
    </w:p>
    <w:p w14:paraId="216A61A8" w14:textId="77777777" w:rsidR="00377983" w:rsidRPr="001B02A9" w:rsidRDefault="00377983" w:rsidP="00377983">
      <w:pPr>
        <w:numPr>
          <w:ilvl w:val="0"/>
          <w:numId w:val="2"/>
        </w:numPr>
        <w:tabs>
          <w:tab w:val="left" w:pos="284"/>
        </w:tabs>
        <w:spacing w:before="240"/>
        <w:ind w:left="567" w:hanging="567"/>
        <w:jc w:val="center"/>
        <w:rPr>
          <w:bCs/>
          <w:sz w:val="23"/>
          <w:szCs w:val="23"/>
          <w:lang w:eastAsia="lv-LV"/>
        </w:rPr>
      </w:pPr>
      <w:r w:rsidRPr="001B02A9">
        <w:rPr>
          <w:b/>
          <w:sz w:val="23"/>
          <w:szCs w:val="23"/>
          <w:lang w:eastAsia="lv-LV"/>
        </w:rPr>
        <w:t>LĪGUMA SPĒKĀ STĀŠANĀS UN IZBEIGŠANA</w:t>
      </w:r>
    </w:p>
    <w:p w14:paraId="09312800" w14:textId="77777777" w:rsidR="00377983" w:rsidRPr="001B02A9" w:rsidRDefault="00377983" w:rsidP="00377983">
      <w:pPr>
        <w:tabs>
          <w:tab w:val="left" w:pos="284"/>
        </w:tabs>
        <w:spacing w:before="240"/>
        <w:rPr>
          <w:bCs/>
          <w:sz w:val="23"/>
          <w:szCs w:val="23"/>
          <w:lang w:eastAsia="lv-LV"/>
        </w:rPr>
      </w:pPr>
    </w:p>
    <w:p w14:paraId="3DD843CB"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 xml:space="preserve">Līgums </w:t>
      </w:r>
      <w:r w:rsidRPr="001B02A9">
        <w:rPr>
          <w:bCs/>
          <w:sz w:val="23"/>
          <w:szCs w:val="23"/>
          <w:lang w:eastAsia="lv-LV"/>
        </w:rPr>
        <w:t>stājas</w:t>
      </w:r>
      <w:r w:rsidRPr="001B02A9">
        <w:rPr>
          <w:sz w:val="23"/>
          <w:szCs w:val="23"/>
          <w:lang w:eastAsia="lv-LV"/>
        </w:rPr>
        <w:t xml:space="preserve"> spēkā dienā, kad Puses to ir parakstījušas, un ir noslēgts uz laiku līdz Pušu saistību pilnīgai izpildei.</w:t>
      </w:r>
      <w:r w:rsidRPr="001B02A9">
        <w:rPr>
          <w:bCs/>
          <w:sz w:val="23"/>
          <w:szCs w:val="23"/>
          <w:lang w:eastAsia="lv-LV"/>
        </w:rPr>
        <w:t xml:space="preserve"> Līguma abpusējas parakstīšanas datums tiek norādīts Līguma pirmās lapas augšējā labajā stūrī.</w:t>
      </w:r>
    </w:p>
    <w:p w14:paraId="2CAD9AA3" w14:textId="77777777" w:rsidR="00377983" w:rsidRPr="001B02A9" w:rsidRDefault="00377983" w:rsidP="00377983">
      <w:pPr>
        <w:tabs>
          <w:tab w:val="left" w:pos="284"/>
        </w:tabs>
        <w:spacing w:before="240"/>
        <w:ind w:left="567"/>
        <w:contextualSpacing/>
        <w:rPr>
          <w:sz w:val="23"/>
          <w:szCs w:val="23"/>
          <w:lang w:eastAsia="lv-LV"/>
        </w:rPr>
      </w:pPr>
    </w:p>
    <w:p w14:paraId="1B123B87"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Līgums var tikt izbeigts pirms termiņa jebkurā brīdī, Pusēm par to rakstiski vienojoties vai vienpusēji, Līgumā noteiktajā kārtībā.</w:t>
      </w:r>
    </w:p>
    <w:p w14:paraId="25827B7E" w14:textId="77777777" w:rsidR="00377983" w:rsidRPr="001B02A9" w:rsidRDefault="00377983" w:rsidP="00377983">
      <w:pPr>
        <w:tabs>
          <w:tab w:val="left" w:pos="284"/>
        </w:tabs>
        <w:spacing w:before="240"/>
        <w:contextualSpacing/>
        <w:rPr>
          <w:sz w:val="23"/>
          <w:szCs w:val="23"/>
          <w:lang w:eastAsia="lv-LV"/>
        </w:rPr>
      </w:pPr>
    </w:p>
    <w:p w14:paraId="19C85543"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Pasūtītājam ir tiesības vienpusēji atkāpties no Līguma, par to rakstiski paziņojot Uzņēmējam 10 (desmit) darba dienas iepriekš, un, neatlīdzinot tādējādi radušos zaudējumus, ja:</w:t>
      </w:r>
    </w:p>
    <w:p w14:paraId="357B9F91" w14:textId="77777777" w:rsidR="00377983" w:rsidRPr="001B02A9" w:rsidRDefault="00377983" w:rsidP="00377983">
      <w:pPr>
        <w:tabs>
          <w:tab w:val="left" w:pos="284"/>
        </w:tabs>
        <w:spacing w:before="240"/>
        <w:contextualSpacing/>
        <w:rPr>
          <w:sz w:val="23"/>
          <w:szCs w:val="23"/>
          <w:lang w:eastAsia="lv-LV"/>
        </w:rPr>
      </w:pPr>
    </w:p>
    <w:p w14:paraId="62A5484D" w14:textId="77777777" w:rsidR="00377983" w:rsidRPr="001B02A9" w:rsidRDefault="00377983" w:rsidP="00377983">
      <w:pPr>
        <w:numPr>
          <w:ilvl w:val="2"/>
          <w:numId w:val="2"/>
        </w:numPr>
        <w:tabs>
          <w:tab w:val="left" w:pos="284"/>
          <w:tab w:val="left" w:pos="1276"/>
        </w:tabs>
        <w:ind w:left="567" w:firstLine="0"/>
        <w:contextualSpacing/>
        <w:rPr>
          <w:sz w:val="23"/>
          <w:szCs w:val="23"/>
          <w:lang w:eastAsia="lv-LV"/>
        </w:rPr>
      </w:pPr>
      <w:r w:rsidRPr="001B02A9">
        <w:rPr>
          <w:bCs/>
          <w:sz w:val="23"/>
          <w:szCs w:val="23"/>
          <w:lang w:eastAsia="lv-LV"/>
        </w:rPr>
        <w:t>Uzņēmējam</w:t>
      </w:r>
      <w:r w:rsidRPr="001B02A9">
        <w:rPr>
          <w:sz w:val="23"/>
          <w:szCs w:val="23"/>
          <w:lang w:eastAsia="lv-LV"/>
        </w:rPr>
        <w:t xml:space="preserve"> ir uzsākts maksātnespējas process, likvidācija un tā darbība tiek izbeigta vai pārtraukta, ir apturēta tā saimnieciskā darbība;</w:t>
      </w:r>
    </w:p>
    <w:p w14:paraId="79D3AEE0" w14:textId="77777777" w:rsidR="00377983" w:rsidRPr="001B02A9" w:rsidRDefault="00377983" w:rsidP="00377983">
      <w:pPr>
        <w:numPr>
          <w:ilvl w:val="2"/>
          <w:numId w:val="2"/>
        </w:numPr>
        <w:tabs>
          <w:tab w:val="left" w:pos="284"/>
          <w:tab w:val="left" w:pos="426"/>
          <w:tab w:val="left" w:pos="851"/>
          <w:tab w:val="left" w:pos="1276"/>
        </w:tabs>
        <w:suppressAutoHyphens/>
        <w:overflowPunct w:val="0"/>
        <w:autoSpaceDE w:val="0"/>
        <w:autoSpaceDN w:val="0"/>
        <w:adjustRightInd w:val="0"/>
        <w:ind w:left="567" w:firstLine="0"/>
        <w:textAlignment w:val="baseline"/>
        <w:rPr>
          <w:bCs/>
          <w:color w:val="000000"/>
          <w:sz w:val="23"/>
          <w:szCs w:val="23"/>
          <w:lang w:eastAsia="lv-LV"/>
        </w:rPr>
      </w:pPr>
      <w:r w:rsidRPr="001B02A9">
        <w:rPr>
          <w:bCs/>
          <w:color w:val="000000"/>
          <w:sz w:val="23"/>
          <w:szCs w:val="23"/>
          <w:lang w:eastAsia="lv-LV"/>
        </w:rPr>
        <w:t>Uzņēmējs tiek izslēgts no Būvkomersantu reģistra;</w:t>
      </w:r>
    </w:p>
    <w:p w14:paraId="48E8BFB6" w14:textId="77777777" w:rsidR="00377983" w:rsidRPr="001B02A9" w:rsidRDefault="00377983" w:rsidP="00377983">
      <w:pPr>
        <w:numPr>
          <w:ilvl w:val="2"/>
          <w:numId w:val="2"/>
        </w:numPr>
        <w:tabs>
          <w:tab w:val="left" w:pos="284"/>
          <w:tab w:val="left" w:pos="1276"/>
        </w:tabs>
        <w:ind w:left="567" w:firstLine="0"/>
        <w:contextualSpacing/>
        <w:rPr>
          <w:sz w:val="23"/>
          <w:szCs w:val="23"/>
          <w:lang w:eastAsia="lv-LV"/>
        </w:rPr>
      </w:pPr>
      <w:r w:rsidRPr="001B02A9">
        <w:rPr>
          <w:sz w:val="23"/>
          <w:szCs w:val="23"/>
          <w:lang w:eastAsia="lv-LV"/>
        </w:rPr>
        <w:t>Uzņēmēja Līguma 4.2.1. punktā, 4.2.3.punktā un 4.2.5. punktā minētā termiņa nokavējums ir sasniedzis 5 (piecas) darba dienas;</w:t>
      </w:r>
    </w:p>
    <w:p w14:paraId="240F782B" w14:textId="77777777" w:rsidR="00377983" w:rsidRPr="001B02A9" w:rsidRDefault="00377983" w:rsidP="00377983">
      <w:pPr>
        <w:numPr>
          <w:ilvl w:val="2"/>
          <w:numId w:val="2"/>
        </w:numPr>
        <w:tabs>
          <w:tab w:val="left" w:pos="284"/>
          <w:tab w:val="left" w:pos="851"/>
          <w:tab w:val="left" w:pos="1276"/>
        </w:tabs>
        <w:suppressAutoHyphens/>
        <w:overflowPunct w:val="0"/>
        <w:autoSpaceDE w:val="0"/>
        <w:autoSpaceDN w:val="0"/>
        <w:adjustRightInd w:val="0"/>
        <w:ind w:left="567" w:firstLine="0"/>
        <w:textAlignment w:val="baseline"/>
        <w:rPr>
          <w:sz w:val="23"/>
          <w:szCs w:val="23"/>
          <w:lang w:eastAsia="lv-LV"/>
        </w:rPr>
      </w:pPr>
      <w:r w:rsidRPr="001B02A9">
        <w:rPr>
          <w:sz w:val="23"/>
          <w:szCs w:val="23"/>
          <w:lang w:eastAsia="lv-LV"/>
        </w:rPr>
        <w:t>Uzņēmējs neievēro likumīgus Pasūtītāja norādījumus vai arī nepilda kādas Līgumā noteiktās saistības vai pienākumus un, ja Uzņēmējs šādu neizpildi nav novērsis 5 (piecu) darba dienu laikā pēc attiecīga rakstiska Pasūtītāja paziņojuma nosūtīšanas;</w:t>
      </w:r>
    </w:p>
    <w:p w14:paraId="0081D54E" w14:textId="77777777" w:rsidR="00377983" w:rsidRPr="001B02A9" w:rsidRDefault="00377983" w:rsidP="00377983">
      <w:pPr>
        <w:numPr>
          <w:ilvl w:val="2"/>
          <w:numId w:val="2"/>
        </w:numPr>
        <w:tabs>
          <w:tab w:val="left" w:pos="284"/>
          <w:tab w:val="left" w:pos="851"/>
          <w:tab w:val="left" w:pos="1276"/>
        </w:tabs>
        <w:suppressAutoHyphens/>
        <w:overflowPunct w:val="0"/>
        <w:autoSpaceDE w:val="0"/>
        <w:autoSpaceDN w:val="0"/>
        <w:adjustRightInd w:val="0"/>
        <w:ind w:left="567" w:firstLine="0"/>
        <w:textAlignment w:val="baseline"/>
        <w:rPr>
          <w:sz w:val="23"/>
          <w:szCs w:val="23"/>
          <w:lang w:eastAsia="lv-LV"/>
        </w:rPr>
      </w:pPr>
      <w:r w:rsidRPr="001B02A9">
        <w:rPr>
          <w:color w:val="000000"/>
          <w:sz w:val="23"/>
          <w:szCs w:val="23"/>
        </w:rPr>
        <w:t>Uzņēmējs Līgumā noteiktajā kārtībā un termiņā nav iesniedzis Pasūtītājam kādu no Līguma 7.sadaļā minētajiem dokumentiem, kurus atbilstoši Līguma noteikumiem Uzņēmējam bija pienākums nodrošināt, uzturēt spēkā un iesniegt Pasūtītājam;</w:t>
      </w:r>
    </w:p>
    <w:p w14:paraId="0FE0AFFC" w14:textId="77777777" w:rsidR="00377983" w:rsidRPr="001B02A9" w:rsidRDefault="00377983" w:rsidP="00377983">
      <w:pPr>
        <w:numPr>
          <w:ilvl w:val="2"/>
          <w:numId w:val="2"/>
        </w:numPr>
        <w:tabs>
          <w:tab w:val="left" w:pos="284"/>
          <w:tab w:val="left" w:pos="851"/>
          <w:tab w:val="left" w:pos="1276"/>
        </w:tabs>
        <w:suppressAutoHyphens/>
        <w:overflowPunct w:val="0"/>
        <w:autoSpaceDE w:val="0"/>
        <w:autoSpaceDN w:val="0"/>
        <w:adjustRightInd w:val="0"/>
        <w:ind w:left="567" w:firstLine="0"/>
        <w:textAlignment w:val="baseline"/>
        <w:rPr>
          <w:sz w:val="23"/>
          <w:szCs w:val="23"/>
          <w:lang w:eastAsia="lv-LV"/>
        </w:rPr>
      </w:pPr>
      <w:r w:rsidRPr="001B02A9">
        <w:rPr>
          <w:sz w:val="23"/>
          <w:szCs w:val="23"/>
          <w:lang w:eastAsia="lv-LV"/>
        </w:rPr>
        <w:t>Publisko iepirkumu likuma 64.panta pirmajā daļā minētajos gadījumos un citos gadījumos.</w:t>
      </w:r>
    </w:p>
    <w:p w14:paraId="39CC1530" w14:textId="77777777" w:rsidR="00377983" w:rsidRPr="001B02A9" w:rsidRDefault="00377983" w:rsidP="00377983">
      <w:pPr>
        <w:tabs>
          <w:tab w:val="left" w:pos="284"/>
        </w:tabs>
        <w:suppressAutoHyphens/>
        <w:overflowPunct w:val="0"/>
        <w:autoSpaceDE w:val="0"/>
        <w:autoSpaceDN w:val="0"/>
        <w:adjustRightInd w:val="0"/>
        <w:spacing w:before="240"/>
        <w:ind w:left="567"/>
        <w:textAlignment w:val="baseline"/>
        <w:rPr>
          <w:color w:val="FF0000"/>
          <w:sz w:val="23"/>
          <w:szCs w:val="23"/>
          <w:lang w:eastAsia="lv-LV"/>
        </w:rPr>
      </w:pPr>
    </w:p>
    <w:p w14:paraId="6555B215"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Uzņēmējam ir tiesības vienpusēji atkāpties no Līguma, par to rakstiski paziņojot Pasūtītājam 10 (desmit) darba dienas iepriekš, un, neatlīdzinot tādējādi radušos zaudējumus, ja:</w:t>
      </w:r>
    </w:p>
    <w:p w14:paraId="239DB77B" w14:textId="77777777" w:rsidR="00377983" w:rsidRPr="001B02A9" w:rsidRDefault="00377983" w:rsidP="00377983">
      <w:pPr>
        <w:tabs>
          <w:tab w:val="left" w:pos="284"/>
        </w:tabs>
        <w:spacing w:before="240"/>
        <w:ind w:left="567"/>
        <w:contextualSpacing/>
        <w:rPr>
          <w:sz w:val="23"/>
          <w:szCs w:val="23"/>
          <w:lang w:eastAsia="lv-LV"/>
        </w:rPr>
      </w:pPr>
    </w:p>
    <w:p w14:paraId="7494BA14" w14:textId="77777777" w:rsidR="00377983" w:rsidRPr="001B02A9" w:rsidRDefault="00377983" w:rsidP="00377983">
      <w:pPr>
        <w:numPr>
          <w:ilvl w:val="2"/>
          <w:numId w:val="2"/>
        </w:numPr>
        <w:tabs>
          <w:tab w:val="left" w:pos="284"/>
        </w:tabs>
        <w:ind w:left="851" w:hanging="709"/>
        <w:rPr>
          <w:sz w:val="23"/>
          <w:szCs w:val="23"/>
          <w:lang w:eastAsia="lv-LV"/>
        </w:rPr>
      </w:pPr>
      <w:r w:rsidRPr="001B02A9">
        <w:rPr>
          <w:sz w:val="23"/>
          <w:szCs w:val="23"/>
          <w:lang w:eastAsia="lv-LV"/>
        </w:rPr>
        <w:t>Pasūtītājam ir uzsākts maksātnespējas process, likvidācija, tā darbība tiek izbeigta vai pārtraukta, ir apturēta tā saimnieciskā darbība;</w:t>
      </w:r>
    </w:p>
    <w:p w14:paraId="08B38DA6" w14:textId="77777777" w:rsidR="00377983" w:rsidRPr="001B02A9" w:rsidRDefault="00377983" w:rsidP="00377983">
      <w:pPr>
        <w:numPr>
          <w:ilvl w:val="2"/>
          <w:numId w:val="2"/>
        </w:numPr>
        <w:tabs>
          <w:tab w:val="left" w:pos="284"/>
        </w:tabs>
        <w:ind w:left="851" w:hanging="709"/>
        <w:rPr>
          <w:sz w:val="23"/>
          <w:szCs w:val="23"/>
          <w:lang w:eastAsia="lv-LV"/>
        </w:rPr>
      </w:pPr>
      <w:r w:rsidRPr="001B02A9">
        <w:rPr>
          <w:sz w:val="23"/>
          <w:szCs w:val="23"/>
          <w:lang w:eastAsia="lv-LV"/>
        </w:rPr>
        <w:t>Pasūtītājs vismaz 30 (trīsdesmit) dienas nepamatoti kavē Līgumā noteikto maksājumu veikšanas termiņu, un Pasūtītājs pārkāpumu nenovērš 30 (trīsdesmit) dienu laikā no Uzņēmēja pretenzijas nosūtīšanas dienas uz Pasūtītāja juridisko adresi.</w:t>
      </w:r>
    </w:p>
    <w:p w14:paraId="6B4DE0DC" w14:textId="77777777" w:rsidR="00377983" w:rsidRPr="001B02A9" w:rsidRDefault="00377983" w:rsidP="00377983">
      <w:pPr>
        <w:numPr>
          <w:ilvl w:val="0"/>
          <w:numId w:val="2"/>
        </w:numPr>
        <w:tabs>
          <w:tab w:val="left" w:pos="284"/>
        </w:tabs>
        <w:spacing w:before="240"/>
        <w:ind w:left="567" w:hanging="567"/>
        <w:jc w:val="center"/>
        <w:rPr>
          <w:bCs/>
          <w:sz w:val="23"/>
          <w:szCs w:val="23"/>
          <w:lang w:eastAsia="lv-LV"/>
        </w:rPr>
      </w:pPr>
      <w:r w:rsidRPr="001B02A9">
        <w:rPr>
          <w:b/>
          <w:sz w:val="23"/>
          <w:szCs w:val="23"/>
          <w:lang w:eastAsia="lv-LV"/>
        </w:rPr>
        <w:t>PUŠU PĀRSTĀVJI</w:t>
      </w:r>
    </w:p>
    <w:p w14:paraId="25B843AC" w14:textId="77777777" w:rsidR="00377983" w:rsidRPr="001B02A9" w:rsidRDefault="00377983" w:rsidP="00377983">
      <w:pPr>
        <w:tabs>
          <w:tab w:val="left" w:pos="284"/>
        </w:tabs>
        <w:spacing w:before="240"/>
        <w:rPr>
          <w:sz w:val="23"/>
          <w:szCs w:val="23"/>
          <w:lang w:eastAsia="lv-LV"/>
        </w:rPr>
      </w:pPr>
      <w:r w:rsidRPr="001B02A9">
        <w:rPr>
          <w:sz w:val="23"/>
          <w:szCs w:val="23"/>
          <w:lang w:eastAsia="lv-LV"/>
        </w:rPr>
        <w:t>Lai sekmētu līgumsaistību izpildi pienācīgā kārtā un šajā Līgumā noteiktajos termiņos, Puses nosaka šādas kontaktpersonas:</w:t>
      </w:r>
    </w:p>
    <w:p w14:paraId="2908D8C1" w14:textId="77777777" w:rsidR="00377983" w:rsidRPr="001B02A9" w:rsidRDefault="00377983" w:rsidP="00377983">
      <w:pPr>
        <w:numPr>
          <w:ilvl w:val="1"/>
          <w:numId w:val="2"/>
        </w:numPr>
        <w:tabs>
          <w:tab w:val="left" w:pos="284"/>
        </w:tabs>
        <w:spacing w:before="240"/>
        <w:contextualSpacing/>
        <w:rPr>
          <w:sz w:val="23"/>
          <w:szCs w:val="23"/>
          <w:lang w:eastAsia="lv-LV"/>
        </w:rPr>
      </w:pPr>
      <w:r w:rsidRPr="001B02A9">
        <w:rPr>
          <w:sz w:val="23"/>
          <w:szCs w:val="23"/>
          <w:lang w:eastAsia="lv-LV"/>
        </w:rPr>
        <w:t>Pasūtītāja pārstāvji:</w:t>
      </w:r>
      <w:r w:rsidRPr="001B02A9">
        <w:rPr>
          <w:i/>
          <w:color w:val="000000"/>
          <w:sz w:val="23"/>
          <w:szCs w:val="23"/>
          <w:lang w:eastAsia="lv-LV"/>
        </w:rPr>
        <w:t xml:space="preserve"> </w:t>
      </w:r>
      <w:r w:rsidR="00CC5011" w:rsidRPr="001C65A8">
        <w:rPr>
          <w:color w:val="000000"/>
          <w:sz w:val="23"/>
          <w:szCs w:val="23"/>
          <w:lang w:eastAsia="lv-LV"/>
        </w:rPr>
        <w:t>Jaunās būvniecības daļas vadītājs Jānis Komisars</w:t>
      </w:r>
      <w:r w:rsidR="001C65A8" w:rsidRPr="001C65A8">
        <w:rPr>
          <w:color w:val="000000"/>
          <w:sz w:val="23"/>
          <w:szCs w:val="23"/>
          <w:lang w:eastAsia="lv-LV"/>
        </w:rPr>
        <w:t>,</w:t>
      </w:r>
      <w:r w:rsidRPr="001C65A8">
        <w:rPr>
          <w:color w:val="000000"/>
          <w:sz w:val="23"/>
          <w:szCs w:val="23"/>
          <w:lang w:eastAsia="lv-LV"/>
        </w:rPr>
        <w:t xml:space="preserve"> e-pasts</w:t>
      </w:r>
      <w:r w:rsidRPr="001B02A9">
        <w:rPr>
          <w:color w:val="000000"/>
          <w:sz w:val="23"/>
          <w:szCs w:val="23"/>
          <w:lang w:eastAsia="lv-LV"/>
        </w:rPr>
        <w:t>:</w:t>
      </w:r>
      <w:r w:rsidR="001C65A8">
        <w:rPr>
          <w:color w:val="000000"/>
          <w:sz w:val="23"/>
          <w:szCs w:val="23"/>
          <w:lang w:eastAsia="lv-LV"/>
        </w:rPr>
        <w:t xml:space="preserve"> </w:t>
      </w:r>
      <w:hyperlink r:id="rId7" w:history="1">
        <w:r w:rsidR="001C65A8" w:rsidRPr="00A42E86">
          <w:rPr>
            <w:rStyle w:val="Hyperlink"/>
            <w:sz w:val="23"/>
            <w:szCs w:val="23"/>
            <w:lang w:eastAsia="lv-LV"/>
          </w:rPr>
          <w:t>janis.komisars@stradini.lv</w:t>
        </w:r>
      </w:hyperlink>
      <w:r w:rsidRPr="001B02A9">
        <w:rPr>
          <w:color w:val="000000"/>
          <w:sz w:val="23"/>
          <w:szCs w:val="23"/>
          <w:lang w:eastAsia="lv-LV"/>
        </w:rPr>
        <w:t>, tālrunis</w:t>
      </w:r>
      <w:r w:rsidR="001C65A8">
        <w:rPr>
          <w:color w:val="000000"/>
          <w:sz w:val="23"/>
          <w:szCs w:val="23"/>
          <w:lang w:eastAsia="lv-LV"/>
        </w:rPr>
        <w:t xml:space="preserve"> </w:t>
      </w:r>
      <w:r w:rsidR="001C65A8" w:rsidRPr="001C65A8">
        <w:rPr>
          <w:sz w:val="23"/>
          <w:szCs w:val="23"/>
        </w:rPr>
        <w:t>+371 67065349</w:t>
      </w:r>
      <w:r w:rsidR="001C65A8">
        <w:rPr>
          <w:sz w:val="23"/>
          <w:szCs w:val="23"/>
        </w:rPr>
        <w:t xml:space="preserve"> un/vai</w:t>
      </w:r>
      <w:r w:rsidR="001C65A8" w:rsidRPr="001C65A8">
        <w:rPr>
          <w:sz w:val="23"/>
          <w:szCs w:val="23"/>
        </w:rPr>
        <w:t xml:space="preserve"> Jaunās būvniecības daļas projekta vadītājs Gundars Vārna, e-past</w:t>
      </w:r>
      <w:r w:rsidR="001C65A8">
        <w:rPr>
          <w:sz w:val="23"/>
          <w:szCs w:val="23"/>
        </w:rPr>
        <w:t>s</w:t>
      </w:r>
      <w:r w:rsidR="001C65A8" w:rsidRPr="001C65A8">
        <w:rPr>
          <w:sz w:val="23"/>
          <w:szCs w:val="23"/>
        </w:rPr>
        <w:t xml:space="preserve">: </w:t>
      </w:r>
      <w:hyperlink r:id="rId8" w:history="1">
        <w:r w:rsidR="001C65A8" w:rsidRPr="001C65A8">
          <w:rPr>
            <w:rStyle w:val="Hyperlink"/>
            <w:sz w:val="23"/>
            <w:szCs w:val="23"/>
          </w:rPr>
          <w:t>gundars.varna@stradini.lv</w:t>
        </w:r>
      </w:hyperlink>
      <w:r w:rsidR="001C65A8" w:rsidRPr="001C65A8">
        <w:rPr>
          <w:sz w:val="23"/>
          <w:szCs w:val="23"/>
        </w:rPr>
        <w:t>, tālrunis +371 67069731.</w:t>
      </w:r>
      <w:r w:rsidRPr="001C65A8">
        <w:rPr>
          <w:color w:val="000000"/>
          <w:sz w:val="23"/>
          <w:szCs w:val="23"/>
          <w:lang w:eastAsia="lv-LV"/>
        </w:rPr>
        <w:t xml:space="preserve"> </w:t>
      </w:r>
      <w:r w:rsidRPr="001C65A8">
        <w:rPr>
          <w:sz w:val="23"/>
          <w:szCs w:val="23"/>
          <w:lang w:eastAsia="lv-LV"/>
        </w:rPr>
        <w:t>Pasūtītāja pārstāvji pilnībā pārzina</w:t>
      </w:r>
      <w:r w:rsidRPr="001B02A9">
        <w:rPr>
          <w:sz w:val="23"/>
          <w:szCs w:val="23"/>
          <w:lang w:eastAsia="lv-LV"/>
        </w:rPr>
        <w:t xml:space="preserve"> Līguma noteikumus un viņai ir tiesības, nepārkāpjot Līguma robežas,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citas dokumentācijas) nodošanu/ pieņemšanu, dot norādījumus par Līguma izpildi, kā arī veikt citas darbības, kas saistītas ar pienācīgu Līgumā paredzēto saistību izpildi. Šī persona nav pilnvarota izdarīt grozījumus un papildinājumus Līgumā, ieskaitot, grozīt Līgumcenu un/vai Līgumā noteiktos termiņus;</w:t>
      </w:r>
    </w:p>
    <w:p w14:paraId="53703197" w14:textId="11160564" w:rsidR="00377983" w:rsidRPr="001B02A9" w:rsidRDefault="00377983" w:rsidP="00377983">
      <w:pPr>
        <w:numPr>
          <w:ilvl w:val="1"/>
          <w:numId w:val="2"/>
        </w:numPr>
        <w:tabs>
          <w:tab w:val="left" w:pos="284"/>
        </w:tabs>
        <w:spacing w:before="240"/>
        <w:contextualSpacing/>
        <w:rPr>
          <w:sz w:val="23"/>
          <w:szCs w:val="23"/>
          <w:lang w:eastAsia="lv-LV"/>
        </w:rPr>
      </w:pPr>
      <w:r w:rsidRPr="007572E5">
        <w:rPr>
          <w:sz w:val="23"/>
          <w:szCs w:val="23"/>
          <w:lang w:eastAsia="lv-LV"/>
        </w:rPr>
        <w:t xml:space="preserve">Uzņēmēja pārstāvji: </w:t>
      </w:r>
      <w:r w:rsidR="00FE4F5E" w:rsidRPr="007572E5">
        <w:rPr>
          <w:i/>
          <w:color w:val="000000"/>
          <w:sz w:val="23"/>
          <w:szCs w:val="23"/>
          <w:u w:val="single"/>
          <w:lang w:eastAsia="lv-LV"/>
        </w:rPr>
        <w:t xml:space="preserve">Būvprojektu ekspertīzes nodaļas vadītāja Linda </w:t>
      </w:r>
      <w:proofErr w:type="spellStart"/>
      <w:r w:rsidR="00FE4F5E" w:rsidRPr="007572E5">
        <w:rPr>
          <w:i/>
          <w:color w:val="000000"/>
          <w:sz w:val="23"/>
          <w:szCs w:val="23"/>
          <w:u w:val="single"/>
          <w:lang w:eastAsia="lv-LV"/>
        </w:rPr>
        <w:t>Malvesa</w:t>
      </w:r>
      <w:proofErr w:type="spellEnd"/>
      <w:r w:rsidRPr="007572E5">
        <w:rPr>
          <w:i/>
          <w:color w:val="000000"/>
          <w:sz w:val="23"/>
          <w:szCs w:val="23"/>
          <w:u w:val="single"/>
          <w:lang w:eastAsia="lv-LV"/>
        </w:rPr>
        <w:t>,</w:t>
      </w:r>
      <w:r w:rsidRPr="007572E5">
        <w:rPr>
          <w:color w:val="000000"/>
          <w:sz w:val="23"/>
          <w:szCs w:val="23"/>
          <w:lang w:eastAsia="lv-LV"/>
        </w:rPr>
        <w:t xml:space="preserve"> e-pasts: </w:t>
      </w:r>
      <w:hyperlink r:id="rId9" w:history="1">
        <w:r w:rsidR="00DC2CD5" w:rsidRPr="00CD6C69">
          <w:rPr>
            <w:rStyle w:val="Hyperlink"/>
            <w:sz w:val="23"/>
            <w:szCs w:val="23"/>
            <w:lang w:eastAsia="lv-LV"/>
          </w:rPr>
          <w:t>linda.malvesa@cmb.lv</w:t>
        </w:r>
      </w:hyperlink>
      <w:r w:rsidR="00DC2CD5">
        <w:rPr>
          <w:color w:val="000000"/>
          <w:sz w:val="23"/>
          <w:szCs w:val="23"/>
          <w:lang w:eastAsia="lv-LV"/>
        </w:rPr>
        <w:t>,</w:t>
      </w:r>
      <w:r w:rsidRPr="007572E5">
        <w:rPr>
          <w:color w:val="000000"/>
          <w:sz w:val="23"/>
          <w:szCs w:val="23"/>
          <w:lang w:eastAsia="lv-LV"/>
        </w:rPr>
        <w:t xml:space="preserve"> tālrunis</w:t>
      </w:r>
      <w:r w:rsidR="00FE4F5E" w:rsidRPr="007572E5">
        <w:rPr>
          <w:color w:val="000000"/>
          <w:sz w:val="23"/>
          <w:szCs w:val="23"/>
          <w:lang w:eastAsia="lv-LV"/>
        </w:rPr>
        <w:t xml:space="preserve"> 29189728</w:t>
      </w:r>
      <w:r w:rsidRPr="007572E5">
        <w:rPr>
          <w:color w:val="000000"/>
          <w:sz w:val="23"/>
          <w:szCs w:val="23"/>
          <w:lang w:eastAsia="lv-LV"/>
        </w:rPr>
        <w:t>.</w:t>
      </w:r>
      <w:r w:rsidRPr="001B02A9">
        <w:rPr>
          <w:color w:val="000000"/>
          <w:sz w:val="23"/>
          <w:szCs w:val="23"/>
          <w:lang w:eastAsia="lv-LV"/>
        </w:rPr>
        <w:t xml:space="preserve"> Uzņēmēja </w:t>
      </w:r>
      <w:r w:rsidRPr="001B02A9">
        <w:rPr>
          <w:sz w:val="23"/>
          <w:szCs w:val="23"/>
          <w:lang w:eastAsia="lv-LV"/>
        </w:rPr>
        <w:t>pārstāvji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Uzņēmēju, pieprasīt no Pasūtītāja informāciju, sniegt informāciju un skaidrojumus Pasūtītājam, nodrošināt ar Līgumu saistītās dokumentācijas (Būvprojekta, citas dokumentācijas) nodošanu/ pieņemšanu, kā arī veikt citas darbības, kas saistītas ar pienācīgu Līgumā paredzēto saistību izpildi</w:t>
      </w:r>
      <w:r w:rsidR="007572E5">
        <w:rPr>
          <w:sz w:val="23"/>
          <w:szCs w:val="23"/>
          <w:lang w:eastAsia="lv-LV"/>
        </w:rPr>
        <w:t>.</w:t>
      </w:r>
      <w:r w:rsidRPr="00FE4F5E">
        <w:rPr>
          <w:sz w:val="23"/>
          <w:szCs w:val="23"/>
          <w:lang w:eastAsia="lv-LV"/>
        </w:rPr>
        <w:t xml:space="preserve"> </w:t>
      </w:r>
      <w:r w:rsidRPr="001B02A9">
        <w:rPr>
          <w:sz w:val="23"/>
          <w:szCs w:val="23"/>
          <w:lang w:eastAsia="lv-LV"/>
        </w:rPr>
        <w:t>Šī persona nav pilnvarota izdarīt grozījumus un papildinājumus Līgumā, ieskaitot, grozīt Līgumcenu un/vai Līgumā noteiktos termiņus.</w:t>
      </w:r>
    </w:p>
    <w:p w14:paraId="122B40A8" w14:textId="77777777" w:rsidR="00377983" w:rsidRPr="001B02A9" w:rsidRDefault="00377983" w:rsidP="00377983">
      <w:pPr>
        <w:tabs>
          <w:tab w:val="left" w:pos="284"/>
        </w:tabs>
        <w:spacing w:before="240"/>
        <w:ind w:left="1224"/>
        <w:contextualSpacing/>
        <w:rPr>
          <w:sz w:val="23"/>
          <w:szCs w:val="23"/>
          <w:lang w:eastAsia="lv-LV"/>
        </w:rPr>
      </w:pPr>
    </w:p>
    <w:p w14:paraId="205C157F" w14:textId="77777777" w:rsidR="00377983" w:rsidRPr="001B02A9" w:rsidRDefault="00377983" w:rsidP="00377983">
      <w:pPr>
        <w:numPr>
          <w:ilvl w:val="0"/>
          <w:numId w:val="2"/>
        </w:numPr>
        <w:tabs>
          <w:tab w:val="left" w:pos="284"/>
        </w:tabs>
        <w:spacing w:before="240"/>
        <w:ind w:left="567" w:hanging="567"/>
        <w:jc w:val="center"/>
        <w:rPr>
          <w:sz w:val="23"/>
          <w:szCs w:val="23"/>
          <w:lang w:eastAsia="lv-LV"/>
        </w:rPr>
      </w:pPr>
      <w:r w:rsidRPr="001B02A9">
        <w:rPr>
          <w:b/>
          <w:caps/>
          <w:sz w:val="23"/>
          <w:szCs w:val="23"/>
        </w:rPr>
        <w:t>Apakšuzņēmēju un speciālistu maiņa un piesaistīšana</w:t>
      </w:r>
    </w:p>
    <w:p w14:paraId="07B15FEA"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 xml:space="preserve">Apakšuzņēmēju sarakstā (5.pielikums) Uzņēmējs ir norādījis Līguma spēkā stāšanās dienā Līguma izpildē iesaistītos Apakšuzņēmējus (t.sk. Apakšuzņēmēju apakšuzņēmējus). 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 </w:t>
      </w:r>
    </w:p>
    <w:p w14:paraId="3AB93F04"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 xml:space="preserve">Speciālistu sarakstā (6.pielikums) Uzņēmējs ir norādījis Līguma spēkā stāšanās dienā Līguma izpildē iesaistītos speciālistus. Speciālistu sarakstā norādīto speciālistu nomaiņa pieļaujama tikai Līgumā noteiktajā kārtībā un gadījumos, ja ir saņemta Pasūtītāja rakstveida piekrišana attiecīgā speciālista nomaiņai. </w:t>
      </w:r>
    </w:p>
    <w:p w14:paraId="6FB36054"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Uzņēmējs nav tiesīgs bez saskaņošanas ar Pasūtītāju veikt Speciālistu sarakstā norādīto speciālistu un Apakšuzņēmēju sarakstā norādīto Apakšuzņēmēju nomaiņu un/vai iesaistīt papildu Apakšuzņēmējus Līguma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14:paraId="4F837B96"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lastRenderedPageBreak/>
        <w:t xml:space="preserve">Uzņēmējam ir pienākums saskaņot ar Pasūtītāju papildu speciālistu </w:t>
      </w:r>
      <w:r w:rsidRPr="001B02A9">
        <w:rPr>
          <w:strike/>
          <w:color w:val="000000"/>
          <w:sz w:val="23"/>
          <w:szCs w:val="23"/>
          <w:lang w:eastAsia="lv-LV"/>
        </w:rPr>
        <w:t>un/vai Apakšuzņēmēju</w:t>
      </w:r>
      <w:r w:rsidRPr="001B02A9">
        <w:rPr>
          <w:color w:val="000000"/>
          <w:sz w:val="23"/>
          <w:szCs w:val="23"/>
          <w:lang w:eastAsia="lv-LV"/>
        </w:rPr>
        <w:t xml:space="preserve"> piesaisti Līguma izpildē.</w:t>
      </w:r>
    </w:p>
    <w:p w14:paraId="02291A1D"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Pasūtītājs nepiekrīt Speciālistu sarakstā norādīto speciālistu nomaiņai Līgumā norādītajos gadījumos un gadījumos, kad Speciālistu sarakstā norādītā speciālista nomaiņai piedāvātais speciālist neatbilst iepirkuma procedūras dokumentos Uzņēmēja piesaistītajiem speciālistiem izvirzītajām prasībām vai tam nav vismaz tādas pašas kvalifikācijas un pieredzes kā speciālistiem, kas tika vērtēti, nosakot saimnieciski visizdevīgāko piedāvājumu.</w:t>
      </w:r>
    </w:p>
    <w:p w14:paraId="7DDB7E3B"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Pasūtītājs nepiekrīt Apakšuzņēmēju sarakstā norādīto Apakšuzņēmēju nomaiņai, ja pastāv kāds no šādiem nosacījumiem:</w:t>
      </w:r>
    </w:p>
    <w:p w14:paraId="6886AA60" w14:textId="77777777" w:rsidR="00377983" w:rsidRPr="001B02A9" w:rsidRDefault="00377983" w:rsidP="00377983">
      <w:pPr>
        <w:pStyle w:val="ListParagraph"/>
        <w:numPr>
          <w:ilvl w:val="2"/>
          <w:numId w:val="2"/>
        </w:numPr>
        <w:tabs>
          <w:tab w:val="left" w:pos="1276"/>
        </w:tabs>
        <w:spacing w:before="240" w:after="0" w:line="240" w:lineRule="auto"/>
        <w:ind w:left="567" w:firstLine="0"/>
        <w:contextualSpacing/>
        <w:rPr>
          <w:rFonts w:ascii="Times New Roman" w:eastAsia="Times New Roman" w:hAnsi="Times New Roman"/>
          <w:sz w:val="23"/>
          <w:szCs w:val="23"/>
          <w:lang w:eastAsia="lv-LV"/>
        </w:rPr>
      </w:pPr>
      <w:r w:rsidRPr="001B02A9">
        <w:rPr>
          <w:rFonts w:ascii="Times New Roman" w:eastAsia="Times New Roman" w:hAnsi="Times New Roman"/>
          <w:sz w:val="23"/>
          <w:szCs w:val="23"/>
          <w:lang w:eastAsia="lv-LV"/>
        </w:rPr>
        <w:t>piedāvātais Apakšuzņēmējs neatbilst iepirkuma procedūras dokumentos Apakšuzņēmējiem izvirzītajām prasībām;</w:t>
      </w:r>
    </w:p>
    <w:p w14:paraId="114308E8" w14:textId="77777777" w:rsidR="00377983" w:rsidRPr="001B02A9" w:rsidRDefault="00377983" w:rsidP="00377983">
      <w:pPr>
        <w:pStyle w:val="ListParagraph"/>
        <w:numPr>
          <w:ilvl w:val="2"/>
          <w:numId w:val="2"/>
        </w:numPr>
        <w:tabs>
          <w:tab w:val="left" w:pos="1276"/>
        </w:tabs>
        <w:spacing w:before="240" w:after="0" w:line="240" w:lineRule="auto"/>
        <w:ind w:left="567" w:firstLine="0"/>
        <w:contextualSpacing/>
        <w:rPr>
          <w:rFonts w:ascii="Times New Roman" w:eastAsia="Times New Roman" w:hAnsi="Times New Roman"/>
          <w:sz w:val="23"/>
          <w:szCs w:val="23"/>
          <w:lang w:eastAsia="lv-LV"/>
        </w:rPr>
      </w:pPr>
      <w:r w:rsidRPr="001B02A9">
        <w:rPr>
          <w:rFonts w:ascii="Times New Roman" w:eastAsia="Times New Roman" w:hAnsi="Times New Roman"/>
          <w:sz w:val="23"/>
          <w:szCs w:val="23"/>
          <w:lang w:eastAsia="lv-LV"/>
        </w:rPr>
        <w:t xml:space="preserve">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w:t>
      </w:r>
      <w:hyperlink r:id="rId10" w:anchor="p42" w:tgtFrame="_blank" w:history="1">
        <w:r w:rsidRPr="001B02A9">
          <w:rPr>
            <w:rFonts w:ascii="Times New Roman" w:eastAsia="Times New Roman" w:hAnsi="Times New Roman"/>
            <w:sz w:val="23"/>
            <w:szCs w:val="23"/>
            <w:lang w:eastAsia="lv-LV"/>
          </w:rPr>
          <w:t>42.panta</w:t>
        </w:r>
      </w:hyperlink>
      <w:r w:rsidRPr="001B02A9">
        <w:rPr>
          <w:rFonts w:ascii="Times New Roman" w:eastAsia="Times New Roman" w:hAnsi="Times New Roman"/>
          <w:sz w:val="23"/>
          <w:szCs w:val="23"/>
          <w:lang w:eastAsia="lv-LV"/>
        </w:rPr>
        <w:t xml:space="preserve"> pirmajā vai otrajā daļā minētajiem pretendentu izslēgšanas gadījumiem;</w:t>
      </w:r>
    </w:p>
    <w:p w14:paraId="53B97290" w14:textId="77777777" w:rsidR="00377983" w:rsidRPr="001B02A9" w:rsidRDefault="00377983" w:rsidP="00377983">
      <w:pPr>
        <w:pStyle w:val="ListParagraph"/>
        <w:numPr>
          <w:ilvl w:val="2"/>
          <w:numId w:val="2"/>
        </w:numPr>
        <w:tabs>
          <w:tab w:val="left" w:pos="1276"/>
        </w:tabs>
        <w:spacing w:before="240" w:after="0" w:line="240" w:lineRule="auto"/>
        <w:ind w:left="567" w:firstLine="0"/>
        <w:contextualSpacing/>
        <w:rPr>
          <w:rFonts w:ascii="Times New Roman" w:eastAsia="Times New Roman" w:hAnsi="Times New Roman"/>
          <w:sz w:val="23"/>
          <w:szCs w:val="23"/>
          <w:lang w:eastAsia="lv-LV"/>
        </w:rPr>
      </w:pPr>
      <w:r w:rsidRPr="001B02A9">
        <w:rPr>
          <w:rFonts w:ascii="Times New Roman" w:eastAsia="Times New Roman" w:hAnsi="Times New Roman"/>
          <w:sz w:val="23"/>
          <w:szCs w:val="23"/>
          <w:lang w:eastAsia="lv-LV"/>
        </w:rPr>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11" w:anchor="p42" w:tgtFrame="_blank" w:history="1">
        <w:r w:rsidRPr="001B02A9">
          <w:rPr>
            <w:rFonts w:ascii="Times New Roman" w:eastAsia="Times New Roman" w:hAnsi="Times New Roman"/>
            <w:sz w:val="23"/>
            <w:szCs w:val="23"/>
            <w:lang w:eastAsia="lv-LV"/>
          </w:rPr>
          <w:t>42.panta</w:t>
        </w:r>
      </w:hyperlink>
      <w:r w:rsidRPr="001B02A9">
        <w:rPr>
          <w:rFonts w:ascii="Times New Roman" w:eastAsia="Times New Roman" w:hAnsi="Times New Roman"/>
          <w:sz w:val="23"/>
          <w:szCs w:val="23"/>
          <w:lang w:eastAsia="lv-LV"/>
        </w:rPr>
        <w:t xml:space="preserve"> pirmajā vai otrajā daļā minētajiem pretendentu izslēgšanas gadījumiem;</w:t>
      </w:r>
    </w:p>
    <w:p w14:paraId="0C6CE6B1" w14:textId="77777777" w:rsidR="00377983" w:rsidRPr="001B02A9" w:rsidRDefault="00377983" w:rsidP="00377983">
      <w:pPr>
        <w:pStyle w:val="ListParagraph"/>
        <w:numPr>
          <w:ilvl w:val="2"/>
          <w:numId w:val="2"/>
        </w:numPr>
        <w:tabs>
          <w:tab w:val="left" w:pos="1276"/>
        </w:tabs>
        <w:spacing w:before="240" w:after="0" w:line="240" w:lineRule="auto"/>
        <w:ind w:left="567" w:firstLine="0"/>
        <w:contextualSpacing/>
        <w:rPr>
          <w:rFonts w:ascii="Times New Roman" w:eastAsia="Times New Roman" w:hAnsi="Times New Roman"/>
          <w:sz w:val="23"/>
          <w:szCs w:val="23"/>
          <w:lang w:eastAsia="lv-LV"/>
        </w:rPr>
      </w:pPr>
      <w:r w:rsidRPr="001B02A9">
        <w:rPr>
          <w:rFonts w:ascii="Times New Roman" w:eastAsia="Times New Roman" w:hAnsi="Times New Roman"/>
          <w:sz w:val="23"/>
          <w:szCs w:val="23"/>
          <w:lang w:eastAsia="lv-LV"/>
        </w:rPr>
        <w:t>Apakšuzņēmēja maiņas rezultātā tiktu izdarīti tādi grozījumi Uzņēmēja piedāvājumā, kuri, ja sākotnēji būtu tajā iekļauti, ietekmētu piedāvājuma izvēli atbilstoši iepirkuma procedūras dokumentos noteiktajiem piedāvājuma izvērtēšanas kritērijiem.</w:t>
      </w:r>
    </w:p>
    <w:p w14:paraId="48DAC8C0"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0C544D49"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 xml:space="preserve">Pārbaudot jaunā Apakšuzņēmēja atbilstību, Pasūtītājs piemēro Publisko iepirkumu likuma </w:t>
      </w:r>
      <w:hyperlink r:id="rId12" w:anchor="p42" w:tgtFrame="_blank" w:history="1">
        <w:r w:rsidRPr="001B02A9">
          <w:rPr>
            <w:color w:val="000000"/>
            <w:sz w:val="23"/>
            <w:szCs w:val="23"/>
            <w:lang w:eastAsia="lv-LV"/>
          </w:rPr>
          <w:t>42.panta</w:t>
        </w:r>
      </w:hyperlink>
      <w:r w:rsidRPr="001B02A9">
        <w:rPr>
          <w:color w:val="000000"/>
          <w:sz w:val="23"/>
          <w:szCs w:val="23"/>
          <w:lang w:eastAsia="lv-LV"/>
        </w:rPr>
        <w:t xml:space="preserve"> noteikumus, minētā panta trešajā daļā noteiktos termiņus skaita no dienas, kad lūgums par Apakšuzņēmēja nomaiņu iesniegts Pasūtītājam.</w:t>
      </w:r>
    </w:p>
    <w:p w14:paraId="1925B3B4" w14:textId="77777777" w:rsidR="00377983" w:rsidRPr="001B02A9" w:rsidRDefault="00377983" w:rsidP="00377983">
      <w:pPr>
        <w:numPr>
          <w:ilvl w:val="1"/>
          <w:numId w:val="2"/>
        </w:numPr>
        <w:tabs>
          <w:tab w:val="left" w:pos="284"/>
        </w:tabs>
        <w:spacing w:before="240"/>
        <w:ind w:left="567" w:hanging="567"/>
        <w:rPr>
          <w:color w:val="000000"/>
          <w:sz w:val="23"/>
          <w:szCs w:val="23"/>
          <w:lang w:eastAsia="lv-LV"/>
        </w:rPr>
      </w:pPr>
      <w:r w:rsidRPr="001B02A9">
        <w:rPr>
          <w:color w:val="000000"/>
          <w:sz w:val="23"/>
          <w:szCs w:val="23"/>
          <w:lang w:eastAsia="lv-LV"/>
        </w:rPr>
        <w:t>Pasūtītājs pieņem lēmumu atļaut vai atteikt Speciālistu sarakstā norādīto speciālistu un/vai Apakšuzņēmēju sarakstā norādīto Apakšuzņēmēju nomaiņai vai jaunu Apakšuzņēmēju un/vai speciālistu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14:paraId="566BAD1F" w14:textId="77777777" w:rsidR="00377983" w:rsidRPr="001B02A9" w:rsidRDefault="00377983" w:rsidP="00377983">
      <w:pPr>
        <w:numPr>
          <w:ilvl w:val="0"/>
          <w:numId w:val="2"/>
        </w:numPr>
        <w:tabs>
          <w:tab w:val="left" w:pos="284"/>
        </w:tabs>
        <w:spacing w:before="240"/>
        <w:ind w:left="567" w:hanging="567"/>
        <w:jc w:val="center"/>
        <w:rPr>
          <w:sz w:val="23"/>
          <w:szCs w:val="23"/>
          <w:lang w:eastAsia="lv-LV"/>
        </w:rPr>
      </w:pPr>
      <w:r w:rsidRPr="001B02A9">
        <w:rPr>
          <w:b/>
          <w:sz w:val="23"/>
          <w:szCs w:val="23"/>
          <w:lang w:eastAsia="lv-LV"/>
        </w:rPr>
        <w:t>CITI NOTEIKUMI</w:t>
      </w:r>
    </w:p>
    <w:p w14:paraId="7BDD68F5"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 xml:space="preserve">Uzņēmējs apliecina, ka </w:t>
      </w:r>
      <w:r w:rsidRPr="001B02A9">
        <w:rPr>
          <w:color w:val="000000"/>
          <w:sz w:val="23"/>
          <w:szCs w:val="23"/>
          <w:lang w:eastAsia="lv-LV"/>
        </w:rPr>
        <w:t>atbilstoši normatīvo aktu prasībām ir tiesīgs veikt Ekspertīzi.</w:t>
      </w:r>
    </w:p>
    <w:p w14:paraId="78107204" w14:textId="77777777" w:rsidR="00377983" w:rsidRPr="001B02A9" w:rsidRDefault="00377983" w:rsidP="00377983">
      <w:pPr>
        <w:tabs>
          <w:tab w:val="left" w:pos="284"/>
        </w:tabs>
        <w:spacing w:before="240"/>
        <w:ind w:left="567"/>
        <w:contextualSpacing/>
        <w:rPr>
          <w:sz w:val="23"/>
          <w:szCs w:val="23"/>
          <w:lang w:eastAsia="lv-LV"/>
        </w:rPr>
      </w:pPr>
    </w:p>
    <w:p w14:paraId="29F2FCC4"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rPr>
        <w:t>Līgums var tikt grozīts vai papildināts, tikai Pusēm rakstveidā vienojoties, normatīvajos aktos noteiktajos gadījumos un kārtībā. Visi Pušu veiktie Līguma grozījumi un papildinājumi ir spēkā tikai tad, ja tie ir noformēti rakstveidā kā Līguma grozījumi un tos ir parakstījuši pienācīgi pilnvaroti Pušu pārstāvji.</w:t>
      </w:r>
    </w:p>
    <w:p w14:paraId="69D7A1AC" w14:textId="77777777" w:rsidR="00377983" w:rsidRPr="001B02A9" w:rsidRDefault="00377983" w:rsidP="00377983">
      <w:pPr>
        <w:tabs>
          <w:tab w:val="left" w:pos="284"/>
        </w:tabs>
        <w:spacing w:before="240"/>
        <w:ind w:left="567"/>
        <w:contextualSpacing/>
        <w:rPr>
          <w:sz w:val="23"/>
          <w:szCs w:val="23"/>
          <w:lang w:eastAsia="lv-LV"/>
        </w:rPr>
      </w:pPr>
    </w:p>
    <w:p w14:paraId="106245B7"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Šī Līguma nodaļu virsraksti ir lietoti vienīgi ērtībai un nevar tikt izmantoti šī Līguma noteikumu interpretācijai.</w:t>
      </w:r>
    </w:p>
    <w:p w14:paraId="2519251F" w14:textId="77777777" w:rsidR="00377983" w:rsidRPr="001B02A9" w:rsidRDefault="00377983" w:rsidP="00377983">
      <w:pPr>
        <w:tabs>
          <w:tab w:val="left" w:pos="284"/>
        </w:tabs>
        <w:spacing w:before="240"/>
        <w:ind w:left="567"/>
        <w:contextualSpacing/>
        <w:rPr>
          <w:sz w:val="23"/>
          <w:szCs w:val="23"/>
          <w:lang w:eastAsia="lv-LV"/>
        </w:rPr>
      </w:pPr>
    </w:p>
    <w:p w14:paraId="50B1CD1C"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color w:val="000000"/>
          <w:sz w:val="23"/>
          <w:szCs w:val="23"/>
          <w:lang w:eastAsia="lv-LV"/>
        </w:rPr>
        <w:lastRenderedPageBreak/>
        <w:t>Visi paziņojumi Līguma sakarā izdarāmi rakstiski. Par rakstisku paziņojumu uzskatāmas arī e-pasta vēstules, kas apstiprinātas ar elektronisko parakstu ar laika zīmogu atbilstoši normatīvajiem aktiem un nosūtītas no un uz šajā punktā norādītajām e-pasta adresēm:</w:t>
      </w:r>
    </w:p>
    <w:p w14:paraId="50168383" w14:textId="77777777" w:rsidR="00377983" w:rsidRPr="001B02A9" w:rsidRDefault="00377983" w:rsidP="00377983">
      <w:pPr>
        <w:numPr>
          <w:ilvl w:val="2"/>
          <w:numId w:val="2"/>
        </w:numPr>
        <w:tabs>
          <w:tab w:val="left" w:pos="284"/>
          <w:tab w:val="left" w:pos="1276"/>
        </w:tabs>
        <w:spacing w:before="240"/>
        <w:ind w:left="709" w:hanging="142"/>
        <w:contextualSpacing/>
        <w:rPr>
          <w:sz w:val="23"/>
          <w:szCs w:val="23"/>
          <w:lang w:eastAsia="lv-LV"/>
        </w:rPr>
      </w:pPr>
      <w:r w:rsidRPr="001B02A9">
        <w:rPr>
          <w:color w:val="000000"/>
          <w:sz w:val="23"/>
          <w:szCs w:val="23"/>
          <w:lang w:eastAsia="lv-LV"/>
        </w:rPr>
        <w:t xml:space="preserve">Pasūtītāja e-pasta adrese: </w:t>
      </w:r>
      <w:hyperlink r:id="rId13" w:history="1">
        <w:r w:rsidRPr="001B02A9">
          <w:rPr>
            <w:rStyle w:val="Hyperlink"/>
            <w:sz w:val="23"/>
            <w:szCs w:val="23"/>
          </w:rPr>
          <w:t>stradini@stradini.lv</w:t>
        </w:r>
      </w:hyperlink>
      <w:r w:rsidRPr="001B02A9">
        <w:rPr>
          <w:color w:val="000000"/>
          <w:sz w:val="23"/>
          <w:szCs w:val="23"/>
          <w:lang w:eastAsia="lv-LV"/>
        </w:rPr>
        <w:t xml:space="preserve">, </w:t>
      </w:r>
    </w:p>
    <w:p w14:paraId="0AC0185A" w14:textId="77777777" w:rsidR="00377983" w:rsidRPr="001B02A9" w:rsidRDefault="00377983" w:rsidP="00377983">
      <w:pPr>
        <w:numPr>
          <w:ilvl w:val="2"/>
          <w:numId w:val="2"/>
        </w:numPr>
        <w:tabs>
          <w:tab w:val="left" w:pos="284"/>
          <w:tab w:val="left" w:pos="1276"/>
        </w:tabs>
        <w:spacing w:before="240"/>
        <w:ind w:left="709" w:hanging="142"/>
        <w:contextualSpacing/>
        <w:rPr>
          <w:sz w:val="23"/>
          <w:szCs w:val="23"/>
          <w:lang w:eastAsia="lv-LV"/>
        </w:rPr>
      </w:pPr>
      <w:r w:rsidRPr="001B02A9">
        <w:rPr>
          <w:color w:val="000000"/>
          <w:sz w:val="23"/>
          <w:szCs w:val="23"/>
          <w:lang w:eastAsia="lv-LV"/>
        </w:rPr>
        <w:t>Uzņēmēja e-pasta adrese:</w:t>
      </w:r>
      <w:r w:rsidR="00740A8A" w:rsidRPr="001B02A9">
        <w:rPr>
          <w:color w:val="000000"/>
          <w:sz w:val="23"/>
          <w:szCs w:val="23"/>
          <w:lang w:eastAsia="lv-LV"/>
        </w:rPr>
        <w:t xml:space="preserve"> </w:t>
      </w:r>
      <w:hyperlink r:id="rId14" w:history="1">
        <w:r w:rsidR="00BF2CA6" w:rsidRPr="001B02A9">
          <w:rPr>
            <w:rStyle w:val="Hyperlink"/>
            <w:sz w:val="23"/>
            <w:szCs w:val="23"/>
            <w:lang w:eastAsia="lv-LV"/>
          </w:rPr>
          <w:t>cmb@cmb.lv</w:t>
        </w:r>
      </w:hyperlink>
      <w:r w:rsidR="00BF2CA6" w:rsidRPr="001B02A9">
        <w:rPr>
          <w:color w:val="000000"/>
          <w:sz w:val="23"/>
          <w:szCs w:val="23"/>
          <w:lang w:eastAsia="lv-LV"/>
        </w:rPr>
        <w:t xml:space="preserve">. </w:t>
      </w:r>
      <w:r w:rsidRPr="001B02A9">
        <w:rPr>
          <w:color w:val="000000"/>
          <w:sz w:val="23"/>
          <w:szCs w:val="23"/>
          <w:lang w:eastAsia="lv-LV"/>
        </w:rPr>
        <w:t xml:space="preserve"> </w:t>
      </w:r>
    </w:p>
    <w:p w14:paraId="0672ED6B" w14:textId="77777777" w:rsidR="00377983" w:rsidRPr="001B02A9" w:rsidRDefault="00377983" w:rsidP="00377983">
      <w:pPr>
        <w:tabs>
          <w:tab w:val="left" w:pos="284"/>
        </w:tabs>
        <w:spacing w:before="240"/>
        <w:contextualSpacing/>
        <w:rPr>
          <w:color w:val="000000"/>
          <w:sz w:val="23"/>
          <w:szCs w:val="23"/>
          <w:lang w:eastAsia="lv-LV"/>
        </w:rPr>
      </w:pPr>
      <w:r w:rsidRPr="001B02A9">
        <w:rPr>
          <w:color w:val="000000"/>
          <w:sz w:val="23"/>
          <w:szCs w:val="23"/>
          <w:lang w:eastAsia="lv-LV"/>
        </w:rPr>
        <w:t>E-pasta paziņojumi, kas nosūtīti uz Līguma 13.1. un/vai 13.2.punktā norādītajām e-pasta adresēm domāti vienīgi saziņas ērtībai, bet nav uzskatāmi par pienācīgi veiktu rakstisku paziņojumu. Jebkura no Pusēm var pieprasīt, lai otra Puse savu pa e-pastu veikto paziņojumu bez pienācīga elektroniskā paraksta apliecina ar parakstu un šādā gadījumā līdz rakstiskā apstiprinājuma saņemšanai atturēties no reaģēšanas uz pienācīgā kārtā neparakstītā e-pastā ietverto informāciju.</w:t>
      </w:r>
    </w:p>
    <w:p w14:paraId="020AE89C" w14:textId="77777777" w:rsidR="00377983" w:rsidRPr="001B02A9" w:rsidRDefault="00377983" w:rsidP="00377983">
      <w:pPr>
        <w:tabs>
          <w:tab w:val="left" w:pos="284"/>
        </w:tabs>
        <w:spacing w:before="240"/>
        <w:contextualSpacing/>
        <w:rPr>
          <w:sz w:val="23"/>
          <w:szCs w:val="23"/>
          <w:lang w:eastAsia="lv-LV"/>
        </w:rPr>
      </w:pPr>
    </w:p>
    <w:p w14:paraId="778A47C4"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Ja kāds no Līguma noteikumiem zaudē spēku normatīvo aktu grozījumu rezultātā, pārējie Līguma noteikumi nezaudē spēku un šajā gadījumā Pušu pienākums ir piemērot Līgumu atbilstoši spēkā esošajiem normatīvajiem aktiem.</w:t>
      </w:r>
    </w:p>
    <w:p w14:paraId="0EF012A9" w14:textId="77777777" w:rsidR="00377983" w:rsidRPr="001B02A9" w:rsidRDefault="00377983" w:rsidP="00377983">
      <w:pPr>
        <w:tabs>
          <w:tab w:val="left" w:pos="284"/>
        </w:tabs>
        <w:spacing w:before="240"/>
        <w:ind w:left="567"/>
        <w:contextualSpacing/>
        <w:rPr>
          <w:sz w:val="23"/>
          <w:szCs w:val="23"/>
          <w:lang w:eastAsia="lv-LV"/>
        </w:rPr>
      </w:pPr>
    </w:p>
    <w:p w14:paraId="2B088987"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0190D95D" w14:textId="77777777" w:rsidR="00377983" w:rsidRPr="001B02A9" w:rsidRDefault="00377983" w:rsidP="00377983">
      <w:pPr>
        <w:tabs>
          <w:tab w:val="left" w:pos="284"/>
        </w:tabs>
        <w:spacing w:before="240"/>
        <w:contextualSpacing/>
        <w:rPr>
          <w:sz w:val="23"/>
          <w:szCs w:val="23"/>
          <w:lang w:eastAsia="lv-LV"/>
        </w:rPr>
      </w:pPr>
    </w:p>
    <w:p w14:paraId="2CEF65AE"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Ja kādai no Pusēm tiek mainīts juridiskais statuss vai kādi šajā Līgumā minētie Pušu rekvizīti (tālruņa, faksa numurs, adreses, u.c.), tad tā Puse nekavējoties rakstiski paziņo par to otrai Pusei. Ja saistītā Puse neizpilda šī punkta noteikumus, uzskatāms, ka otra Puse ir pilnībā izpildījusi savas saistības, lietojot šajā Līgumā esošo informāciju par saistīto Pusi.</w:t>
      </w:r>
    </w:p>
    <w:p w14:paraId="771C9415" w14:textId="77777777" w:rsidR="00377983" w:rsidRPr="001B02A9" w:rsidRDefault="00377983" w:rsidP="00377983">
      <w:pPr>
        <w:tabs>
          <w:tab w:val="left" w:pos="284"/>
        </w:tabs>
        <w:spacing w:before="240"/>
        <w:contextualSpacing/>
        <w:rPr>
          <w:sz w:val="23"/>
          <w:szCs w:val="23"/>
          <w:lang w:eastAsia="lv-LV"/>
        </w:rPr>
      </w:pPr>
    </w:p>
    <w:p w14:paraId="1E69E719"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Līgums ir sagatavots latviešu valodā, 2 (divos) eksemplāros. Abiem Līguma eksemplāriem ir vienāds juridiskais spēks. Viens no eksemplāriem atrodas pie Pasūtītāja, otrs – pie Uzņēmēja.</w:t>
      </w:r>
    </w:p>
    <w:p w14:paraId="5FD376E2" w14:textId="77777777" w:rsidR="00377983" w:rsidRPr="001B02A9" w:rsidRDefault="00377983" w:rsidP="00377983">
      <w:pPr>
        <w:tabs>
          <w:tab w:val="left" w:pos="284"/>
        </w:tabs>
        <w:spacing w:before="240"/>
        <w:contextualSpacing/>
        <w:rPr>
          <w:sz w:val="23"/>
          <w:szCs w:val="23"/>
          <w:lang w:eastAsia="lv-LV"/>
        </w:rPr>
      </w:pPr>
    </w:p>
    <w:p w14:paraId="4E849CE9" w14:textId="77777777" w:rsidR="00377983" w:rsidRPr="001B02A9" w:rsidRDefault="00377983" w:rsidP="00377983">
      <w:pPr>
        <w:numPr>
          <w:ilvl w:val="1"/>
          <w:numId w:val="2"/>
        </w:numPr>
        <w:tabs>
          <w:tab w:val="left" w:pos="284"/>
        </w:tabs>
        <w:spacing w:before="240"/>
        <w:ind w:left="567" w:hanging="567"/>
        <w:contextualSpacing/>
        <w:rPr>
          <w:sz w:val="23"/>
          <w:szCs w:val="23"/>
          <w:lang w:eastAsia="lv-LV"/>
        </w:rPr>
      </w:pPr>
      <w:r w:rsidRPr="001B02A9">
        <w:rPr>
          <w:sz w:val="23"/>
          <w:szCs w:val="23"/>
          <w:lang w:eastAsia="lv-LV"/>
        </w:rPr>
        <w:t>Līgumam tā noslēgšanas brīdī tiek pievienoti šādi pielikumi, kas ir tā neatņemama sastāvdaļas:</w:t>
      </w:r>
    </w:p>
    <w:p w14:paraId="50846432" w14:textId="77777777" w:rsidR="00377983" w:rsidRPr="001B02A9" w:rsidRDefault="00377983" w:rsidP="00377983">
      <w:pPr>
        <w:numPr>
          <w:ilvl w:val="2"/>
          <w:numId w:val="2"/>
        </w:numPr>
        <w:tabs>
          <w:tab w:val="left" w:pos="284"/>
        </w:tabs>
        <w:ind w:left="851" w:hanging="709"/>
        <w:contextualSpacing/>
        <w:rPr>
          <w:sz w:val="23"/>
          <w:szCs w:val="23"/>
          <w:lang w:eastAsia="lv-LV"/>
        </w:rPr>
      </w:pPr>
      <w:r w:rsidRPr="001B02A9">
        <w:rPr>
          <w:sz w:val="23"/>
          <w:szCs w:val="23"/>
          <w:lang w:eastAsia="lv-LV"/>
        </w:rPr>
        <w:t xml:space="preserve">1.pielikums – Tehniskā specifikācija uz </w:t>
      </w:r>
      <w:r w:rsidR="001C65A8">
        <w:rPr>
          <w:sz w:val="23"/>
          <w:szCs w:val="23"/>
          <w:lang w:eastAsia="lv-LV"/>
        </w:rPr>
        <w:t>7</w:t>
      </w:r>
      <w:r w:rsidRPr="001B02A9">
        <w:rPr>
          <w:sz w:val="23"/>
          <w:szCs w:val="23"/>
          <w:lang w:eastAsia="lv-LV"/>
        </w:rPr>
        <w:t xml:space="preserve"> lp; </w:t>
      </w:r>
    </w:p>
    <w:p w14:paraId="0204ABEF" w14:textId="77777777" w:rsidR="00377983" w:rsidRPr="001B02A9" w:rsidRDefault="00377983" w:rsidP="00377983">
      <w:pPr>
        <w:numPr>
          <w:ilvl w:val="2"/>
          <w:numId w:val="2"/>
        </w:numPr>
        <w:tabs>
          <w:tab w:val="left" w:pos="284"/>
        </w:tabs>
        <w:ind w:left="851" w:hanging="709"/>
        <w:contextualSpacing/>
        <w:rPr>
          <w:sz w:val="23"/>
          <w:szCs w:val="23"/>
          <w:lang w:eastAsia="lv-LV"/>
        </w:rPr>
      </w:pPr>
      <w:r w:rsidRPr="001B02A9">
        <w:rPr>
          <w:sz w:val="23"/>
          <w:szCs w:val="23"/>
          <w:lang w:eastAsia="lv-LV"/>
        </w:rPr>
        <w:t xml:space="preserve">2.pielikums – Finanšu piedāvājums uz </w:t>
      </w:r>
      <w:r w:rsidR="001B02A9" w:rsidRPr="001B02A9">
        <w:rPr>
          <w:sz w:val="23"/>
          <w:szCs w:val="23"/>
          <w:lang w:eastAsia="lv-LV"/>
        </w:rPr>
        <w:t>2</w:t>
      </w:r>
      <w:r w:rsidRPr="001B02A9">
        <w:rPr>
          <w:sz w:val="23"/>
          <w:szCs w:val="23"/>
          <w:lang w:eastAsia="lv-LV"/>
        </w:rPr>
        <w:t xml:space="preserve"> lp;</w:t>
      </w:r>
    </w:p>
    <w:p w14:paraId="0844942B" w14:textId="77777777" w:rsidR="00377983" w:rsidRPr="001B02A9" w:rsidRDefault="00377983" w:rsidP="00377983">
      <w:pPr>
        <w:numPr>
          <w:ilvl w:val="2"/>
          <w:numId w:val="2"/>
        </w:numPr>
        <w:tabs>
          <w:tab w:val="left" w:pos="284"/>
        </w:tabs>
        <w:ind w:left="851" w:hanging="709"/>
        <w:contextualSpacing/>
        <w:rPr>
          <w:sz w:val="23"/>
          <w:szCs w:val="23"/>
          <w:lang w:eastAsia="lv-LV"/>
        </w:rPr>
      </w:pPr>
      <w:r w:rsidRPr="001B02A9">
        <w:rPr>
          <w:sz w:val="23"/>
          <w:szCs w:val="23"/>
          <w:lang w:eastAsia="lv-LV"/>
        </w:rPr>
        <w:t xml:space="preserve">3.pielikums – Pieņemšanas-nodošanas akta paraugs uz </w:t>
      </w:r>
      <w:r w:rsidR="001B02A9" w:rsidRPr="001B02A9">
        <w:rPr>
          <w:sz w:val="23"/>
          <w:szCs w:val="23"/>
          <w:lang w:eastAsia="lv-LV"/>
        </w:rPr>
        <w:t>1</w:t>
      </w:r>
      <w:r w:rsidRPr="001B02A9">
        <w:rPr>
          <w:sz w:val="23"/>
          <w:szCs w:val="23"/>
          <w:lang w:eastAsia="lv-LV"/>
        </w:rPr>
        <w:t xml:space="preserve"> lp;</w:t>
      </w:r>
    </w:p>
    <w:p w14:paraId="49F4ECC5" w14:textId="77777777" w:rsidR="00377983" w:rsidRPr="001B02A9" w:rsidRDefault="00377983" w:rsidP="00377983">
      <w:pPr>
        <w:numPr>
          <w:ilvl w:val="2"/>
          <w:numId w:val="2"/>
        </w:numPr>
        <w:tabs>
          <w:tab w:val="left" w:pos="284"/>
        </w:tabs>
        <w:ind w:left="851" w:hanging="709"/>
        <w:contextualSpacing/>
        <w:rPr>
          <w:sz w:val="23"/>
          <w:szCs w:val="23"/>
          <w:lang w:eastAsia="lv-LV"/>
        </w:rPr>
      </w:pPr>
      <w:r w:rsidRPr="001B02A9">
        <w:rPr>
          <w:sz w:val="23"/>
          <w:szCs w:val="23"/>
          <w:lang w:eastAsia="lv-LV"/>
        </w:rPr>
        <w:t xml:space="preserve">4.pielikums – Apliecinājuma paraugs uz </w:t>
      </w:r>
      <w:r w:rsidR="001B02A9" w:rsidRPr="001B02A9">
        <w:rPr>
          <w:sz w:val="23"/>
          <w:szCs w:val="23"/>
          <w:lang w:eastAsia="lv-LV"/>
        </w:rPr>
        <w:t>1</w:t>
      </w:r>
      <w:r w:rsidRPr="001B02A9">
        <w:rPr>
          <w:sz w:val="23"/>
          <w:szCs w:val="23"/>
          <w:lang w:eastAsia="lv-LV"/>
        </w:rPr>
        <w:t xml:space="preserve"> lp;</w:t>
      </w:r>
    </w:p>
    <w:p w14:paraId="542C2669" w14:textId="77777777" w:rsidR="00377983" w:rsidRPr="001B02A9" w:rsidRDefault="00377983" w:rsidP="00377983">
      <w:pPr>
        <w:numPr>
          <w:ilvl w:val="2"/>
          <w:numId w:val="2"/>
        </w:numPr>
        <w:tabs>
          <w:tab w:val="left" w:pos="284"/>
        </w:tabs>
        <w:ind w:left="851" w:hanging="709"/>
        <w:contextualSpacing/>
        <w:rPr>
          <w:sz w:val="23"/>
          <w:szCs w:val="23"/>
          <w:lang w:eastAsia="lv-LV"/>
        </w:rPr>
      </w:pPr>
      <w:r w:rsidRPr="001B02A9">
        <w:rPr>
          <w:sz w:val="23"/>
          <w:szCs w:val="23"/>
          <w:lang w:eastAsia="lv-LV"/>
        </w:rPr>
        <w:t xml:space="preserve">5.pielikums – Speciālistu saraksts uz </w:t>
      </w:r>
      <w:r w:rsidR="001B02A9" w:rsidRPr="001B02A9">
        <w:rPr>
          <w:sz w:val="23"/>
          <w:szCs w:val="23"/>
          <w:lang w:eastAsia="lv-LV"/>
        </w:rPr>
        <w:t>2</w:t>
      </w:r>
      <w:r w:rsidRPr="001B02A9">
        <w:rPr>
          <w:sz w:val="23"/>
          <w:szCs w:val="23"/>
          <w:lang w:eastAsia="lv-LV"/>
        </w:rPr>
        <w:t xml:space="preserve"> lp;</w:t>
      </w:r>
    </w:p>
    <w:p w14:paraId="0052B004" w14:textId="77777777" w:rsidR="00753F66" w:rsidRDefault="00377983" w:rsidP="00377983">
      <w:pPr>
        <w:numPr>
          <w:ilvl w:val="2"/>
          <w:numId w:val="2"/>
        </w:numPr>
        <w:tabs>
          <w:tab w:val="left" w:pos="284"/>
        </w:tabs>
        <w:ind w:left="851" w:hanging="709"/>
        <w:contextualSpacing/>
        <w:rPr>
          <w:sz w:val="23"/>
          <w:szCs w:val="23"/>
          <w:lang w:eastAsia="lv-LV"/>
        </w:rPr>
      </w:pPr>
      <w:r w:rsidRPr="008858A5">
        <w:rPr>
          <w:sz w:val="23"/>
          <w:szCs w:val="23"/>
          <w:lang w:eastAsia="lv-LV"/>
        </w:rPr>
        <w:t xml:space="preserve">6.pielikums – Apakšuzņēmēju saraksts </w:t>
      </w:r>
    </w:p>
    <w:p w14:paraId="3CCA676E" w14:textId="02212B0E" w:rsidR="00377983" w:rsidRPr="008858A5" w:rsidRDefault="00753F66" w:rsidP="00753F66">
      <w:pPr>
        <w:tabs>
          <w:tab w:val="left" w:pos="284"/>
        </w:tabs>
        <w:ind w:left="851"/>
        <w:contextualSpacing/>
        <w:rPr>
          <w:sz w:val="23"/>
          <w:szCs w:val="23"/>
          <w:lang w:eastAsia="lv-LV"/>
        </w:rPr>
      </w:pPr>
      <w:r>
        <w:rPr>
          <w:sz w:val="23"/>
          <w:szCs w:val="23"/>
          <w:lang w:eastAsia="lv-LV"/>
        </w:rPr>
        <w:tab/>
      </w:r>
      <w:r>
        <w:rPr>
          <w:sz w:val="23"/>
          <w:szCs w:val="23"/>
          <w:lang w:eastAsia="lv-LV"/>
        </w:rPr>
        <w:tab/>
        <w:t xml:space="preserve">saskaņā ar Uzņēmēja pieteikumu Iepirkumā </w:t>
      </w:r>
      <w:r w:rsidR="00377983" w:rsidRPr="008858A5">
        <w:rPr>
          <w:sz w:val="23"/>
          <w:szCs w:val="23"/>
          <w:lang w:eastAsia="lv-LV"/>
        </w:rPr>
        <w:t xml:space="preserve">uz </w:t>
      </w:r>
      <w:r>
        <w:rPr>
          <w:sz w:val="23"/>
          <w:szCs w:val="23"/>
          <w:lang w:eastAsia="lv-LV"/>
        </w:rPr>
        <w:t>3</w:t>
      </w:r>
      <w:r w:rsidR="00377983" w:rsidRPr="008858A5">
        <w:rPr>
          <w:sz w:val="23"/>
          <w:szCs w:val="23"/>
          <w:lang w:eastAsia="lv-LV"/>
        </w:rPr>
        <w:t xml:space="preserve"> lp;</w:t>
      </w:r>
    </w:p>
    <w:p w14:paraId="3BEEC645" w14:textId="41DC3134" w:rsidR="00377983" w:rsidRPr="001B02A9" w:rsidRDefault="00377983" w:rsidP="00377983">
      <w:pPr>
        <w:numPr>
          <w:ilvl w:val="2"/>
          <w:numId w:val="2"/>
        </w:numPr>
        <w:tabs>
          <w:tab w:val="left" w:pos="284"/>
        </w:tabs>
        <w:ind w:left="851" w:hanging="709"/>
        <w:contextualSpacing/>
        <w:rPr>
          <w:sz w:val="23"/>
          <w:szCs w:val="23"/>
          <w:lang w:eastAsia="lv-LV"/>
        </w:rPr>
      </w:pPr>
      <w:r w:rsidRPr="001B02A9">
        <w:rPr>
          <w:sz w:val="23"/>
          <w:szCs w:val="23"/>
          <w:lang w:eastAsia="lv-LV"/>
        </w:rPr>
        <w:t xml:space="preserve">7.pielikums – </w:t>
      </w:r>
      <w:r w:rsidRPr="001B02A9">
        <w:rPr>
          <w:sz w:val="23"/>
          <w:szCs w:val="23"/>
        </w:rPr>
        <w:t>Līguma saistību izpildes garantijas forma</w:t>
      </w:r>
      <w:r w:rsidRPr="001B02A9">
        <w:rPr>
          <w:sz w:val="23"/>
          <w:szCs w:val="23"/>
          <w:lang w:eastAsia="lv-LV"/>
        </w:rPr>
        <w:t xml:space="preserve"> uz </w:t>
      </w:r>
      <w:r w:rsidR="001C65A8">
        <w:rPr>
          <w:sz w:val="23"/>
          <w:szCs w:val="23"/>
          <w:lang w:eastAsia="lv-LV"/>
        </w:rPr>
        <w:t xml:space="preserve">7 </w:t>
      </w:r>
      <w:r w:rsidRPr="001B02A9">
        <w:rPr>
          <w:sz w:val="23"/>
          <w:szCs w:val="23"/>
          <w:lang w:eastAsia="lv-LV"/>
        </w:rPr>
        <w:t>lp.</w:t>
      </w:r>
    </w:p>
    <w:p w14:paraId="523920B4" w14:textId="77777777" w:rsidR="00377983" w:rsidRPr="001B02A9" w:rsidRDefault="00377983" w:rsidP="00377983">
      <w:pPr>
        <w:tabs>
          <w:tab w:val="left" w:pos="284"/>
        </w:tabs>
        <w:rPr>
          <w:sz w:val="23"/>
          <w:szCs w:val="23"/>
          <w:lang w:eastAsia="lv-LV"/>
        </w:rPr>
      </w:pPr>
    </w:p>
    <w:p w14:paraId="74A878D9" w14:textId="77777777" w:rsidR="00377983" w:rsidRPr="001B02A9" w:rsidRDefault="00377983" w:rsidP="00377983">
      <w:pPr>
        <w:numPr>
          <w:ilvl w:val="0"/>
          <w:numId w:val="2"/>
        </w:numPr>
        <w:tabs>
          <w:tab w:val="left" w:pos="284"/>
        </w:tabs>
        <w:ind w:left="284" w:hanging="284"/>
        <w:contextualSpacing/>
        <w:jc w:val="center"/>
        <w:rPr>
          <w:b/>
          <w:sz w:val="23"/>
          <w:szCs w:val="23"/>
          <w:lang w:eastAsia="lv-LV"/>
        </w:rPr>
      </w:pPr>
      <w:r w:rsidRPr="001B02A9">
        <w:rPr>
          <w:b/>
          <w:sz w:val="23"/>
          <w:szCs w:val="23"/>
          <w:lang w:eastAsia="lv-LV"/>
        </w:rPr>
        <w:t xml:space="preserve"> PUŠU REKVIZĪTI UN PARAKSTI</w:t>
      </w:r>
    </w:p>
    <w:p w14:paraId="7E310667" w14:textId="77777777" w:rsidR="00377983" w:rsidRPr="001B02A9" w:rsidRDefault="00377983" w:rsidP="00377983">
      <w:pPr>
        <w:tabs>
          <w:tab w:val="left" w:pos="284"/>
        </w:tabs>
        <w:ind w:left="360"/>
        <w:contextualSpacing/>
        <w:rPr>
          <w:b/>
          <w:sz w:val="23"/>
          <w:szCs w:val="23"/>
          <w:lang w:eastAsia="lv-LV"/>
        </w:rPr>
      </w:pPr>
    </w:p>
    <w:tbl>
      <w:tblPr>
        <w:tblStyle w:val="TableGrid"/>
        <w:tblW w:w="0" w:type="auto"/>
        <w:tblLook w:val="04A0" w:firstRow="1" w:lastRow="0" w:firstColumn="1" w:lastColumn="0" w:noHBand="0" w:noVBand="1"/>
      </w:tblPr>
      <w:tblGrid>
        <w:gridCol w:w="4552"/>
        <w:gridCol w:w="4553"/>
      </w:tblGrid>
      <w:tr w:rsidR="00BF2CA6" w:rsidRPr="001B02A9" w14:paraId="107F814E" w14:textId="77777777" w:rsidTr="00BF2CA6">
        <w:tc>
          <w:tcPr>
            <w:tcW w:w="4552" w:type="dxa"/>
          </w:tcPr>
          <w:p w14:paraId="39CF9B13" w14:textId="77777777" w:rsidR="00BF2CA6" w:rsidRPr="001B02A9" w:rsidRDefault="00BF2CA6" w:rsidP="00377983">
            <w:pPr>
              <w:tabs>
                <w:tab w:val="left" w:pos="284"/>
              </w:tabs>
              <w:rPr>
                <w:b/>
                <w:sz w:val="23"/>
                <w:szCs w:val="23"/>
                <w:lang w:eastAsia="lv-LV"/>
              </w:rPr>
            </w:pPr>
            <w:r w:rsidRPr="001B02A9">
              <w:rPr>
                <w:b/>
                <w:sz w:val="23"/>
                <w:szCs w:val="23"/>
                <w:lang w:eastAsia="lv-LV"/>
              </w:rPr>
              <w:t>Pasūtītājs</w:t>
            </w:r>
          </w:p>
        </w:tc>
        <w:tc>
          <w:tcPr>
            <w:tcW w:w="4553" w:type="dxa"/>
          </w:tcPr>
          <w:p w14:paraId="6C7CF2E7" w14:textId="77777777" w:rsidR="00BF2CA6" w:rsidRPr="001B02A9" w:rsidRDefault="00BF2CA6" w:rsidP="00377983">
            <w:pPr>
              <w:tabs>
                <w:tab w:val="left" w:pos="284"/>
              </w:tabs>
              <w:rPr>
                <w:b/>
                <w:sz w:val="23"/>
                <w:szCs w:val="23"/>
                <w:lang w:eastAsia="lv-LV"/>
              </w:rPr>
            </w:pPr>
            <w:r w:rsidRPr="001B02A9">
              <w:rPr>
                <w:b/>
                <w:sz w:val="23"/>
                <w:szCs w:val="23"/>
                <w:lang w:eastAsia="lv-LV"/>
              </w:rPr>
              <w:t>Uzņēmējs</w:t>
            </w:r>
          </w:p>
        </w:tc>
      </w:tr>
      <w:tr w:rsidR="00BF2CA6" w:rsidRPr="001B02A9" w14:paraId="5EB086CC" w14:textId="77777777" w:rsidTr="00BF2CA6">
        <w:tc>
          <w:tcPr>
            <w:tcW w:w="4552" w:type="dxa"/>
          </w:tcPr>
          <w:p w14:paraId="06904AB5" w14:textId="77777777" w:rsidR="00BF2CA6" w:rsidRDefault="00BF2CA6" w:rsidP="00BF2CA6">
            <w:pPr>
              <w:suppressAutoHyphens/>
              <w:autoSpaceDN w:val="0"/>
              <w:textAlignment w:val="baseline"/>
              <w:rPr>
                <w:sz w:val="23"/>
                <w:szCs w:val="23"/>
              </w:rPr>
            </w:pPr>
            <w:r w:rsidRPr="001B02A9">
              <w:rPr>
                <w:sz w:val="23"/>
                <w:szCs w:val="23"/>
              </w:rPr>
              <w:t>VSIA „Paula Stradiņa klīniskā universitātes slimnīca”</w:t>
            </w:r>
          </w:p>
          <w:p w14:paraId="688EAC29" w14:textId="77777777" w:rsidR="00E87D7E" w:rsidRPr="001B02A9" w:rsidRDefault="00E87D7E" w:rsidP="00E87D7E">
            <w:pPr>
              <w:tabs>
                <w:tab w:val="left" w:pos="284"/>
              </w:tabs>
              <w:rPr>
                <w:sz w:val="23"/>
                <w:szCs w:val="23"/>
              </w:rPr>
            </w:pPr>
            <w:r w:rsidRPr="001B02A9">
              <w:rPr>
                <w:sz w:val="23"/>
                <w:szCs w:val="23"/>
              </w:rPr>
              <w:t xml:space="preserve">vienotais reģistrācijas </w:t>
            </w:r>
            <w:r w:rsidRPr="00E87D7E">
              <w:rPr>
                <w:sz w:val="23"/>
                <w:szCs w:val="23"/>
              </w:rPr>
              <w:t>Nr.40003457109</w:t>
            </w:r>
          </w:p>
          <w:p w14:paraId="446F99C1" w14:textId="77777777" w:rsidR="00E87D7E" w:rsidRPr="00E87D7E" w:rsidRDefault="00E87D7E" w:rsidP="00377983">
            <w:pPr>
              <w:tabs>
                <w:tab w:val="left" w:pos="284"/>
              </w:tabs>
              <w:rPr>
                <w:sz w:val="23"/>
                <w:szCs w:val="23"/>
              </w:rPr>
            </w:pPr>
            <w:r w:rsidRPr="001B02A9">
              <w:rPr>
                <w:snapToGrid w:val="0"/>
                <w:sz w:val="23"/>
                <w:szCs w:val="23"/>
              </w:rPr>
              <w:t>juridiskā adrese:</w:t>
            </w:r>
            <w:r w:rsidRPr="004E587E">
              <w:t xml:space="preserve"> </w:t>
            </w:r>
            <w:r w:rsidRPr="00E87D7E">
              <w:rPr>
                <w:sz w:val="23"/>
                <w:szCs w:val="23"/>
              </w:rPr>
              <w:t xml:space="preserve">Pilsoņu iela 13, </w:t>
            </w:r>
          </w:p>
          <w:p w14:paraId="086A5A6E" w14:textId="77777777" w:rsidR="00BF2CA6" w:rsidRPr="001B02A9" w:rsidRDefault="00E87D7E" w:rsidP="00377983">
            <w:pPr>
              <w:tabs>
                <w:tab w:val="left" w:pos="284"/>
              </w:tabs>
              <w:rPr>
                <w:b/>
                <w:sz w:val="23"/>
                <w:szCs w:val="23"/>
                <w:lang w:eastAsia="lv-LV"/>
              </w:rPr>
            </w:pPr>
            <w:r w:rsidRPr="00E87D7E">
              <w:rPr>
                <w:sz w:val="23"/>
                <w:szCs w:val="23"/>
              </w:rPr>
              <w:t>Rīga, LV-1002</w:t>
            </w:r>
          </w:p>
        </w:tc>
        <w:tc>
          <w:tcPr>
            <w:tcW w:w="4553" w:type="dxa"/>
          </w:tcPr>
          <w:p w14:paraId="731BF537" w14:textId="77777777" w:rsidR="00E87D7E" w:rsidRDefault="00BF2CA6" w:rsidP="00377983">
            <w:pPr>
              <w:tabs>
                <w:tab w:val="left" w:pos="284"/>
              </w:tabs>
              <w:rPr>
                <w:b/>
                <w:sz w:val="23"/>
                <w:szCs w:val="23"/>
                <w:lang w:eastAsia="lv-LV"/>
              </w:rPr>
            </w:pPr>
            <w:r w:rsidRPr="001B02A9">
              <w:rPr>
                <w:b/>
                <w:sz w:val="23"/>
                <w:szCs w:val="23"/>
                <w:lang w:eastAsia="lv-LV"/>
              </w:rPr>
              <w:t>Piegādātāju apvienība “CMB &amp; L4”,</w:t>
            </w:r>
          </w:p>
          <w:p w14:paraId="129B3538" w14:textId="77777777" w:rsidR="00E87D7E" w:rsidRPr="00E87D7E" w:rsidRDefault="00BF2CA6" w:rsidP="00377983">
            <w:pPr>
              <w:tabs>
                <w:tab w:val="left" w:pos="284"/>
              </w:tabs>
              <w:rPr>
                <w:b/>
                <w:sz w:val="23"/>
                <w:szCs w:val="23"/>
                <w:lang w:eastAsia="lv-LV"/>
              </w:rPr>
            </w:pPr>
            <w:r w:rsidRPr="001B02A9">
              <w:rPr>
                <w:sz w:val="23"/>
                <w:szCs w:val="23"/>
              </w:rPr>
              <w:t xml:space="preserve">kuru veido </w:t>
            </w:r>
            <w:r w:rsidR="00E87D7E">
              <w:rPr>
                <w:sz w:val="23"/>
                <w:szCs w:val="23"/>
              </w:rPr>
              <w:t>-</w:t>
            </w:r>
          </w:p>
          <w:p w14:paraId="67557118" w14:textId="77777777" w:rsidR="00E87D7E" w:rsidRDefault="00BF2CA6" w:rsidP="00377983">
            <w:pPr>
              <w:tabs>
                <w:tab w:val="left" w:pos="284"/>
              </w:tabs>
              <w:rPr>
                <w:sz w:val="23"/>
                <w:szCs w:val="23"/>
              </w:rPr>
            </w:pPr>
            <w:r w:rsidRPr="001B02A9">
              <w:rPr>
                <w:sz w:val="23"/>
                <w:szCs w:val="23"/>
                <w:u w:val="single"/>
              </w:rPr>
              <w:t>SIA “CMB”</w:t>
            </w:r>
            <w:r w:rsidRPr="001B02A9">
              <w:rPr>
                <w:sz w:val="23"/>
                <w:szCs w:val="23"/>
              </w:rPr>
              <w:t xml:space="preserve"> </w:t>
            </w:r>
          </w:p>
          <w:p w14:paraId="53E0980F" w14:textId="77777777" w:rsidR="00BF2CA6" w:rsidRPr="001B02A9" w:rsidRDefault="00BF2CA6" w:rsidP="00377983">
            <w:pPr>
              <w:tabs>
                <w:tab w:val="left" w:pos="284"/>
              </w:tabs>
              <w:rPr>
                <w:sz w:val="23"/>
                <w:szCs w:val="23"/>
              </w:rPr>
            </w:pPr>
            <w:r w:rsidRPr="001B02A9">
              <w:rPr>
                <w:sz w:val="23"/>
                <w:szCs w:val="23"/>
              </w:rPr>
              <w:t>vienotais reģistrācijas Nr.43603024025</w:t>
            </w:r>
          </w:p>
          <w:p w14:paraId="6A365854" w14:textId="77777777" w:rsidR="001B02A9" w:rsidRPr="001B02A9" w:rsidRDefault="00BF2CA6" w:rsidP="00377983">
            <w:pPr>
              <w:tabs>
                <w:tab w:val="left" w:pos="284"/>
              </w:tabs>
              <w:rPr>
                <w:sz w:val="23"/>
                <w:szCs w:val="23"/>
              </w:rPr>
            </w:pPr>
            <w:r w:rsidRPr="001B02A9">
              <w:rPr>
                <w:snapToGrid w:val="0"/>
                <w:sz w:val="23"/>
                <w:szCs w:val="23"/>
              </w:rPr>
              <w:t>juridiskā adrese:</w:t>
            </w:r>
            <w:r w:rsidRPr="001B02A9">
              <w:rPr>
                <w:sz w:val="23"/>
                <w:szCs w:val="23"/>
              </w:rPr>
              <w:t xml:space="preserve"> Ventspils iela 48, </w:t>
            </w:r>
          </w:p>
          <w:p w14:paraId="41E78966" w14:textId="77777777" w:rsidR="00BF2CA6" w:rsidRPr="001B02A9" w:rsidRDefault="00BF2CA6" w:rsidP="00377983">
            <w:pPr>
              <w:tabs>
                <w:tab w:val="left" w:pos="284"/>
              </w:tabs>
              <w:rPr>
                <w:snapToGrid w:val="0"/>
                <w:sz w:val="23"/>
                <w:szCs w:val="23"/>
              </w:rPr>
            </w:pPr>
            <w:r w:rsidRPr="001B02A9">
              <w:rPr>
                <w:sz w:val="23"/>
                <w:szCs w:val="23"/>
              </w:rPr>
              <w:t>Rīga, LV-1002</w:t>
            </w:r>
            <w:r w:rsidRPr="001B02A9">
              <w:rPr>
                <w:snapToGrid w:val="0"/>
                <w:sz w:val="23"/>
                <w:szCs w:val="23"/>
              </w:rPr>
              <w:t>,</w:t>
            </w:r>
            <w:r w:rsidR="001B02A9" w:rsidRPr="001B02A9">
              <w:rPr>
                <w:snapToGrid w:val="0"/>
                <w:sz w:val="23"/>
                <w:szCs w:val="23"/>
              </w:rPr>
              <w:t xml:space="preserve"> </w:t>
            </w:r>
            <w:r w:rsidRPr="001B02A9">
              <w:rPr>
                <w:snapToGrid w:val="0"/>
                <w:sz w:val="23"/>
                <w:szCs w:val="23"/>
              </w:rPr>
              <w:t>un</w:t>
            </w:r>
          </w:p>
          <w:p w14:paraId="6A8EE3B2" w14:textId="77777777" w:rsidR="001B02A9" w:rsidRPr="001B02A9" w:rsidRDefault="00BF2CA6" w:rsidP="00377983">
            <w:pPr>
              <w:tabs>
                <w:tab w:val="left" w:pos="284"/>
              </w:tabs>
              <w:rPr>
                <w:sz w:val="23"/>
                <w:szCs w:val="23"/>
              </w:rPr>
            </w:pPr>
            <w:r w:rsidRPr="001B02A9">
              <w:rPr>
                <w:sz w:val="23"/>
                <w:szCs w:val="23"/>
                <w:u w:val="single"/>
              </w:rPr>
              <w:t xml:space="preserve">Sabiedrība ar ierobežotu atbildību “Firma L4” </w:t>
            </w:r>
            <w:r w:rsidRPr="001B02A9">
              <w:rPr>
                <w:sz w:val="23"/>
                <w:szCs w:val="23"/>
              </w:rPr>
              <w:t>vienotais reģistrācijas Nr.40003236001</w:t>
            </w:r>
            <w:r w:rsidR="001B02A9" w:rsidRPr="001B02A9">
              <w:rPr>
                <w:sz w:val="23"/>
                <w:szCs w:val="23"/>
              </w:rPr>
              <w:t>,</w:t>
            </w:r>
            <w:r w:rsidRPr="001B02A9">
              <w:rPr>
                <w:sz w:val="23"/>
                <w:szCs w:val="23"/>
              </w:rPr>
              <w:t xml:space="preserve"> </w:t>
            </w:r>
            <w:r w:rsidRPr="001B02A9">
              <w:rPr>
                <w:snapToGrid w:val="0"/>
                <w:sz w:val="23"/>
                <w:szCs w:val="23"/>
              </w:rPr>
              <w:t>juridiskā adrese:</w:t>
            </w:r>
            <w:r w:rsidRPr="001B02A9">
              <w:rPr>
                <w:sz w:val="23"/>
                <w:szCs w:val="23"/>
              </w:rPr>
              <w:t xml:space="preserve"> Jelgavas iela 90, </w:t>
            </w:r>
          </w:p>
          <w:p w14:paraId="06C2151C" w14:textId="77777777" w:rsidR="00BF2CA6" w:rsidRPr="001B02A9" w:rsidRDefault="00BF2CA6" w:rsidP="00377983">
            <w:pPr>
              <w:tabs>
                <w:tab w:val="left" w:pos="284"/>
              </w:tabs>
              <w:rPr>
                <w:b/>
                <w:sz w:val="23"/>
                <w:szCs w:val="23"/>
                <w:lang w:eastAsia="lv-LV"/>
              </w:rPr>
            </w:pPr>
            <w:r w:rsidRPr="001B02A9">
              <w:rPr>
                <w:sz w:val="23"/>
                <w:szCs w:val="23"/>
              </w:rPr>
              <w:t>Rīga, LV-1004</w:t>
            </w:r>
          </w:p>
        </w:tc>
      </w:tr>
    </w:tbl>
    <w:p w14:paraId="35301FB8" w14:textId="77777777" w:rsidR="00E87D7E" w:rsidRPr="00E87D7E" w:rsidRDefault="00E87D7E" w:rsidP="00E87D7E">
      <w:pPr>
        <w:widowControl w:val="0"/>
        <w:suppressAutoHyphens/>
        <w:overflowPunct w:val="0"/>
        <w:autoSpaceDN w:val="0"/>
        <w:ind w:right="26"/>
        <w:textAlignment w:val="baseline"/>
        <w:rPr>
          <w:sz w:val="23"/>
          <w:szCs w:val="23"/>
          <w:lang w:val="de-DE"/>
        </w:rPr>
      </w:pPr>
      <w:r w:rsidRPr="00E87D7E">
        <w:rPr>
          <w:sz w:val="23"/>
          <w:szCs w:val="23"/>
          <w:lang w:val="de-DE"/>
        </w:rPr>
        <w:t>__________________________</w:t>
      </w:r>
      <w:r w:rsidRPr="00E87D7E">
        <w:rPr>
          <w:sz w:val="23"/>
          <w:szCs w:val="23"/>
          <w:lang w:val="de-DE"/>
        </w:rPr>
        <w:tab/>
      </w:r>
      <w:r w:rsidRPr="00E87D7E">
        <w:rPr>
          <w:sz w:val="23"/>
          <w:szCs w:val="23"/>
          <w:lang w:val="de-DE"/>
        </w:rPr>
        <w:tab/>
      </w:r>
      <w:r w:rsidRPr="00E87D7E">
        <w:rPr>
          <w:sz w:val="23"/>
          <w:szCs w:val="23"/>
          <w:lang w:val="de-DE"/>
        </w:rPr>
        <w:tab/>
        <w:t>__________________________</w:t>
      </w:r>
    </w:p>
    <w:p w14:paraId="123DA6FF" w14:textId="77777777" w:rsidR="00E87D7E" w:rsidRPr="00E87D7E" w:rsidRDefault="00E87D7E" w:rsidP="00E87D7E">
      <w:pPr>
        <w:widowControl w:val="0"/>
        <w:suppressAutoHyphens/>
        <w:overflowPunct w:val="0"/>
        <w:autoSpaceDN w:val="0"/>
        <w:ind w:left="5040" w:right="26" w:hanging="5040"/>
        <w:textAlignment w:val="baseline"/>
        <w:rPr>
          <w:sz w:val="23"/>
          <w:szCs w:val="23"/>
          <w:lang w:val="de-DE"/>
        </w:rPr>
      </w:pPr>
      <w:proofErr w:type="spellStart"/>
      <w:r w:rsidRPr="00E87D7E">
        <w:rPr>
          <w:sz w:val="23"/>
          <w:szCs w:val="23"/>
          <w:lang w:val="de-DE"/>
        </w:rPr>
        <w:t>valdes</w:t>
      </w:r>
      <w:proofErr w:type="spellEnd"/>
      <w:r w:rsidRPr="00E87D7E">
        <w:rPr>
          <w:sz w:val="23"/>
          <w:szCs w:val="23"/>
          <w:lang w:val="de-DE"/>
        </w:rPr>
        <w:t xml:space="preserve"> </w:t>
      </w:r>
      <w:proofErr w:type="spellStart"/>
      <w:r w:rsidRPr="00E87D7E">
        <w:rPr>
          <w:sz w:val="23"/>
          <w:szCs w:val="23"/>
          <w:lang w:val="de-DE"/>
        </w:rPr>
        <w:t>priekšsēdētāja</w:t>
      </w:r>
      <w:proofErr w:type="spellEnd"/>
      <w:r w:rsidRPr="00E87D7E">
        <w:rPr>
          <w:sz w:val="23"/>
          <w:szCs w:val="23"/>
          <w:lang w:val="de-DE"/>
        </w:rPr>
        <w:t xml:space="preserve"> I. </w:t>
      </w:r>
      <w:proofErr w:type="spellStart"/>
      <w:r w:rsidRPr="00E87D7E">
        <w:rPr>
          <w:sz w:val="23"/>
          <w:szCs w:val="23"/>
          <w:lang w:val="de-DE"/>
        </w:rPr>
        <w:t>Kreicberga</w:t>
      </w:r>
      <w:proofErr w:type="spellEnd"/>
      <w:r w:rsidRPr="00E87D7E">
        <w:rPr>
          <w:sz w:val="23"/>
          <w:szCs w:val="23"/>
          <w:lang w:val="de-DE"/>
        </w:rPr>
        <w:tab/>
        <w:t xml:space="preserve">SIA „CMB“ </w:t>
      </w:r>
      <w:proofErr w:type="spellStart"/>
      <w:r w:rsidRPr="00E87D7E">
        <w:rPr>
          <w:sz w:val="23"/>
          <w:szCs w:val="23"/>
          <w:lang w:val="de-DE"/>
        </w:rPr>
        <w:t>valdes</w:t>
      </w:r>
      <w:proofErr w:type="spellEnd"/>
      <w:r w:rsidRPr="00E87D7E">
        <w:rPr>
          <w:sz w:val="23"/>
          <w:szCs w:val="23"/>
          <w:lang w:val="de-DE"/>
        </w:rPr>
        <w:t xml:space="preserve"> </w:t>
      </w:r>
      <w:proofErr w:type="spellStart"/>
      <w:r w:rsidRPr="00E87D7E">
        <w:rPr>
          <w:sz w:val="23"/>
          <w:szCs w:val="23"/>
          <w:lang w:val="de-DE"/>
        </w:rPr>
        <w:t>priekšsēdētājs</w:t>
      </w:r>
      <w:proofErr w:type="spellEnd"/>
      <w:r w:rsidRPr="00E87D7E">
        <w:rPr>
          <w:sz w:val="23"/>
          <w:szCs w:val="23"/>
          <w:lang w:val="de-DE"/>
        </w:rPr>
        <w:t xml:space="preserve"> </w:t>
      </w:r>
    </w:p>
    <w:p w14:paraId="623C2D3F" w14:textId="77777777" w:rsidR="00E87D7E" w:rsidRPr="00E87D7E" w:rsidRDefault="00E87D7E" w:rsidP="00E87D7E">
      <w:pPr>
        <w:widowControl w:val="0"/>
        <w:suppressAutoHyphens/>
        <w:overflowPunct w:val="0"/>
        <w:autoSpaceDN w:val="0"/>
        <w:ind w:left="5040" w:right="26"/>
        <w:textAlignment w:val="baseline"/>
        <w:rPr>
          <w:sz w:val="23"/>
          <w:szCs w:val="23"/>
          <w:lang w:val="de-DE"/>
        </w:rPr>
      </w:pPr>
      <w:r w:rsidRPr="00E87D7E">
        <w:rPr>
          <w:sz w:val="23"/>
          <w:szCs w:val="23"/>
          <w:lang w:val="de-DE"/>
        </w:rPr>
        <w:t xml:space="preserve">A. </w:t>
      </w:r>
      <w:proofErr w:type="spellStart"/>
      <w:r w:rsidRPr="00E87D7E">
        <w:rPr>
          <w:sz w:val="23"/>
          <w:szCs w:val="23"/>
          <w:lang w:val="de-DE"/>
        </w:rPr>
        <w:t>Dzirkals</w:t>
      </w:r>
      <w:proofErr w:type="spellEnd"/>
    </w:p>
    <w:p w14:paraId="39A0B4F6" w14:textId="77777777" w:rsidR="00E87D7E" w:rsidRPr="00E87D7E" w:rsidRDefault="00E87D7E" w:rsidP="00E87D7E">
      <w:pPr>
        <w:widowControl w:val="0"/>
        <w:suppressAutoHyphens/>
        <w:overflowPunct w:val="0"/>
        <w:autoSpaceDN w:val="0"/>
        <w:ind w:left="5040" w:right="26"/>
        <w:textAlignment w:val="baseline"/>
        <w:rPr>
          <w:sz w:val="23"/>
          <w:szCs w:val="23"/>
          <w:lang w:val="de-DE"/>
        </w:rPr>
      </w:pPr>
    </w:p>
    <w:p w14:paraId="654B0A7F" w14:textId="77777777" w:rsidR="00E87D7E" w:rsidRPr="00E87D7E" w:rsidRDefault="00E87D7E" w:rsidP="00E87D7E">
      <w:pPr>
        <w:widowControl w:val="0"/>
        <w:suppressAutoHyphens/>
        <w:overflowPunct w:val="0"/>
        <w:autoSpaceDN w:val="0"/>
        <w:ind w:right="26"/>
        <w:textAlignment w:val="baseline"/>
        <w:rPr>
          <w:sz w:val="23"/>
          <w:szCs w:val="23"/>
          <w:lang w:val="de-DE"/>
        </w:rPr>
      </w:pPr>
      <w:r w:rsidRPr="00E87D7E">
        <w:rPr>
          <w:sz w:val="23"/>
          <w:szCs w:val="23"/>
          <w:lang w:val="de-DE"/>
        </w:rPr>
        <w:t>__________________________</w:t>
      </w:r>
      <w:r w:rsidRPr="00E87D7E">
        <w:rPr>
          <w:sz w:val="23"/>
          <w:szCs w:val="23"/>
          <w:lang w:val="de-DE"/>
        </w:rPr>
        <w:tab/>
      </w:r>
      <w:r w:rsidRPr="00E87D7E">
        <w:rPr>
          <w:sz w:val="23"/>
          <w:szCs w:val="23"/>
          <w:lang w:val="de-DE"/>
        </w:rPr>
        <w:tab/>
      </w:r>
      <w:r w:rsidRPr="00E87D7E">
        <w:rPr>
          <w:sz w:val="23"/>
          <w:szCs w:val="23"/>
          <w:lang w:val="de-DE"/>
        </w:rPr>
        <w:tab/>
        <w:t>__________________________</w:t>
      </w:r>
    </w:p>
    <w:p w14:paraId="0ADE8EC5" w14:textId="77777777" w:rsidR="00E87D7E" w:rsidRPr="00E87D7E" w:rsidRDefault="00E87D7E" w:rsidP="00E87D7E">
      <w:pPr>
        <w:widowControl w:val="0"/>
        <w:suppressAutoHyphens/>
        <w:overflowPunct w:val="0"/>
        <w:autoSpaceDN w:val="0"/>
        <w:ind w:right="26"/>
        <w:textAlignment w:val="baseline"/>
        <w:rPr>
          <w:sz w:val="23"/>
          <w:szCs w:val="23"/>
          <w:lang w:val="de-DE"/>
        </w:rPr>
      </w:pPr>
      <w:proofErr w:type="spellStart"/>
      <w:r w:rsidRPr="00E87D7E">
        <w:rPr>
          <w:sz w:val="23"/>
          <w:szCs w:val="23"/>
          <w:lang w:val="de-DE"/>
        </w:rPr>
        <w:t>valdes</w:t>
      </w:r>
      <w:proofErr w:type="spellEnd"/>
      <w:r w:rsidRPr="00E87D7E">
        <w:rPr>
          <w:sz w:val="23"/>
          <w:szCs w:val="23"/>
          <w:lang w:val="de-DE"/>
        </w:rPr>
        <w:t xml:space="preserve"> </w:t>
      </w:r>
      <w:proofErr w:type="spellStart"/>
      <w:r w:rsidRPr="00E87D7E">
        <w:rPr>
          <w:sz w:val="23"/>
          <w:szCs w:val="23"/>
          <w:lang w:val="de-DE"/>
        </w:rPr>
        <w:t>locekle</w:t>
      </w:r>
      <w:proofErr w:type="spellEnd"/>
      <w:r w:rsidRPr="00E87D7E">
        <w:rPr>
          <w:sz w:val="23"/>
          <w:szCs w:val="23"/>
          <w:lang w:val="de-DE"/>
        </w:rPr>
        <w:t xml:space="preserve"> E. </w:t>
      </w:r>
      <w:proofErr w:type="spellStart"/>
      <w:r w:rsidRPr="00E87D7E">
        <w:rPr>
          <w:sz w:val="23"/>
          <w:szCs w:val="23"/>
          <w:lang w:val="de-DE"/>
        </w:rPr>
        <w:t>Buša</w:t>
      </w:r>
      <w:proofErr w:type="spellEnd"/>
      <w:r w:rsidRPr="00E87D7E">
        <w:rPr>
          <w:sz w:val="23"/>
          <w:szCs w:val="23"/>
          <w:lang w:val="de-DE"/>
        </w:rPr>
        <w:tab/>
      </w:r>
      <w:r w:rsidRPr="00E87D7E">
        <w:rPr>
          <w:sz w:val="23"/>
          <w:szCs w:val="23"/>
          <w:lang w:val="de-DE"/>
        </w:rPr>
        <w:tab/>
      </w:r>
      <w:r w:rsidRPr="00E87D7E">
        <w:rPr>
          <w:sz w:val="23"/>
          <w:szCs w:val="23"/>
          <w:lang w:val="de-DE"/>
        </w:rPr>
        <w:tab/>
      </w:r>
      <w:r w:rsidRPr="00E87D7E">
        <w:rPr>
          <w:sz w:val="23"/>
          <w:szCs w:val="23"/>
          <w:lang w:val="de-DE"/>
        </w:rPr>
        <w:tab/>
      </w:r>
      <w:r w:rsidR="001C65A8">
        <w:rPr>
          <w:sz w:val="23"/>
          <w:szCs w:val="23"/>
          <w:lang w:val="de-DE"/>
        </w:rPr>
        <w:tab/>
      </w:r>
      <w:r w:rsidRPr="00E87D7E">
        <w:rPr>
          <w:sz w:val="23"/>
          <w:szCs w:val="23"/>
          <w:lang w:val="de-DE"/>
        </w:rPr>
        <w:t xml:space="preserve">SIA „Firma L4“ </w:t>
      </w:r>
      <w:proofErr w:type="spellStart"/>
      <w:r w:rsidRPr="00E87D7E">
        <w:rPr>
          <w:sz w:val="23"/>
          <w:szCs w:val="23"/>
          <w:lang w:val="de-DE"/>
        </w:rPr>
        <w:t>valdes</w:t>
      </w:r>
      <w:proofErr w:type="spellEnd"/>
      <w:r w:rsidRPr="00E87D7E">
        <w:rPr>
          <w:sz w:val="23"/>
          <w:szCs w:val="23"/>
          <w:lang w:val="de-DE"/>
        </w:rPr>
        <w:t xml:space="preserve"> </w:t>
      </w:r>
      <w:proofErr w:type="spellStart"/>
      <w:r w:rsidRPr="00E87D7E">
        <w:rPr>
          <w:sz w:val="23"/>
          <w:szCs w:val="23"/>
          <w:lang w:val="de-DE"/>
        </w:rPr>
        <w:t>priekšsēdētājs</w:t>
      </w:r>
      <w:proofErr w:type="spellEnd"/>
      <w:r w:rsidRPr="00E87D7E">
        <w:rPr>
          <w:sz w:val="23"/>
          <w:szCs w:val="23"/>
          <w:lang w:val="de-DE"/>
        </w:rPr>
        <w:t xml:space="preserve"> </w:t>
      </w:r>
    </w:p>
    <w:p w14:paraId="1717CCDF" w14:textId="77985B6B" w:rsidR="00E87D7E" w:rsidRPr="00E87D7E" w:rsidRDefault="00E87D7E" w:rsidP="00E87D7E">
      <w:pPr>
        <w:widowControl w:val="0"/>
        <w:suppressAutoHyphens/>
        <w:overflowPunct w:val="0"/>
        <w:autoSpaceDN w:val="0"/>
        <w:ind w:left="4320" w:right="26" w:firstLine="720"/>
        <w:textAlignment w:val="baseline"/>
        <w:rPr>
          <w:sz w:val="23"/>
          <w:szCs w:val="23"/>
          <w:lang w:val="de-DE"/>
        </w:rPr>
      </w:pPr>
      <w:r w:rsidRPr="00E87D7E">
        <w:rPr>
          <w:sz w:val="23"/>
          <w:szCs w:val="23"/>
          <w:lang w:val="de-DE"/>
        </w:rPr>
        <w:t xml:space="preserve">G. </w:t>
      </w:r>
      <w:r w:rsidR="00ED090C">
        <w:rPr>
          <w:sz w:val="23"/>
          <w:szCs w:val="23"/>
          <w:lang w:val="de-DE"/>
        </w:rPr>
        <w:t>Freibergs</w:t>
      </w:r>
    </w:p>
    <w:p w14:paraId="071B4E6C" w14:textId="77777777" w:rsidR="00E87D7E" w:rsidRPr="00E87D7E" w:rsidRDefault="00E87D7E" w:rsidP="00E87D7E">
      <w:pPr>
        <w:widowControl w:val="0"/>
        <w:suppressAutoHyphens/>
        <w:overflowPunct w:val="0"/>
        <w:autoSpaceDN w:val="0"/>
        <w:ind w:right="26"/>
        <w:textAlignment w:val="baseline"/>
        <w:rPr>
          <w:sz w:val="23"/>
          <w:szCs w:val="23"/>
          <w:lang w:val="de-DE"/>
        </w:rPr>
      </w:pPr>
      <w:r w:rsidRPr="00E87D7E">
        <w:rPr>
          <w:sz w:val="23"/>
          <w:szCs w:val="23"/>
          <w:lang w:val="de-DE"/>
        </w:rPr>
        <w:t>__________________________</w:t>
      </w:r>
    </w:p>
    <w:p w14:paraId="3D9C3CAF" w14:textId="77777777" w:rsidR="00E87D7E" w:rsidRPr="00E87D7E" w:rsidRDefault="00E87D7E" w:rsidP="00E87D7E">
      <w:pPr>
        <w:spacing w:after="160" w:line="259" w:lineRule="auto"/>
        <w:jc w:val="left"/>
        <w:rPr>
          <w:b/>
          <w:sz w:val="23"/>
          <w:szCs w:val="23"/>
          <w:lang w:eastAsia="lv-LV"/>
        </w:rPr>
      </w:pPr>
      <w:proofErr w:type="spellStart"/>
      <w:r w:rsidRPr="00E87D7E">
        <w:rPr>
          <w:sz w:val="23"/>
          <w:szCs w:val="23"/>
          <w:lang w:val="de-DE"/>
        </w:rPr>
        <w:t>valdes</w:t>
      </w:r>
      <w:proofErr w:type="spellEnd"/>
      <w:r w:rsidRPr="00E87D7E">
        <w:rPr>
          <w:sz w:val="23"/>
          <w:szCs w:val="23"/>
          <w:lang w:val="de-DE"/>
        </w:rPr>
        <w:t xml:space="preserve"> </w:t>
      </w:r>
      <w:proofErr w:type="spellStart"/>
      <w:r w:rsidRPr="00E87D7E">
        <w:rPr>
          <w:sz w:val="23"/>
          <w:szCs w:val="23"/>
          <w:lang w:val="de-DE"/>
        </w:rPr>
        <w:t>locekle</w:t>
      </w:r>
      <w:proofErr w:type="spellEnd"/>
      <w:r w:rsidRPr="00E87D7E">
        <w:rPr>
          <w:sz w:val="23"/>
          <w:szCs w:val="23"/>
          <w:lang w:val="de-DE"/>
        </w:rPr>
        <w:t xml:space="preserve"> A. Biruma</w:t>
      </w:r>
      <w:r w:rsidRPr="00E87D7E">
        <w:rPr>
          <w:b/>
          <w:sz w:val="23"/>
          <w:szCs w:val="23"/>
          <w:lang w:eastAsia="lv-LV"/>
        </w:rPr>
        <w:t xml:space="preserve"> </w:t>
      </w:r>
    </w:p>
    <w:p w14:paraId="2DD0C8F0" w14:textId="77777777" w:rsidR="00377983" w:rsidRPr="00E87D7E" w:rsidRDefault="00377983" w:rsidP="00E87D7E">
      <w:pPr>
        <w:spacing w:after="160" w:line="259" w:lineRule="auto"/>
        <w:jc w:val="right"/>
        <w:rPr>
          <w:b/>
          <w:sz w:val="23"/>
          <w:szCs w:val="23"/>
          <w:lang w:eastAsia="lv-LV"/>
        </w:rPr>
      </w:pPr>
      <w:r w:rsidRPr="001B02A9">
        <w:rPr>
          <w:b/>
          <w:sz w:val="23"/>
          <w:szCs w:val="23"/>
          <w:lang w:eastAsia="lv-LV"/>
        </w:rPr>
        <w:br w:type="page"/>
      </w:r>
      <w:bookmarkStart w:id="1" w:name="_Hlk497209901"/>
      <w:r w:rsidRPr="001B02A9">
        <w:rPr>
          <w:sz w:val="23"/>
          <w:szCs w:val="23"/>
        </w:rPr>
        <w:lastRenderedPageBreak/>
        <w:t>1.pielikums</w:t>
      </w:r>
    </w:p>
    <w:p w14:paraId="3DB95DFA" w14:textId="77777777" w:rsidR="00377983" w:rsidRPr="001B02A9" w:rsidRDefault="00377983" w:rsidP="00377983">
      <w:pPr>
        <w:keepNext/>
        <w:tabs>
          <w:tab w:val="left" w:pos="284"/>
          <w:tab w:val="left" w:pos="6237"/>
          <w:tab w:val="left" w:pos="8640"/>
        </w:tabs>
        <w:jc w:val="center"/>
        <w:outlineLvl w:val="2"/>
        <w:rPr>
          <w:b/>
          <w:sz w:val="23"/>
          <w:szCs w:val="23"/>
        </w:rPr>
      </w:pPr>
      <w:r w:rsidRPr="001B02A9">
        <w:rPr>
          <w:b/>
          <w:sz w:val="23"/>
          <w:szCs w:val="23"/>
        </w:rPr>
        <w:t>TEHNISKĀ SPECIFIKĀCIJA</w:t>
      </w:r>
    </w:p>
    <w:p w14:paraId="0B5721E8" w14:textId="77777777" w:rsidR="00377983" w:rsidRPr="001B02A9" w:rsidRDefault="00377983" w:rsidP="00377983">
      <w:pPr>
        <w:keepNext/>
        <w:tabs>
          <w:tab w:val="left" w:pos="284"/>
          <w:tab w:val="left" w:pos="6237"/>
          <w:tab w:val="left" w:pos="9720"/>
        </w:tabs>
        <w:jc w:val="center"/>
        <w:outlineLvl w:val="2"/>
        <w:rPr>
          <w:b/>
          <w:sz w:val="23"/>
          <w:szCs w:val="23"/>
        </w:rPr>
      </w:pPr>
      <w:r w:rsidRPr="001B02A9">
        <w:rPr>
          <w:b/>
          <w:sz w:val="23"/>
          <w:szCs w:val="23"/>
        </w:rPr>
        <w:t>pie 20</w:t>
      </w:r>
      <w:r w:rsidR="001B02A9" w:rsidRPr="001B02A9">
        <w:rPr>
          <w:b/>
          <w:sz w:val="23"/>
          <w:szCs w:val="23"/>
        </w:rPr>
        <w:t>18</w:t>
      </w:r>
      <w:r w:rsidRPr="001B02A9">
        <w:rPr>
          <w:b/>
          <w:sz w:val="23"/>
          <w:szCs w:val="23"/>
        </w:rPr>
        <w:t>.</w:t>
      </w:r>
      <w:r w:rsidR="001B02A9" w:rsidRPr="001B02A9">
        <w:rPr>
          <w:b/>
          <w:sz w:val="23"/>
          <w:szCs w:val="23"/>
        </w:rPr>
        <w:t xml:space="preserve"> </w:t>
      </w:r>
      <w:r w:rsidRPr="001B02A9">
        <w:rPr>
          <w:b/>
          <w:sz w:val="23"/>
          <w:szCs w:val="23"/>
        </w:rPr>
        <w:t xml:space="preserve">gada „___” ______________ </w:t>
      </w:r>
      <w:r w:rsidR="001B02A9" w:rsidRPr="001B02A9">
        <w:rPr>
          <w:b/>
          <w:sz w:val="23"/>
          <w:szCs w:val="23"/>
        </w:rPr>
        <w:t xml:space="preserve">Iepirkuma </w:t>
      </w:r>
      <w:r w:rsidRPr="001B02A9">
        <w:rPr>
          <w:b/>
          <w:sz w:val="23"/>
          <w:szCs w:val="23"/>
        </w:rPr>
        <w:t>līguma Nr. ________</w:t>
      </w:r>
    </w:p>
    <w:bookmarkEnd w:id="1"/>
    <w:p w14:paraId="28BC6BD8" w14:textId="77777777" w:rsidR="001B02A9" w:rsidRPr="001B02A9" w:rsidRDefault="001B02A9" w:rsidP="001B02A9">
      <w:pPr>
        <w:tabs>
          <w:tab w:val="left" w:pos="284"/>
        </w:tabs>
        <w:jc w:val="center"/>
        <w:rPr>
          <w:i/>
          <w:sz w:val="23"/>
          <w:szCs w:val="23"/>
          <w:lang w:eastAsia="lv-LV"/>
        </w:rPr>
      </w:pPr>
      <w:r w:rsidRPr="001B02A9">
        <w:rPr>
          <w:i/>
          <w:sz w:val="23"/>
          <w:szCs w:val="23"/>
          <w:lang w:eastAsia="lv-LV"/>
        </w:rPr>
        <w:t>par būvprojekta</w:t>
      </w:r>
      <w:r w:rsidRPr="001B02A9">
        <w:rPr>
          <w:bCs/>
          <w:sz w:val="23"/>
          <w:szCs w:val="23"/>
        </w:rPr>
        <w:t xml:space="preserve"> </w:t>
      </w:r>
      <w:r w:rsidRPr="001B02A9">
        <w:rPr>
          <w:bCs/>
          <w:i/>
          <w:sz w:val="23"/>
          <w:szCs w:val="23"/>
        </w:rPr>
        <w:t>“Paula Stradiņa klīniskās universitātes slimnīcas A korpuss. 2. kārta (Pilsoņu iela 13, Rīga (kadastra Nr.0100 056 0115))</w:t>
      </w:r>
      <w:r w:rsidRPr="001B02A9">
        <w:rPr>
          <w:i/>
          <w:sz w:val="23"/>
          <w:szCs w:val="23"/>
          <w:lang w:eastAsia="lv-LV"/>
        </w:rPr>
        <w:t>” ekspertīzes veikšanu</w:t>
      </w:r>
    </w:p>
    <w:p w14:paraId="5F81F789" w14:textId="77777777" w:rsidR="001B02A9" w:rsidRPr="001B02A9" w:rsidRDefault="001B02A9" w:rsidP="001B02A9">
      <w:pPr>
        <w:tabs>
          <w:tab w:val="left" w:pos="284"/>
        </w:tabs>
        <w:ind w:left="142" w:hanging="142"/>
        <w:jc w:val="center"/>
        <w:rPr>
          <w:bCs/>
          <w:i/>
          <w:sz w:val="23"/>
          <w:szCs w:val="23"/>
        </w:rPr>
      </w:pPr>
      <w:r w:rsidRPr="001B02A9">
        <w:rPr>
          <w:i/>
          <w:sz w:val="23"/>
          <w:szCs w:val="23"/>
          <w:lang w:eastAsia="lv-LV"/>
        </w:rPr>
        <w:t xml:space="preserve">(Objekts: </w:t>
      </w:r>
      <w:r w:rsidRPr="001B02A9">
        <w:rPr>
          <w:bCs/>
          <w:i/>
          <w:sz w:val="23"/>
          <w:szCs w:val="23"/>
        </w:rPr>
        <w:t>„Paula Stradiņa Klīniskās universitātes slimnīcas A korpuss. 2. kārta.” Pilsoņu ielā 13, Rīgā (kadastra Nr.0100 056 0115)”</w:t>
      </w:r>
      <w:r w:rsidRPr="001B02A9">
        <w:rPr>
          <w:i/>
          <w:sz w:val="23"/>
          <w:szCs w:val="23"/>
          <w:lang w:eastAsia="lv-LV"/>
        </w:rPr>
        <w:t>)</w:t>
      </w:r>
    </w:p>
    <w:p w14:paraId="18023A35" w14:textId="77777777" w:rsidR="00377983" w:rsidRPr="001B02A9" w:rsidRDefault="00377983" w:rsidP="00377983">
      <w:pPr>
        <w:tabs>
          <w:tab w:val="left" w:pos="284"/>
        </w:tabs>
        <w:jc w:val="right"/>
        <w:rPr>
          <w:sz w:val="23"/>
          <w:szCs w:val="23"/>
        </w:rPr>
      </w:pPr>
    </w:p>
    <w:p w14:paraId="287FCB43" w14:textId="77777777" w:rsidR="001B02A9" w:rsidRPr="001B02A9" w:rsidRDefault="001B02A9" w:rsidP="00377983">
      <w:pPr>
        <w:tabs>
          <w:tab w:val="left" w:pos="284"/>
        </w:tabs>
        <w:jc w:val="right"/>
        <w:rPr>
          <w:sz w:val="23"/>
          <w:szCs w:val="23"/>
        </w:rPr>
      </w:pPr>
    </w:p>
    <w:p w14:paraId="49A5922B" w14:textId="77777777" w:rsidR="001B02A9" w:rsidRPr="001B02A9" w:rsidRDefault="001B02A9" w:rsidP="001B02A9">
      <w:pPr>
        <w:jc w:val="center"/>
        <w:rPr>
          <w:b/>
          <w:sz w:val="23"/>
          <w:szCs w:val="23"/>
        </w:rPr>
      </w:pPr>
      <w:r w:rsidRPr="001B02A9">
        <w:rPr>
          <w:b/>
          <w:sz w:val="23"/>
          <w:szCs w:val="23"/>
        </w:rPr>
        <w:t>TEHNISKĀ SPECIFIKĀCIJA</w:t>
      </w:r>
    </w:p>
    <w:p w14:paraId="6FE56ABD" w14:textId="77777777" w:rsidR="001B02A9" w:rsidRPr="001B02A9" w:rsidRDefault="001B02A9" w:rsidP="001B02A9">
      <w:pPr>
        <w:tabs>
          <w:tab w:val="left" w:pos="4320"/>
        </w:tabs>
        <w:rPr>
          <w:sz w:val="23"/>
          <w:szCs w:val="23"/>
        </w:rPr>
      </w:pPr>
    </w:p>
    <w:p w14:paraId="4F3CBCCF" w14:textId="4E733F07" w:rsidR="001B02A9" w:rsidRPr="001B02A9" w:rsidRDefault="001B02A9" w:rsidP="001B02A9">
      <w:pPr>
        <w:pStyle w:val="NormalWeb"/>
        <w:rPr>
          <w:sz w:val="23"/>
          <w:szCs w:val="23"/>
          <w:lang w:val="lv-LV" w:eastAsia="lv-LV"/>
        </w:rPr>
      </w:pPr>
      <w:r w:rsidRPr="001B02A9">
        <w:rPr>
          <w:sz w:val="23"/>
          <w:szCs w:val="23"/>
          <w:lang w:val="lv-LV"/>
        </w:rPr>
        <w:t xml:space="preserve">Iepirkuma mērķis: veikt </w:t>
      </w:r>
      <w:r w:rsidRPr="001B02A9">
        <w:rPr>
          <w:sz w:val="23"/>
          <w:szCs w:val="23"/>
          <w:lang w:val="lv-LV" w:eastAsia="lv-LV"/>
        </w:rPr>
        <w:t>būvprojekta</w:t>
      </w:r>
      <w:r w:rsidRPr="001B02A9">
        <w:rPr>
          <w:bCs/>
          <w:sz w:val="23"/>
          <w:szCs w:val="23"/>
          <w:lang w:val="lv-LV"/>
        </w:rPr>
        <w:t xml:space="preserve"> “Paula Stradiņa klīniskās universitātes slimnīcas A korpuss. 2. kārta (Pilsoņu iela 13, Rīga (kadastra Nr.0100 056 0115))</w:t>
      </w:r>
      <w:r w:rsidRPr="001B02A9">
        <w:rPr>
          <w:sz w:val="23"/>
          <w:szCs w:val="23"/>
          <w:lang w:val="lv-LV" w:eastAsia="lv-LV"/>
        </w:rPr>
        <w:t xml:space="preserve">” </w:t>
      </w:r>
      <w:r w:rsidRPr="001B02A9">
        <w:rPr>
          <w:sz w:val="23"/>
          <w:szCs w:val="23"/>
          <w:lang w:val="lv-LV"/>
        </w:rPr>
        <w:t xml:space="preserve">ekspertīzi un auditu  tā izstrādes gaitā, gatavam būvprojektam, kā arī tā iespējamām izmaiņām būvniecības laikā plānotā Eiropas Reģionālās attīstības fonda finansētā projekta darbības programmas </w:t>
      </w:r>
      <w:r w:rsidRPr="001B02A9">
        <w:rPr>
          <w:sz w:val="23"/>
          <w:szCs w:val="23"/>
          <w:shd w:val="clear" w:color="auto" w:fill="FFFFFF"/>
          <w:lang w:val="lv-LV"/>
        </w:rPr>
        <w:t>“Izaugsme un nodarbinātība”</w:t>
      </w:r>
      <w:r w:rsidR="007572E5">
        <w:rPr>
          <w:sz w:val="23"/>
          <w:szCs w:val="23"/>
          <w:shd w:val="clear" w:color="auto" w:fill="FFFFFF"/>
          <w:lang w:val="lv-LV"/>
        </w:rPr>
        <w:t xml:space="preserve"> 9</w:t>
      </w:r>
      <w:hyperlink r:id="rId15" w:history="1">
        <w:r w:rsidRPr="007572E5">
          <w:rPr>
            <w:rStyle w:val="Hyperlink"/>
            <w:color w:val="auto"/>
            <w:sz w:val="23"/>
            <w:szCs w:val="23"/>
            <w:u w:val="none"/>
            <w:lang w:val="lv-LV"/>
          </w:rPr>
          <w:t xml:space="preserve">.3.2. specifiskā atbalsta mērķa “Uzlabot kvalitatīvu veselības aprūpes pakalpojumu pieejamību, jo īpaši sociālās, teritoriālās atstumtības un nabadzības riskam pakļautajiem iedzīvotājiem, attīstot veselības aprūpes infrastruktūru” projektu </w:t>
        </w:r>
      </w:hyperlink>
      <w:r w:rsidRPr="007572E5">
        <w:rPr>
          <w:sz w:val="23"/>
          <w:szCs w:val="23"/>
          <w:lang w:val="lv-LV"/>
        </w:rPr>
        <w:t>ietvaros</w:t>
      </w:r>
      <w:r w:rsidRPr="001B02A9">
        <w:rPr>
          <w:sz w:val="23"/>
          <w:szCs w:val="23"/>
          <w:lang w:val="lv-LV"/>
        </w:rPr>
        <w:t>, t.sk. sagatavot atzinumu par projektēšanas starpposma materiāla “Būvprojekta principiālie risinājumi” sadaļu savstarpējo savietojamību un atbilstību normatīvo aktu un Pasūtītāja Tehniskās specifikācijas projektēšanas darbiem prasībām.​</w:t>
      </w:r>
    </w:p>
    <w:p w14:paraId="68243D9E" w14:textId="77777777" w:rsidR="001B02A9" w:rsidRPr="001B02A9" w:rsidRDefault="001B02A9" w:rsidP="001B02A9">
      <w:pPr>
        <w:pStyle w:val="ListParagraph1"/>
        <w:suppressAutoHyphens w:val="0"/>
        <w:spacing w:line="240" w:lineRule="auto"/>
        <w:ind w:left="0"/>
        <w:contextualSpacing/>
        <w:jc w:val="both"/>
        <w:rPr>
          <w:sz w:val="23"/>
          <w:szCs w:val="23"/>
          <w:lang w:val="lv-LV"/>
        </w:rPr>
      </w:pPr>
    </w:p>
    <w:p w14:paraId="515CD03B" w14:textId="77777777" w:rsidR="001B02A9" w:rsidRPr="001B02A9" w:rsidRDefault="001B02A9" w:rsidP="001B02A9">
      <w:pPr>
        <w:pStyle w:val="ListParagraph1"/>
        <w:suppressAutoHyphens w:val="0"/>
        <w:spacing w:line="240" w:lineRule="auto"/>
        <w:ind w:left="0"/>
        <w:contextualSpacing/>
        <w:jc w:val="both"/>
        <w:rPr>
          <w:sz w:val="23"/>
          <w:szCs w:val="23"/>
          <w:lang w:val="lv-LV"/>
        </w:rPr>
      </w:pPr>
    </w:p>
    <w:p w14:paraId="70AD4E9B" w14:textId="77777777" w:rsidR="001B02A9" w:rsidRPr="001B02A9" w:rsidRDefault="001B02A9" w:rsidP="001B02A9">
      <w:pPr>
        <w:rPr>
          <w:sz w:val="23"/>
          <w:szCs w:val="23"/>
        </w:rPr>
      </w:pPr>
      <w:r w:rsidRPr="001B02A9">
        <w:rPr>
          <w:b/>
          <w:sz w:val="23"/>
          <w:szCs w:val="23"/>
        </w:rPr>
        <w:t>Būvprojekta autors:</w:t>
      </w:r>
      <w:r w:rsidRPr="001B02A9">
        <w:rPr>
          <w:sz w:val="23"/>
          <w:szCs w:val="23"/>
        </w:rPr>
        <w:t xml:space="preserve"> </w:t>
      </w:r>
      <w:r w:rsidRPr="001B02A9">
        <w:rPr>
          <w:bCs/>
          <w:sz w:val="23"/>
          <w:szCs w:val="23"/>
          <w:lang w:eastAsia="lv-LV"/>
        </w:rPr>
        <w:t>SIA</w:t>
      </w:r>
      <w:r w:rsidRPr="001B02A9">
        <w:rPr>
          <w:sz w:val="23"/>
          <w:szCs w:val="23"/>
          <w:lang w:eastAsia="lv-LV"/>
        </w:rPr>
        <w:t xml:space="preserve"> „SESTAIS STILS”</w:t>
      </w:r>
      <w:r w:rsidRPr="001B02A9">
        <w:rPr>
          <w:bCs/>
          <w:sz w:val="23"/>
          <w:szCs w:val="23"/>
          <w:lang w:eastAsia="lv-LV"/>
        </w:rPr>
        <w:t>, reģ. Nr.</w:t>
      </w:r>
      <w:r w:rsidRPr="001B02A9">
        <w:rPr>
          <w:sz w:val="23"/>
          <w:szCs w:val="23"/>
        </w:rPr>
        <w:t>40003076375 un tā piesaistītie apakšuzņēmēji, ar kuru 28.08.2017. noslēgts iepirkuma līgums.</w:t>
      </w:r>
    </w:p>
    <w:p w14:paraId="43AD9515" w14:textId="77777777" w:rsidR="001B02A9" w:rsidRPr="001B02A9" w:rsidRDefault="001B02A9" w:rsidP="001B02A9">
      <w:pPr>
        <w:rPr>
          <w:sz w:val="23"/>
          <w:szCs w:val="23"/>
        </w:rPr>
      </w:pPr>
    </w:p>
    <w:p w14:paraId="753D1B5F" w14:textId="77777777" w:rsidR="001B02A9" w:rsidRPr="001B02A9" w:rsidRDefault="001B02A9" w:rsidP="001B02A9">
      <w:pPr>
        <w:rPr>
          <w:sz w:val="23"/>
          <w:szCs w:val="23"/>
        </w:rPr>
      </w:pPr>
      <w:r w:rsidRPr="001B02A9">
        <w:rPr>
          <w:b/>
          <w:sz w:val="23"/>
          <w:szCs w:val="23"/>
        </w:rPr>
        <w:t>Būvprojekts:</w:t>
      </w:r>
      <w:r w:rsidRPr="001B02A9">
        <w:rPr>
          <w:sz w:val="23"/>
          <w:szCs w:val="23"/>
        </w:rPr>
        <w:t xml:space="preserve"> Pasūtītājs plāno, saskaņā ar izstrādātajā un saskaņotajā skiču projektā noteikto ēkas kopējo apjomu, ievērojot galvenās Tehniskajā specifikācijā noteiktās prasības ēkai, jauna būvniecības procesa ietvaros, veikt jaunā slimnīcas korpusa (A korpuss 2. kārta) būvniecību aptuveni 37 000 m</w:t>
      </w:r>
      <w:r w:rsidRPr="001B02A9">
        <w:rPr>
          <w:sz w:val="23"/>
          <w:szCs w:val="23"/>
          <w:vertAlign w:val="superscript"/>
        </w:rPr>
        <w:t>2</w:t>
      </w:r>
      <w:r w:rsidRPr="001B02A9">
        <w:rPr>
          <w:sz w:val="23"/>
          <w:szCs w:val="23"/>
        </w:rPr>
        <w:t xml:space="preserve"> platībā.</w:t>
      </w:r>
    </w:p>
    <w:p w14:paraId="444FF60F" w14:textId="77777777" w:rsidR="001B02A9" w:rsidRPr="001B02A9" w:rsidRDefault="001B02A9" w:rsidP="001B02A9">
      <w:pPr>
        <w:rPr>
          <w:sz w:val="23"/>
          <w:szCs w:val="23"/>
        </w:rPr>
      </w:pPr>
    </w:p>
    <w:p w14:paraId="4A9F82AD" w14:textId="77777777" w:rsidR="001B02A9" w:rsidRPr="001B02A9" w:rsidRDefault="001B02A9" w:rsidP="001B02A9">
      <w:pPr>
        <w:rPr>
          <w:sz w:val="23"/>
          <w:szCs w:val="23"/>
        </w:rPr>
      </w:pPr>
      <w:r w:rsidRPr="001B02A9">
        <w:rPr>
          <w:b/>
          <w:sz w:val="23"/>
          <w:szCs w:val="23"/>
        </w:rPr>
        <w:t>Projektēšanas darba uzdevums</w:t>
      </w:r>
      <w:r w:rsidRPr="001B02A9">
        <w:rPr>
          <w:sz w:val="23"/>
          <w:szCs w:val="23"/>
        </w:rPr>
        <w:t xml:space="preserve">: skatīt  “Atklāts konkurss “A korpusa II kārtas būvprojekta izstrāde un būvdarbu autoruzraudzība”, iepirkuma ID </w:t>
      </w:r>
      <w:proofErr w:type="spellStart"/>
      <w:r w:rsidRPr="001B02A9">
        <w:rPr>
          <w:sz w:val="23"/>
          <w:szCs w:val="23"/>
        </w:rPr>
        <w:t>Nr.PSKUS</w:t>
      </w:r>
      <w:proofErr w:type="spellEnd"/>
      <w:r w:rsidRPr="001B02A9">
        <w:rPr>
          <w:sz w:val="23"/>
          <w:szCs w:val="23"/>
        </w:rPr>
        <w:t xml:space="preserve"> 2016/194 tiešsaistē: </w:t>
      </w:r>
      <w:hyperlink r:id="rId16" w:history="1">
        <w:r w:rsidRPr="001B02A9">
          <w:rPr>
            <w:rStyle w:val="Hyperlink"/>
            <w:sz w:val="23"/>
            <w:szCs w:val="23"/>
          </w:rPr>
          <w:t>http://www.stradini.lv/lv/content/pskus-2016194</w:t>
        </w:r>
      </w:hyperlink>
    </w:p>
    <w:p w14:paraId="64650FE5" w14:textId="77777777" w:rsidR="001B02A9" w:rsidRPr="001B02A9" w:rsidRDefault="001B02A9" w:rsidP="001B02A9">
      <w:pPr>
        <w:rPr>
          <w:sz w:val="23"/>
          <w:szCs w:val="23"/>
        </w:rPr>
      </w:pPr>
    </w:p>
    <w:p w14:paraId="141FB75C" w14:textId="77777777" w:rsidR="001B02A9" w:rsidRPr="001B02A9" w:rsidRDefault="001B02A9" w:rsidP="001B02A9">
      <w:pPr>
        <w:rPr>
          <w:sz w:val="23"/>
          <w:szCs w:val="23"/>
        </w:rPr>
      </w:pPr>
      <w:r w:rsidRPr="001B02A9">
        <w:rPr>
          <w:sz w:val="23"/>
          <w:szCs w:val="23"/>
        </w:rPr>
        <w:t>Būvprojekta saskaņošana turpināsies šī iepirkuma veikšanas laikā.</w:t>
      </w:r>
    </w:p>
    <w:p w14:paraId="1FC9FEDE" w14:textId="77777777" w:rsidR="001B02A9" w:rsidRPr="001B02A9" w:rsidRDefault="001B02A9" w:rsidP="001B02A9">
      <w:pPr>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5900"/>
      </w:tblGrid>
      <w:tr w:rsidR="001B02A9" w:rsidRPr="001B02A9" w14:paraId="3F2378CA" w14:textId="77777777" w:rsidTr="00D500B6">
        <w:trPr>
          <w:jc w:val="center"/>
        </w:trPr>
        <w:tc>
          <w:tcPr>
            <w:tcW w:w="2622" w:type="dxa"/>
            <w:shd w:val="clear" w:color="auto" w:fill="auto"/>
          </w:tcPr>
          <w:p w14:paraId="23435834" w14:textId="77777777" w:rsidR="001B02A9" w:rsidRPr="001B02A9" w:rsidRDefault="001B02A9" w:rsidP="00D500B6">
            <w:pPr>
              <w:rPr>
                <w:sz w:val="23"/>
                <w:szCs w:val="23"/>
                <w:lang w:eastAsia="lv-LV"/>
              </w:rPr>
            </w:pPr>
            <w:r w:rsidRPr="001B02A9">
              <w:rPr>
                <w:b/>
                <w:sz w:val="23"/>
                <w:szCs w:val="23"/>
                <w:lang w:eastAsia="lv-LV"/>
              </w:rPr>
              <w:t>1.Ekspertīzes pamatojums:</w:t>
            </w:r>
            <w:r w:rsidRPr="001B02A9">
              <w:rPr>
                <w:sz w:val="23"/>
                <w:szCs w:val="23"/>
                <w:lang w:eastAsia="lv-LV"/>
              </w:rPr>
              <w:t xml:space="preserve"> </w:t>
            </w:r>
          </w:p>
          <w:p w14:paraId="699B764A" w14:textId="77777777" w:rsidR="001B02A9" w:rsidRPr="001B02A9" w:rsidRDefault="001B02A9" w:rsidP="00D500B6">
            <w:pPr>
              <w:rPr>
                <w:sz w:val="23"/>
                <w:szCs w:val="23"/>
              </w:rPr>
            </w:pPr>
          </w:p>
        </w:tc>
        <w:tc>
          <w:tcPr>
            <w:tcW w:w="5900" w:type="dxa"/>
            <w:shd w:val="clear" w:color="auto" w:fill="auto"/>
          </w:tcPr>
          <w:p w14:paraId="0C15E5F4" w14:textId="77777777" w:rsidR="001B02A9" w:rsidRPr="001B02A9" w:rsidRDefault="001B02A9" w:rsidP="00D500B6">
            <w:pPr>
              <w:rPr>
                <w:bCs/>
                <w:sz w:val="23"/>
                <w:szCs w:val="23"/>
              </w:rPr>
            </w:pPr>
            <w:r w:rsidRPr="001B02A9">
              <w:rPr>
                <w:sz w:val="23"/>
                <w:szCs w:val="23"/>
                <w:lang w:eastAsia="lv-LV"/>
              </w:rPr>
              <w:t>Ministru kabineta 2014.gada 19.augusta noteikumi Nr.500 „Vispārīgie būvnoteikumi” 43., 60., 69. punkts. Rīgas pilsētas būvvaldē 29.11.2016. izsniegta būvatļauja Nr. BV-16-937-abv/</w:t>
            </w:r>
            <w:proofErr w:type="spellStart"/>
            <w:r w:rsidRPr="001B02A9">
              <w:rPr>
                <w:sz w:val="23"/>
                <w:szCs w:val="23"/>
                <w:lang w:eastAsia="lv-LV"/>
              </w:rPr>
              <w:t>Ze</w:t>
            </w:r>
            <w:proofErr w:type="spellEnd"/>
            <w:r w:rsidRPr="001B02A9">
              <w:rPr>
                <w:sz w:val="23"/>
                <w:szCs w:val="23"/>
                <w:lang w:eastAsia="lv-LV"/>
              </w:rPr>
              <w:t xml:space="preserve"> “Paula Stradiņa Klīniskās universitātes slimnīcas A korpuss” 2. kārtas būvdarbiem. Būvprojekts </w:t>
            </w:r>
            <w:r w:rsidRPr="001B02A9">
              <w:rPr>
                <w:bCs/>
                <w:sz w:val="23"/>
                <w:szCs w:val="23"/>
              </w:rPr>
              <w:t>„Paula Stradiņa Klīniskās universitātes slimnīcas A korpuss. 2. kārta.”, ko izstrādā SIA “SESTAIS STILS”.</w:t>
            </w:r>
          </w:p>
        </w:tc>
      </w:tr>
      <w:tr w:rsidR="001B02A9" w:rsidRPr="001B02A9" w14:paraId="37EF3746" w14:textId="77777777" w:rsidTr="00D500B6">
        <w:trPr>
          <w:jc w:val="center"/>
        </w:trPr>
        <w:tc>
          <w:tcPr>
            <w:tcW w:w="8522" w:type="dxa"/>
            <w:gridSpan w:val="2"/>
            <w:shd w:val="clear" w:color="auto" w:fill="auto"/>
          </w:tcPr>
          <w:p w14:paraId="4EDDAB3C" w14:textId="77777777" w:rsidR="001B02A9" w:rsidRPr="001B02A9" w:rsidRDefault="001B02A9" w:rsidP="00D500B6">
            <w:pPr>
              <w:ind w:firstLine="720"/>
              <w:rPr>
                <w:sz w:val="23"/>
                <w:szCs w:val="23"/>
                <w:lang w:eastAsia="lv-LV"/>
              </w:rPr>
            </w:pPr>
          </w:p>
          <w:p w14:paraId="28FEEC13" w14:textId="77777777" w:rsidR="001B02A9" w:rsidRPr="001B02A9" w:rsidRDefault="001B02A9" w:rsidP="00D500B6">
            <w:pPr>
              <w:pStyle w:val="ListParagraph"/>
              <w:tabs>
                <w:tab w:val="left" w:pos="284"/>
              </w:tabs>
              <w:spacing w:after="0" w:line="240" w:lineRule="auto"/>
              <w:ind w:left="0"/>
              <w:rPr>
                <w:rFonts w:ascii="Times New Roman" w:eastAsia="Times New Roman" w:hAnsi="Times New Roman"/>
                <w:b/>
                <w:sz w:val="23"/>
                <w:szCs w:val="23"/>
                <w:lang w:eastAsia="lv-LV"/>
              </w:rPr>
            </w:pPr>
            <w:r w:rsidRPr="001B02A9">
              <w:rPr>
                <w:rFonts w:ascii="Times New Roman" w:eastAsia="Times New Roman" w:hAnsi="Times New Roman"/>
                <w:b/>
                <w:sz w:val="23"/>
                <w:szCs w:val="23"/>
                <w:lang w:eastAsia="lv-LV"/>
              </w:rPr>
              <w:t xml:space="preserve">2.Ekspertīzes uzdevums: </w:t>
            </w:r>
          </w:p>
          <w:p w14:paraId="56B34F1F" w14:textId="77777777" w:rsidR="001B02A9" w:rsidRPr="001B02A9" w:rsidRDefault="001B02A9" w:rsidP="00D500B6">
            <w:pPr>
              <w:tabs>
                <w:tab w:val="left" w:pos="284"/>
              </w:tabs>
              <w:spacing w:after="120"/>
              <w:rPr>
                <w:sz w:val="23"/>
                <w:szCs w:val="23"/>
              </w:rPr>
            </w:pPr>
          </w:p>
        </w:tc>
      </w:tr>
      <w:tr w:rsidR="001B02A9" w:rsidRPr="001B02A9" w14:paraId="75009FBE" w14:textId="77777777" w:rsidTr="00D500B6">
        <w:trPr>
          <w:jc w:val="center"/>
        </w:trPr>
        <w:tc>
          <w:tcPr>
            <w:tcW w:w="8522" w:type="dxa"/>
            <w:gridSpan w:val="2"/>
            <w:shd w:val="clear" w:color="auto" w:fill="auto"/>
          </w:tcPr>
          <w:p w14:paraId="6F283831" w14:textId="77777777" w:rsidR="001B02A9" w:rsidRPr="001B02A9" w:rsidRDefault="001B02A9" w:rsidP="00D500B6">
            <w:pPr>
              <w:tabs>
                <w:tab w:val="left" w:pos="284"/>
              </w:tabs>
              <w:spacing w:after="120"/>
              <w:rPr>
                <w:sz w:val="23"/>
                <w:szCs w:val="23"/>
              </w:rPr>
            </w:pPr>
            <w:r w:rsidRPr="001B02A9">
              <w:rPr>
                <w:sz w:val="23"/>
                <w:szCs w:val="23"/>
                <w:lang w:eastAsia="lv-LV"/>
              </w:rPr>
              <w:t>2.1.</w:t>
            </w:r>
            <w:r w:rsidRPr="001B02A9">
              <w:rPr>
                <w:sz w:val="23"/>
                <w:szCs w:val="23"/>
              </w:rPr>
              <w:t xml:space="preserve"> veikt SIA “SESTAIS STILS” izstrādājamā Būvprojekta </w:t>
            </w:r>
            <w:r w:rsidRPr="001B02A9">
              <w:rPr>
                <w:bCs/>
                <w:sz w:val="23"/>
                <w:szCs w:val="23"/>
              </w:rPr>
              <w:t xml:space="preserve">„Paula Stradiņa Klīniskās universitātes slimnīcas A korpuss. 2. kārta.” </w:t>
            </w:r>
            <w:r w:rsidRPr="001B02A9">
              <w:rPr>
                <w:sz w:val="23"/>
                <w:szCs w:val="23"/>
              </w:rPr>
              <w:t>ekspertīzi atbilstoši Būvprojekta izstrādes posmiem (Būvprojekta principiālie risinājumi, Būvprojekts MK noteikumos “ Ēku būvnoteikumi” noteiktajā apjomā) un par katra Būvprojekta izstrādes posma projekta dokumentāciju sniegt atzinumu, izvērtējot:</w:t>
            </w:r>
          </w:p>
        </w:tc>
      </w:tr>
      <w:tr w:rsidR="001B02A9" w:rsidRPr="001B02A9" w14:paraId="56642B45" w14:textId="77777777" w:rsidTr="00D500B6">
        <w:trPr>
          <w:jc w:val="center"/>
        </w:trPr>
        <w:tc>
          <w:tcPr>
            <w:tcW w:w="2622" w:type="dxa"/>
            <w:vMerge w:val="restart"/>
            <w:shd w:val="clear" w:color="auto" w:fill="auto"/>
          </w:tcPr>
          <w:p w14:paraId="33FD2440" w14:textId="77777777" w:rsidR="001B02A9" w:rsidRPr="001B02A9" w:rsidRDefault="001B02A9" w:rsidP="00D500B6">
            <w:pPr>
              <w:rPr>
                <w:sz w:val="23"/>
                <w:szCs w:val="23"/>
              </w:rPr>
            </w:pPr>
          </w:p>
        </w:tc>
        <w:tc>
          <w:tcPr>
            <w:tcW w:w="5900" w:type="dxa"/>
            <w:shd w:val="clear" w:color="auto" w:fill="auto"/>
          </w:tcPr>
          <w:p w14:paraId="11647834" w14:textId="77777777" w:rsidR="001B02A9" w:rsidRPr="001B02A9" w:rsidRDefault="001B02A9" w:rsidP="00D500B6">
            <w:pPr>
              <w:tabs>
                <w:tab w:val="left" w:pos="287"/>
                <w:tab w:val="left" w:pos="677"/>
              </w:tabs>
              <w:spacing w:after="120"/>
              <w:rPr>
                <w:sz w:val="23"/>
                <w:szCs w:val="23"/>
              </w:rPr>
            </w:pPr>
            <w:r w:rsidRPr="001B02A9">
              <w:rPr>
                <w:sz w:val="23"/>
                <w:szCs w:val="23"/>
              </w:rPr>
              <w:t>2.1.1. Būvprojekta atbilstību Latvijas Republikā spēkā esošajiem normatīvajiem aktiem;</w:t>
            </w:r>
          </w:p>
        </w:tc>
      </w:tr>
      <w:tr w:rsidR="001B02A9" w:rsidRPr="001B02A9" w14:paraId="27408402" w14:textId="77777777" w:rsidTr="00D500B6">
        <w:trPr>
          <w:jc w:val="center"/>
        </w:trPr>
        <w:tc>
          <w:tcPr>
            <w:tcW w:w="2622" w:type="dxa"/>
            <w:vMerge/>
            <w:shd w:val="clear" w:color="auto" w:fill="auto"/>
          </w:tcPr>
          <w:p w14:paraId="5BDCE1BD" w14:textId="77777777" w:rsidR="001B02A9" w:rsidRPr="001B02A9" w:rsidRDefault="001B02A9" w:rsidP="00D500B6">
            <w:pPr>
              <w:rPr>
                <w:sz w:val="23"/>
                <w:szCs w:val="23"/>
              </w:rPr>
            </w:pPr>
          </w:p>
        </w:tc>
        <w:tc>
          <w:tcPr>
            <w:tcW w:w="5900" w:type="dxa"/>
            <w:shd w:val="clear" w:color="auto" w:fill="auto"/>
          </w:tcPr>
          <w:p w14:paraId="43CCEA2C" w14:textId="77777777" w:rsidR="001B02A9" w:rsidRPr="001B02A9" w:rsidRDefault="001B02A9" w:rsidP="00D500B6">
            <w:pPr>
              <w:tabs>
                <w:tab w:val="left" w:pos="287"/>
                <w:tab w:val="left" w:pos="542"/>
                <w:tab w:val="left" w:pos="677"/>
              </w:tabs>
              <w:spacing w:after="120"/>
              <w:rPr>
                <w:sz w:val="23"/>
                <w:szCs w:val="23"/>
              </w:rPr>
            </w:pPr>
            <w:r w:rsidRPr="001B02A9">
              <w:rPr>
                <w:sz w:val="23"/>
                <w:szCs w:val="23"/>
              </w:rPr>
              <w:t xml:space="preserve">2.1.2. Būvprojekta atbilstību </w:t>
            </w:r>
            <w:r w:rsidRPr="001B02A9">
              <w:rPr>
                <w:sz w:val="23"/>
                <w:szCs w:val="23"/>
                <w:lang w:eastAsia="lv-LV"/>
              </w:rPr>
              <w:t>būvatļaujas Nr. BV-16-937-abv/</w:t>
            </w:r>
            <w:proofErr w:type="spellStart"/>
            <w:r w:rsidRPr="001B02A9">
              <w:rPr>
                <w:sz w:val="23"/>
                <w:szCs w:val="23"/>
                <w:lang w:eastAsia="lv-LV"/>
              </w:rPr>
              <w:t>Ze</w:t>
            </w:r>
            <w:proofErr w:type="spellEnd"/>
            <w:r w:rsidRPr="001B02A9">
              <w:rPr>
                <w:sz w:val="23"/>
                <w:szCs w:val="23"/>
                <w:lang w:eastAsia="lv-LV"/>
              </w:rPr>
              <w:t xml:space="preserve"> “Paula Stradiņa Klīniskās universitātes slimnīcas A korpuss” 2. kārtas būvdarbiem</w:t>
            </w:r>
            <w:r w:rsidRPr="001B02A9">
              <w:rPr>
                <w:sz w:val="23"/>
                <w:szCs w:val="23"/>
              </w:rPr>
              <w:t xml:space="preserve"> nosacījumiem, kā arī atbildīgo institūciju izsniegto tehnisko noteikumu prasībām;</w:t>
            </w:r>
          </w:p>
        </w:tc>
      </w:tr>
      <w:tr w:rsidR="001B02A9" w:rsidRPr="001B02A9" w14:paraId="18390299" w14:textId="77777777" w:rsidTr="00D500B6">
        <w:trPr>
          <w:jc w:val="center"/>
        </w:trPr>
        <w:tc>
          <w:tcPr>
            <w:tcW w:w="2622" w:type="dxa"/>
            <w:vMerge/>
            <w:shd w:val="clear" w:color="auto" w:fill="auto"/>
          </w:tcPr>
          <w:p w14:paraId="71151B63" w14:textId="77777777" w:rsidR="001B02A9" w:rsidRPr="001B02A9" w:rsidRDefault="001B02A9" w:rsidP="00D500B6">
            <w:pPr>
              <w:rPr>
                <w:sz w:val="23"/>
                <w:szCs w:val="23"/>
              </w:rPr>
            </w:pPr>
          </w:p>
        </w:tc>
        <w:tc>
          <w:tcPr>
            <w:tcW w:w="5900" w:type="dxa"/>
            <w:shd w:val="clear" w:color="auto" w:fill="auto"/>
          </w:tcPr>
          <w:p w14:paraId="51C89CED" w14:textId="77777777" w:rsidR="001B02A9" w:rsidRPr="001B02A9" w:rsidRDefault="001B02A9" w:rsidP="001B02A9">
            <w:pPr>
              <w:pStyle w:val="ListParagraph"/>
              <w:numPr>
                <w:ilvl w:val="2"/>
                <w:numId w:val="6"/>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atbilstību Ministru kabineta noteikumiem Nr.281 “Noteikumi par Latvijas būvnormatīvu LBN “Būvprojekta saturs un noformēšana””;</w:t>
            </w:r>
          </w:p>
        </w:tc>
      </w:tr>
      <w:tr w:rsidR="001B02A9" w:rsidRPr="001B02A9" w14:paraId="0CA7396C" w14:textId="77777777" w:rsidTr="00D500B6">
        <w:trPr>
          <w:jc w:val="center"/>
        </w:trPr>
        <w:tc>
          <w:tcPr>
            <w:tcW w:w="2622" w:type="dxa"/>
            <w:vMerge/>
            <w:shd w:val="clear" w:color="auto" w:fill="auto"/>
          </w:tcPr>
          <w:p w14:paraId="5E255A88" w14:textId="77777777" w:rsidR="001B02A9" w:rsidRPr="001B02A9" w:rsidRDefault="001B02A9" w:rsidP="00D500B6">
            <w:pPr>
              <w:rPr>
                <w:sz w:val="23"/>
                <w:szCs w:val="23"/>
              </w:rPr>
            </w:pPr>
          </w:p>
        </w:tc>
        <w:tc>
          <w:tcPr>
            <w:tcW w:w="5900" w:type="dxa"/>
            <w:shd w:val="clear" w:color="auto" w:fill="auto"/>
          </w:tcPr>
          <w:p w14:paraId="5A0F0106" w14:textId="77777777" w:rsidR="001B02A9" w:rsidRPr="001B02A9" w:rsidRDefault="001B02A9" w:rsidP="001B02A9">
            <w:pPr>
              <w:pStyle w:val="ListParagraph"/>
              <w:numPr>
                <w:ilvl w:val="2"/>
                <w:numId w:val="6"/>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daļu un sadaļu savstarpējo savietojamību un atbilstību;</w:t>
            </w:r>
          </w:p>
        </w:tc>
      </w:tr>
      <w:tr w:rsidR="001B02A9" w:rsidRPr="001B02A9" w14:paraId="2D36718C" w14:textId="77777777" w:rsidTr="00D500B6">
        <w:trPr>
          <w:jc w:val="center"/>
        </w:trPr>
        <w:tc>
          <w:tcPr>
            <w:tcW w:w="2622" w:type="dxa"/>
            <w:vMerge/>
            <w:shd w:val="clear" w:color="auto" w:fill="auto"/>
          </w:tcPr>
          <w:p w14:paraId="0652897A" w14:textId="77777777" w:rsidR="001B02A9" w:rsidRPr="001B02A9" w:rsidRDefault="001B02A9" w:rsidP="00D500B6">
            <w:pPr>
              <w:rPr>
                <w:sz w:val="23"/>
                <w:szCs w:val="23"/>
              </w:rPr>
            </w:pPr>
          </w:p>
        </w:tc>
        <w:tc>
          <w:tcPr>
            <w:tcW w:w="5900" w:type="dxa"/>
            <w:shd w:val="clear" w:color="auto" w:fill="auto"/>
          </w:tcPr>
          <w:p w14:paraId="2770CB5D" w14:textId="77777777" w:rsidR="001B02A9" w:rsidRPr="001B02A9" w:rsidRDefault="001B02A9" w:rsidP="001B02A9">
            <w:pPr>
              <w:pStyle w:val="ListParagraph"/>
              <w:numPr>
                <w:ilvl w:val="2"/>
                <w:numId w:val="6"/>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detalizācijas pakāpes atbilstību tehniskajai specifikācijai un pietiekamību būvdarbu veikšanai;</w:t>
            </w:r>
          </w:p>
        </w:tc>
      </w:tr>
      <w:tr w:rsidR="001B02A9" w:rsidRPr="001B02A9" w14:paraId="770A6845" w14:textId="77777777" w:rsidTr="00D500B6">
        <w:trPr>
          <w:jc w:val="center"/>
        </w:trPr>
        <w:tc>
          <w:tcPr>
            <w:tcW w:w="2622" w:type="dxa"/>
            <w:vMerge/>
            <w:shd w:val="clear" w:color="auto" w:fill="auto"/>
          </w:tcPr>
          <w:p w14:paraId="1CAEDBA2" w14:textId="77777777" w:rsidR="001B02A9" w:rsidRPr="001B02A9" w:rsidRDefault="001B02A9" w:rsidP="00D500B6">
            <w:pPr>
              <w:rPr>
                <w:sz w:val="23"/>
                <w:szCs w:val="23"/>
              </w:rPr>
            </w:pPr>
          </w:p>
        </w:tc>
        <w:tc>
          <w:tcPr>
            <w:tcW w:w="5900" w:type="dxa"/>
            <w:shd w:val="clear" w:color="auto" w:fill="auto"/>
          </w:tcPr>
          <w:p w14:paraId="7B2C8C2C" w14:textId="77777777" w:rsidR="001B02A9" w:rsidRPr="001B02A9" w:rsidRDefault="001B02A9" w:rsidP="001B02A9">
            <w:pPr>
              <w:pStyle w:val="ListParagraph"/>
              <w:numPr>
                <w:ilvl w:val="2"/>
                <w:numId w:val="6"/>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būvdarbu apjomu un specifikācijas savstarpējo atbilstību un savietojamību, kā arī atbilstību Būvprojekta risinājumu pilnīgai īstenošanai un būvdarbu konkursa organizēšanai atbilstoši Publisko iepirkumu likuma prasībām;</w:t>
            </w:r>
          </w:p>
        </w:tc>
      </w:tr>
      <w:tr w:rsidR="001B02A9" w:rsidRPr="001B02A9" w14:paraId="4B54102B" w14:textId="77777777" w:rsidTr="00D500B6">
        <w:trPr>
          <w:jc w:val="center"/>
        </w:trPr>
        <w:tc>
          <w:tcPr>
            <w:tcW w:w="2622" w:type="dxa"/>
            <w:vMerge/>
            <w:shd w:val="clear" w:color="auto" w:fill="auto"/>
          </w:tcPr>
          <w:p w14:paraId="654F1BAC" w14:textId="77777777" w:rsidR="001B02A9" w:rsidRPr="001B02A9" w:rsidRDefault="001B02A9" w:rsidP="00D500B6">
            <w:pPr>
              <w:rPr>
                <w:sz w:val="23"/>
                <w:szCs w:val="23"/>
              </w:rPr>
            </w:pPr>
          </w:p>
        </w:tc>
        <w:tc>
          <w:tcPr>
            <w:tcW w:w="5900" w:type="dxa"/>
            <w:shd w:val="clear" w:color="auto" w:fill="auto"/>
          </w:tcPr>
          <w:p w14:paraId="26E57206" w14:textId="77777777" w:rsidR="001B02A9" w:rsidRPr="001B02A9" w:rsidRDefault="001B02A9" w:rsidP="001B02A9">
            <w:pPr>
              <w:pStyle w:val="ListParagraph"/>
              <w:numPr>
                <w:ilvl w:val="2"/>
                <w:numId w:val="6"/>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atbilstību Projektēšanas darbu iepirkuma konkursa nolikuma tehniskajām prasībām.</w:t>
            </w:r>
          </w:p>
        </w:tc>
      </w:tr>
      <w:tr w:rsidR="001B02A9" w:rsidRPr="001B02A9" w14:paraId="7BECDFBD" w14:textId="77777777" w:rsidTr="00D500B6">
        <w:trPr>
          <w:jc w:val="center"/>
        </w:trPr>
        <w:tc>
          <w:tcPr>
            <w:tcW w:w="8522" w:type="dxa"/>
            <w:gridSpan w:val="2"/>
            <w:shd w:val="clear" w:color="auto" w:fill="auto"/>
            <w:vAlign w:val="center"/>
          </w:tcPr>
          <w:p w14:paraId="72FD201A" w14:textId="77777777" w:rsidR="001B02A9" w:rsidRPr="001B02A9" w:rsidRDefault="001B02A9" w:rsidP="001B02A9">
            <w:pPr>
              <w:pStyle w:val="ListParagraph"/>
              <w:numPr>
                <w:ilvl w:val="1"/>
                <w:numId w:val="6"/>
              </w:numPr>
              <w:tabs>
                <w:tab w:val="left" w:pos="284"/>
              </w:tabs>
              <w:spacing w:before="120" w:after="0" w:line="240" w:lineRule="auto"/>
              <w:contextualSpacing/>
              <w:jc w:val="left"/>
              <w:rPr>
                <w:rFonts w:ascii="Times New Roman" w:hAnsi="Times New Roman"/>
                <w:sz w:val="23"/>
                <w:szCs w:val="23"/>
              </w:rPr>
            </w:pPr>
            <w:r w:rsidRPr="001B02A9">
              <w:rPr>
                <w:rFonts w:ascii="Times New Roman" w:hAnsi="Times New Roman"/>
                <w:sz w:val="23"/>
                <w:szCs w:val="23"/>
              </w:rPr>
              <w:t xml:space="preserve">veikt Būvprojekta ekspertīzi: </w:t>
            </w:r>
          </w:p>
          <w:p w14:paraId="73C58785" w14:textId="77777777" w:rsidR="001B02A9" w:rsidRPr="001B02A9" w:rsidRDefault="001B02A9" w:rsidP="00D500B6">
            <w:pPr>
              <w:pStyle w:val="ListParagraph"/>
              <w:tabs>
                <w:tab w:val="left" w:pos="287"/>
                <w:tab w:val="left" w:pos="677"/>
                <w:tab w:val="left" w:pos="1276"/>
                <w:tab w:val="left" w:pos="1701"/>
              </w:tabs>
              <w:spacing w:after="120" w:line="240" w:lineRule="auto"/>
              <w:ind w:left="0"/>
              <w:rPr>
                <w:rFonts w:ascii="Times New Roman" w:hAnsi="Times New Roman"/>
                <w:sz w:val="23"/>
                <w:szCs w:val="23"/>
              </w:rPr>
            </w:pPr>
          </w:p>
        </w:tc>
      </w:tr>
      <w:tr w:rsidR="001B02A9" w:rsidRPr="001B02A9" w14:paraId="3CE5E0E4" w14:textId="77777777" w:rsidTr="00D500B6">
        <w:trPr>
          <w:jc w:val="center"/>
        </w:trPr>
        <w:tc>
          <w:tcPr>
            <w:tcW w:w="2622" w:type="dxa"/>
            <w:shd w:val="clear" w:color="auto" w:fill="auto"/>
          </w:tcPr>
          <w:p w14:paraId="4950618D" w14:textId="77777777" w:rsidR="001B02A9" w:rsidRPr="001B02A9" w:rsidRDefault="001B02A9" w:rsidP="00D500B6">
            <w:pPr>
              <w:pStyle w:val="ListParagraph"/>
              <w:tabs>
                <w:tab w:val="left" w:pos="284"/>
              </w:tabs>
              <w:spacing w:before="120" w:after="0" w:line="240" w:lineRule="auto"/>
              <w:ind w:left="540"/>
              <w:rPr>
                <w:rFonts w:ascii="Times New Roman" w:hAnsi="Times New Roman"/>
                <w:sz w:val="23"/>
                <w:szCs w:val="23"/>
              </w:rPr>
            </w:pPr>
          </w:p>
        </w:tc>
        <w:tc>
          <w:tcPr>
            <w:tcW w:w="5900" w:type="dxa"/>
            <w:shd w:val="clear" w:color="auto" w:fill="auto"/>
          </w:tcPr>
          <w:p w14:paraId="2BBB3CDC" w14:textId="77777777" w:rsidR="001B02A9" w:rsidRPr="001B02A9" w:rsidRDefault="001B02A9" w:rsidP="001B02A9">
            <w:pPr>
              <w:pStyle w:val="ListParagraph"/>
              <w:numPr>
                <w:ilvl w:val="2"/>
                <w:numId w:val="7"/>
              </w:numPr>
              <w:tabs>
                <w:tab w:val="left" w:pos="709"/>
                <w:tab w:val="left" w:pos="1560"/>
                <w:tab w:val="left" w:pos="1843"/>
              </w:tabs>
              <w:spacing w:before="120" w:after="0" w:line="240" w:lineRule="auto"/>
              <w:contextualSpacing/>
              <w:rPr>
                <w:rFonts w:ascii="Times New Roman" w:hAnsi="Times New Roman"/>
                <w:sz w:val="23"/>
                <w:szCs w:val="23"/>
              </w:rPr>
            </w:pPr>
            <w:r w:rsidRPr="001B02A9">
              <w:rPr>
                <w:rFonts w:ascii="Times New Roman" w:hAnsi="Times New Roman"/>
                <w:sz w:val="23"/>
                <w:szCs w:val="23"/>
                <w:u w:val="single"/>
              </w:rPr>
              <w:t>Arhitektūras daļai</w:t>
            </w:r>
            <w:r w:rsidRPr="001B02A9">
              <w:rPr>
                <w:rFonts w:ascii="Times New Roman" w:hAnsi="Times New Roman"/>
                <w:sz w:val="23"/>
                <w:szCs w:val="23"/>
              </w:rPr>
              <w:t xml:space="preserve"> (AR, TS, ARD):</w:t>
            </w:r>
          </w:p>
          <w:p w14:paraId="491A8735" w14:textId="77777777" w:rsidR="001B02A9" w:rsidRPr="001B02A9" w:rsidRDefault="001B02A9" w:rsidP="00D500B6">
            <w:pPr>
              <w:tabs>
                <w:tab w:val="left" w:pos="1985"/>
              </w:tabs>
              <w:rPr>
                <w:sz w:val="23"/>
                <w:szCs w:val="23"/>
              </w:rPr>
            </w:pPr>
            <w:r w:rsidRPr="001B02A9">
              <w:rPr>
                <w:sz w:val="23"/>
                <w:szCs w:val="23"/>
              </w:rPr>
              <w:t>2.2.1.1.izvērtēt, vai būvprojektā ietvertie risinājumi atbilst Būvniecības pamatprincipiem (Būvniecības likuma, 4.pants), būvfizikas, un racionāla energoresursu (tostarp būvmateriālu) izlietojumam;</w:t>
            </w:r>
          </w:p>
          <w:p w14:paraId="19C1DA71" w14:textId="77777777" w:rsidR="001B02A9" w:rsidRPr="001B02A9" w:rsidRDefault="001B02A9" w:rsidP="00D500B6">
            <w:pPr>
              <w:tabs>
                <w:tab w:val="left" w:pos="1985"/>
              </w:tabs>
              <w:rPr>
                <w:sz w:val="23"/>
                <w:szCs w:val="23"/>
              </w:rPr>
            </w:pPr>
            <w:r w:rsidRPr="001B02A9">
              <w:rPr>
                <w:sz w:val="23"/>
                <w:szCs w:val="23"/>
              </w:rPr>
              <w:t>2.2.1.2.AR daļas ekspertīzes laikā, ņemt vērā LAS.ST 01.13 profesionālo standartu.</w:t>
            </w:r>
          </w:p>
        </w:tc>
      </w:tr>
      <w:tr w:rsidR="001B02A9" w:rsidRPr="001B02A9" w14:paraId="6FCBE0D1" w14:textId="77777777" w:rsidTr="00D500B6">
        <w:trPr>
          <w:jc w:val="center"/>
        </w:trPr>
        <w:tc>
          <w:tcPr>
            <w:tcW w:w="2622" w:type="dxa"/>
            <w:shd w:val="clear" w:color="auto" w:fill="auto"/>
          </w:tcPr>
          <w:p w14:paraId="59F15B60" w14:textId="77777777" w:rsidR="001B02A9" w:rsidRPr="001B02A9" w:rsidRDefault="001B02A9" w:rsidP="00D500B6">
            <w:pPr>
              <w:pStyle w:val="ListParagraph"/>
              <w:tabs>
                <w:tab w:val="left" w:pos="284"/>
              </w:tabs>
              <w:spacing w:before="120" w:after="0" w:line="240" w:lineRule="auto"/>
              <w:ind w:left="540"/>
              <w:rPr>
                <w:rFonts w:ascii="Times New Roman" w:hAnsi="Times New Roman"/>
                <w:sz w:val="23"/>
                <w:szCs w:val="23"/>
              </w:rPr>
            </w:pPr>
          </w:p>
        </w:tc>
        <w:tc>
          <w:tcPr>
            <w:tcW w:w="5900" w:type="dxa"/>
            <w:shd w:val="clear" w:color="auto" w:fill="auto"/>
          </w:tcPr>
          <w:p w14:paraId="1B4B55D5" w14:textId="77777777" w:rsidR="001B02A9" w:rsidRPr="001B02A9" w:rsidRDefault="001B02A9" w:rsidP="00D500B6">
            <w:pPr>
              <w:tabs>
                <w:tab w:val="left" w:pos="1985"/>
              </w:tabs>
              <w:rPr>
                <w:sz w:val="23"/>
                <w:szCs w:val="23"/>
              </w:rPr>
            </w:pPr>
            <w:r w:rsidRPr="001B02A9">
              <w:rPr>
                <w:sz w:val="23"/>
                <w:szCs w:val="23"/>
              </w:rPr>
              <w:t xml:space="preserve">2.2.2. </w:t>
            </w:r>
            <w:r w:rsidRPr="001B02A9">
              <w:rPr>
                <w:sz w:val="23"/>
                <w:szCs w:val="23"/>
                <w:u w:val="single"/>
              </w:rPr>
              <w:t>Būvkonstrukciju daļai</w:t>
            </w:r>
            <w:r w:rsidRPr="001B02A9">
              <w:rPr>
                <w:sz w:val="23"/>
                <w:szCs w:val="23"/>
              </w:rPr>
              <w:t xml:space="preserve"> (BK):</w:t>
            </w:r>
          </w:p>
          <w:p w14:paraId="34288BB2" w14:textId="77777777" w:rsidR="001B02A9" w:rsidRPr="001B02A9" w:rsidRDefault="001B02A9" w:rsidP="00D500B6">
            <w:pPr>
              <w:tabs>
                <w:tab w:val="left" w:pos="1276"/>
                <w:tab w:val="left" w:pos="1560"/>
                <w:tab w:val="left" w:pos="2127"/>
                <w:tab w:val="left" w:pos="2268"/>
              </w:tabs>
              <w:rPr>
                <w:sz w:val="23"/>
                <w:szCs w:val="23"/>
              </w:rPr>
            </w:pPr>
            <w:r w:rsidRPr="001B02A9">
              <w:rPr>
                <w:sz w:val="23"/>
                <w:szCs w:val="23"/>
              </w:rPr>
              <w:t xml:space="preserve">2.2.2.1.izvērtēt BK daļas risinājumu atbilstību būvniecību reglamentējošo normatīvo aktu un tehnisko noteikumu prasībām, tai skaitā </w:t>
            </w:r>
            <w:proofErr w:type="spellStart"/>
            <w:r w:rsidRPr="001B02A9">
              <w:rPr>
                <w:sz w:val="23"/>
                <w:szCs w:val="23"/>
              </w:rPr>
              <w:t>Eirokodeksu</w:t>
            </w:r>
            <w:proofErr w:type="spellEnd"/>
            <w:r w:rsidRPr="001B02A9">
              <w:rPr>
                <w:sz w:val="23"/>
                <w:szCs w:val="23"/>
              </w:rPr>
              <w:t xml:space="preserve"> un tajos minēto LVS EN standartus, tā, lai būvdarbus būtu iespējams veikt bez papildus detalizācijas;</w:t>
            </w:r>
          </w:p>
          <w:p w14:paraId="1283F1CD" w14:textId="77777777" w:rsidR="001B02A9" w:rsidRPr="001B02A9" w:rsidRDefault="001B02A9" w:rsidP="00D500B6">
            <w:pPr>
              <w:tabs>
                <w:tab w:val="left" w:pos="1276"/>
                <w:tab w:val="left" w:pos="1560"/>
                <w:tab w:val="left" w:pos="2268"/>
              </w:tabs>
              <w:rPr>
                <w:sz w:val="23"/>
                <w:szCs w:val="23"/>
              </w:rPr>
            </w:pPr>
            <w:r w:rsidRPr="001B02A9">
              <w:rPr>
                <w:sz w:val="23"/>
                <w:szCs w:val="23"/>
              </w:rPr>
              <w:t>2.2.2.2.BK daļas ekspertīzes laikā, ņemt vērā LBPA-PS-001:2016 profesionālo standartu;</w:t>
            </w:r>
          </w:p>
          <w:p w14:paraId="6ADFF98C" w14:textId="77777777" w:rsidR="001B02A9" w:rsidRPr="001B02A9" w:rsidRDefault="001B02A9" w:rsidP="00D500B6">
            <w:pPr>
              <w:tabs>
                <w:tab w:val="left" w:pos="1276"/>
                <w:tab w:val="left" w:pos="1560"/>
                <w:tab w:val="left" w:pos="2127"/>
              </w:tabs>
              <w:rPr>
                <w:sz w:val="23"/>
                <w:szCs w:val="23"/>
              </w:rPr>
            </w:pPr>
            <w:r w:rsidRPr="001B02A9">
              <w:rPr>
                <w:sz w:val="23"/>
                <w:szCs w:val="23"/>
              </w:rPr>
              <w:t>2.2.2.3.BK daļas savietojamību ar AR un Inženiertehnisko sistēmu risinājumiem.</w:t>
            </w:r>
          </w:p>
          <w:p w14:paraId="2D7552EB" w14:textId="77777777" w:rsidR="001B02A9" w:rsidRPr="001B02A9" w:rsidRDefault="001B02A9" w:rsidP="00D500B6">
            <w:pPr>
              <w:tabs>
                <w:tab w:val="left" w:pos="1276"/>
                <w:tab w:val="left" w:pos="1560"/>
                <w:tab w:val="left" w:pos="2127"/>
              </w:tabs>
              <w:rPr>
                <w:sz w:val="23"/>
                <w:szCs w:val="23"/>
              </w:rPr>
            </w:pPr>
            <w:r w:rsidRPr="001B02A9">
              <w:rPr>
                <w:sz w:val="23"/>
                <w:szCs w:val="23"/>
              </w:rPr>
              <w:t xml:space="preserve">2.2.2.4.veikt galveno konstruktīvo mezglu risinājumu pārbaudi. Pārbaudīt visu konstruktīvo mezglu un risinājumu detalizācijas pietiekamību rasējumos atbilstoši spēkā esošajiem normatīvajiem aktiem, tai skaitā </w:t>
            </w:r>
            <w:proofErr w:type="spellStart"/>
            <w:r w:rsidRPr="001B02A9">
              <w:rPr>
                <w:sz w:val="23"/>
                <w:szCs w:val="23"/>
              </w:rPr>
              <w:t>Eirokodeksu</w:t>
            </w:r>
            <w:proofErr w:type="spellEnd"/>
            <w:r w:rsidRPr="001B02A9">
              <w:rPr>
                <w:sz w:val="23"/>
                <w:szCs w:val="23"/>
              </w:rPr>
              <w:t xml:space="preserve"> un tajos minēto LVS EN standartus, kvalitatīva būvdarbu cenu piedāvājuma sagatavošanai un būvdarbu veikšanai;</w:t>
            </w:r>
          </w:p>
          <w:p w14:paraId="08FAB9F2" w14:textId="77777777" w:rsidR="001B02A9" w:rsidRPr="001B02A9" w:rsidRDefault="001B02A9" w:rsidP="00D500B6">
            <w:pPr>
              <w:tabs>
                <w:tab w:val="left" w:pos="1276"/>
                <w:tab w:val="left" w:pos="1560"/>
                <w:tab w:val="left" w:pos="2127"/>
              </w:tabs>
              <w:rPr>
                <w:sz w:val="23"/>
                <w:szCs w:val="23"/>
              </w:rPr>
            </w:pPr>
            <w:r w:rsidRPr="001B02A9">
              <w:rPr>
                <w:sz w:val="23"/>
                <w:szCs w:val="23"/>
              </w:rPr>
              <w:t xml:space="preserve">2.2.2.5.veikt būvkonstrukciju risinājumu pārbaudi kopumā un izvēlēto būvkonstrukciju risinājumu nestspējas pārbaudi saskaņā ar Latvijas būvnormatīviem un tajos minētajiem </w:t>
            </w:r>
            <w:proofErr w:type="spellStart"/>
            <w:r w:rsidRPr="001B02A9">
              <w:rPr>
                <w:sz w:val="23"/>
                <w:szCs w:val="23"/>
              </w:rPr>
              <w:t>Eirokodeksiem</w:t>
            </w:r>
            <w:proofErr w:type="spellEnd"/>
            <w:r w:rsidRPr="001B02A9">
              <w:rPr>
                <w:sz w:val="23"/>
                <w:szCs w:val="23"/>
              </w:rPr>
              <w:t>;</w:t>
            </w:r>
          </w:p>
          <w:p w14:paraId="15BC31B6" w14:textId="77777777" w:rsidR="001B02A9" w:rsidRPr="001B02A9" w:rsidRDefault="001B02A9" w:rsidP="00D500B6">
            <w:pPr>
              <w:tabs>
                <w:tab w:val="left" w:pos="1276"/>
                <w:tab w:val="left" w:pos="1560"/>
                <w:tab w:val="left" w:pos="2127"/>
              </w:tabs>
              <w:rPr>
                <w:sz w:val="23"/>
                <w:szCs w:val="23"/>
              </w:rPr>
            </w:pPr>
            <w:r w:rsidRPr="001B02A9">
              <w:rPr>
                <w:sz w:val="23"/>
                <w:szCs w:val="23"/>
              </w:rPr>
              <w:lastRenderedPageBreak/>
              <w:t xml:space="preserve">2.2.2.6.veikt būvkonstrukciju aprēķinu pārbaudi (sagatavojot autonomu aprēķina modeli), saskaņā ar Latvijas būvnormatīviem un tajos minētajiem </w:t>
            </w:r>
            <w:proofErr w:type="spellStart"/>
            <w:r w:rsidRPr="001B02A9">
              <w:rPr>
                <w:sz w:val="23"/>
                <w:szCs w:val="23"/>
              </w:rPr>
              <w:t>Eirokodeksiem</w:t>
            </w:r>
            <w:proofErr w:type="spellEnd"/>
            <w:r w:rsidRPr="001B02A9">
              <w:rPr>
                <w:sz w:val="23"/>
                <w:szCs w:val="23"/>
              </w:rPr>
              <w:t>.</w:t>
            </w:r>
          </w:p>
        </w:tc>
      </w:tr>
      <w:tr w:rsidR="001B02A9" w:rsidRPr="001B02A9" w14:paraId="761E77F2" w14:textId="77777777" w:rsidTr="00D500B6">
        <w:trPr>
          <w:trHeight w:val="614"/>
          <w:jc w:val="center"/>
        </w:trPr>
        <w:tc>
          <w:tcPr>
            <w:tcW w:w="8522" w:type="dxa"/>
            <w:gridSpan w:val="2"/>
            <w:shd w:val="clear" w:color="auto" w:fill="auto"/>
            <w:vAlign w:val="center"/>
          </w:tcPr>
          <w:p w14:paraId="7B7C99A0" w14:textId="77777777" w:rsidR="001B02A9" w:rsidRPr="001B02A9" w:rsidRDefault="001B02A9" w:rsidP="001B02A9">
            <w:pPr>
              <w:pStyle w:val="ListParagraph"/>
              <w:numPr>
                <w:ilvl w:val="1"/>
                <w:numId w:val="7"/>
              </w:numPr>
              <w:spacing w:after="0" w:line="240" w:lineRule="auto"/>
              <w:contextualSpacing/>
              <w:jc w:val="left"/>
              <w:rPr>
                <w:rFonts w:ascii="Times New Roman" w:hAnsi="Times New Roman"/>
                <w:sz w:val="23"/>
                <w:szCs w:val="23"/>
              </w:rPr>
            </w:pPr>
            <w:r w:rsidRPr="001B02A9">
              <w:rPr>
                <w:rFonts w:ascii="Times New Roman" w:hAnsi="Times New Roman"/>
                <w:sz w:val="23"/>
                <w:szCs w:val="23"/>
              </w:rPr>
              <w:lastRenderedPageBreak/>
              <w:t>Ekonomikas daļai:</w:t>
            </w:r>
          </w:p>
        </w:tc>
      </w:tr>
      <w:tr w:rsidR="001B02A9" w:rsidRPr="001B02A9" w14:paraId="61350584" w14:textId="77777777" w:rsidTr="00D500B6">
        <w:trPr>
          <w:jc w:val="center"/>
        </w:trPr>
        <w:tc>
          <w:tcPr>
            <w:tcW w:w="2622" w:type="dxa"/>
            <w:shd w:val="clear" w:color="auto" w:fill="auto"/>
          </w:tcPr>
          <w:p w14:paraId="09EC839E" w14:textId="77777777" w:rsidR="001B02A9" w:rsidRPr="001B02A9" w:rsidRDefault="001B02A9" w:rsidP="00D500B6">
            <w:pPr>
              <w:pStyle w:val="ListParagraph"/>
              <w:tabs>
                <w:tab w:val="left" w:pos="284"/>
              </w:tabs>
              <w:spacing w:before="120" w:after="0" w:line="240" w:lineRule="auto"/>
              <w:ind w:left="540"/>
              <w:rPr>
                <w:rFonts w:ascii="Times New Roman" w:hAnsi="Times New Roman"/>
                <w:sz w:val="23"/>
                <w:szCs w:val="23"/>
                <w:u w:val="single"/>
              </w:rPr>
            </w:pPr>
          </w:p>
        </w:tc>
        <w:tc>
          <w:tcPr>
            <w:tcW w:w="5900" w:type="dxa"/>
            <w:shd w:val="clear" w:color="auto" w:fill="auto"/>
          </w:tcPr>
          <w:p w14:paraId="5181EBE3" w14:textId="77777777" w:rsidR="001B02A9" w:rsidRPr="001B02A9" w:rsidRDefault="001B02A9" w:rsidP="001B02A9">
            <w:pPr>
              <w:numPr>
                <w:ilvl w:val="2"/>
                <w:numId w:val="7"/>
              </w:numPr>
              <w:ind w:left="0" w:firstLine="0"/>
              <w:rPr>
                <w:sz w:val="23"/>
                <w:szCs w:val="23"/>
              </w:rPr>
            </w:pPr>
            <w:r w:rsidRPr="001B02A9">
              <w:rPr>
                <w:sz w:val="23"/>
                <w:szCs w:val="23"/>
              </w:rPr>
              <w:t>pārbaudīt Būvprojekta ekonomikas daļas sastāva atbilstību LBN 501-06 „</w:t>
            </w:r>
            <w:proofErr w:type="spellStart"/>
            <w:r w:rsidRPr="001B02A9">
              <w:rPr>
                <w:sz w:val="23"/>
                <w:szCs w:val="23"/>
              </w:rPr>
              <w:t>Būvizmaksu</w:t>
            </w:r>
            <w:proofErr w:type="spellEnd"/>
            <w:r w:rsidRPr="001B02A9">
              <w:rPr>
                <w:sz w:val="23"/>
                <w:szCs w:val="23"/>
              </w:rPr>
              <w:t xml:space="preserve"> noteikšanas kārtība”;</w:t>
            </w:r>
            <w:r w:rsidRPr="001B02A9">
              <w:rPr>
                <w:b/>
                <w:sz w:val="23"/>
                <w:szCs w:val="23"/>
              </w:rPr>
              <w:t xml:space="preserve"> </w:t>
            </w:r>
          </w:p>
          <w:p w14:paraId="004332BE" w14:textId="77777777" w:rsidR="001B02A9" w:rsidRPr="001B02A9" w:rsidRDefault="001B02A9" w:rsidP="001B02A9">
            <w:pPr>
              <w:numPr>
                <w:ilvl w:val="2"/>
                <w:numId w:val="7"/>
              </w:numPr>
              <w:ind w:left="0" w:firstLine="0"/>
              <w:rPr>
                <w:sz w:val="23"/>
                <w:szCs w:val="23"/>
              </w:rPr>
            </w:pPr>
            <w:r w:rsidRPr="001B02A9">
              <w:rPr>
                <w:sz w:val="23"/>
                <w:szCs w:val="23"/>
              </w:rPr>
              <w:t>izvērtēt būvdarbu apjomu sarakstu un materiālu specifikāciju atbilstību Būvprojekta rasējumiem un tajā noteikto būvdarbu apjomu atbilstību Būvprojektam (veikt apjomu pārrēķinu);</w:t>
            </w:r>
          </w:p>
          <w:p w14:paraId="2CFE5D3F" w14:textId="77777777" w:rsidR="001B02A9" w:rsidRPr="001B02A9" w:rsidRDefault="001B02A9" w:rsidP="001B02A9">
            <w:pPr>
              <w:numPr>
                <w:ilvl w:val="2"/>
                <w:numId w:val="7"/>
              </w:numPr>
              <w:ind w:left="0" w:firstLine="0"/>
              <w:rPr>
                <w:sz w:val="23"/>
                <w:szCs w:val="23"/>
              </w:rPr>
            </w:pPr>
            <w:r w:rsidRPr="001B02A9">
              <w:rPr>
                <w:sz w:val="23"/>
                <w:szCs w:val="23"/>
              </w:rPr>
              <w:t>noteikt, vai visi būvprojekta risinājumi ir ietverti darbu apjomos un vai darbu apjomi ir skaidri un nepārprotami identific</w:t>
            </w:r>
            <w:r w:rsidRPr="001B02A9">
              <w:rPr>
                <w:rFonts w:eastAsia="TimesNewRoman"/>
                <w:sz w:val="23"/>
                <w:szCs w:val="23"/>
              </w:rPr>
              <w:t>ē</w:t>
            </w:r>
            <w:r w:rsidRPr="001B02A9">
              <w:rPr>
                <w:sz w:val="23"/>
                <w:szCs w:val="23"/>
              </w:rPr>
              <w:t>jami;</w:t>
            </w:r>
          </w:p>
          <w:p w14:paraId="354BF289" w14:textId="77777777" w:rsidR="001B02A9" w:rsidRPr="001B02A9" w:rsidRDefault="001B02A9" w:rsidP="001B02A9">
            <w:pPr>
              <w:numPr>
                <w:ilvl w:val="2"/>
                <w:numId w:val="7"/>
              </w:numPr>
              <w:ind w:left="0" w:firstLine="0"/>
              <w:rPr>
                <w:sz w:val="23"/>
                <w:szCs w:val="23"/>
              </w:rPr>
            </w:pPr>
            <w:r w:rsidRPr="001B02A9">
              <w:rPr>
                <w:sz w:val="23"/>
                <w:szCs w:val="23"/>
              </w:rPr>
              <w:t>sniegt atzinumus par būvprojektu tāmes izmaksu atbilstību būvprojekta tehniskajiem risinājumam;</w:t>
            </w:r>
          </w:p>
          <w:p w14:paraId="3DA43FEC" w14:textId="77777777" w:rsidR="001B02A9" w:rsidRPr="001B02A9" w:rsidRDefault="001B02A9" w:rsidP="001B02A9">
            <w:pPr>
              <w:numPr>
                <w:ilvl w:val="2"/>
                <w:numId w:val="7"/>
              </w:numPr>
              <w:ind w:left="0" w:firstLine="0"/>
              <w:rPr>
                <w:sz w:val="23"/>
                <w:szCs w:val="23"/>
              </w:rPr>
            </w:pPr>
            <w:r w:rsidRPr="001B02A9">
              <w:rPr>
                <w:sz w:val="23"/>
                <w:szCs w:val="23"/>
              </w:rPr>
              <w:t>sniegt atzinumus par būvprojekta tāmes vienības izcenojumu atbilstības būvniecības tirgus cenām ekspertīzes veikšanas laikā.</w:t>
            </w:r>
          </w:p>
        </w:tc>
      </w:tr>
      <w:tr w:rsidR="001B02A9" w:rsidRPr="001B02A9" w14:paraId="0487B605" w14:textId="77777777" w:rsidTr="00D500B6">
        <w:trPr>
          <w:jc w:val="center"/>
        </w:trPr>
        <w:tc>
          <w:tcPr>
            <w:tcW w:w="8522" w:type="dxa"/>
            <w:gridSpan w:val="2"/>
            <w:shd w:val="clear" w:color="auto" w:fill="auto"/>
          </w:tcPr>
          <w:p w14:paraId="4A218F6A" w14:textId="77777777" w:rsidR="001B02A9" w:rsidRPr="001B02A9" w:rsidRDefault="001B02A9" w:rsidP="001B02A9">
            <w:pPr>
              <w:pStyle w:val="ListParagraph"/>
              <w:numPr>
                <w:ilvl w:val="1"/>
                <w:numId w:val="7"/>
              </w:numPr>
              <w:spacing w:after="0" w:line="240" w:lineRule="auto"/>
              <w:contextualSpacing/>
              <w:rPr>
                <w:rFonts w:ascii="Times New Roman" w:hAnsi="Times New Roman"/>
                <w:sz w:val="23"/>
                <w:szCs w:val="23"/>
              </w:rPr>
            </w:pPr>
            <w:r w:rsidRPr="001B02A9">
              <w:rPr>
                <w:rFonts w:ascii="Times New Roman" w:hAnsi="Times New Roman"/>
                <w:sz w:val="23"/>
                <w:szCs w:val="23"/>
              </w:rPr>
              <w:t>Darbu organizācijas projektam (DOP):</w:t>
            </w:r>
          </w:p>
        </w:tc>
      </w:tr>
      <w:tr w:rsidR="001B02A9" w:rsidRPr="001B02A9" w14:paraId="26CCC8F2" w14:textId="77777777" w:rsidTr="00D500B6">
        <w:trPr>
          <w:jc w:val="center"/>
        </w:trPr>
        <w:tc>
          <w:tcPr>
            <w:tcW w:w="2622" w:type="dxa"/>
            <w:shd w:val="clear" w:color="auto" w:fill="auto"/>
          </w:tcPr>
          <w:p w14:paraId="655E8F7E" w14:textId="77777777" w:rsidR="001B02A9" w:rsidRPr="001B02A9" w:rsidRDefault="001B02A9" w:rsidP="00D500B6">
            <w:pPr>
              <w:pStyle w:val="ListParagraph"/>
              <w:tabs>
                <w:tab w:val="left" w:pos="284"/>
              </w:tabs>
              <w:spacing w:before="120" w:after="0" w:line="240" w:lineRule="auto"/>
              <w:ind w:left="540"/>
              <w:rPr>
                <w:rFonts w:ascii="Times New Roman" w:hAnsi="Times New Roman"/>
                <w:sz w:val="23"/>
                <w:szCs w:val="23"/>
                <w:u w:val="single"/>
              </w:rPr>
            </w:pPr>
          </w:p>
        </w:tc>
        <w:tc>
          <w:tcPr>
            <w:tcW w:w="5900" w:type="dxa"/>
            <w:shd w:val="clear" w:color="auto" w:fill="auto"/>
          </w:tcPr>
          <w:p w14:paraId="77B3BF05" w14:textId="77777777" w:rsidR="001B02A9" w:rsidRPr="001B02A9" w:rsidRDefault="001B02A9" w:rsidP="001B02A9">
            <w:pPr>
              <w:numPr>
                <w:ilvl w:val="2"/>
                <w:numId w:val="7"/>
              </w:numPr>
              <w:ind w:left="0" w:firstLine="0"/>
              <w:rPr>
                <w:sz w:val="23"/>
                <w:szCs w:val="23"/>
              </w:rPr>
            </w:pPr>
            <w:r w:rsidRPr="001B02A9">
              <w:rPr>
                <w:sz w:val="23"/>
                <w:szCs w:val="23"/>
              </w:rPr>
              <w:t>pārbaudīt, vai būvdarbu veikšanas process ir organizēts tādā veidā, lai netiktu pārkāpti būvniecību reglamentējošie normatīvie akti, projektēšanas uzdevums, kā arī nepastāv risks, ka risinājumus nevarētu saskaņot attiecīgajās instancēs normatīvajos aktos paredzētajā kārtībā;</w:t>
            </w:r>
          </w:p>
          <w:p w14:paraId="45B41262" w14:textId="77777777" w:rsidR="001B02A9" w:rsidRPr="001B02A9" w:rsidRDefault="001B02A9" w:rsidP="001B02A9">
            <w:pPr>
              <w:numPr>
                <w:ilvl w:val="2"/>
                <w:numId w:val="7"/>
              </w:numPr>
              <w:ind w:left="0" w:firstLine="0"/>
              <w:rPr>
                <w:sz w:val="23"/>
                <w:szCs w:val="23"/>
              </w:rPr>
            </w:pPr>
            <w:r w:rsidRPr="001B02A9">
              <w:rPr>
                <w:sz w:val="23"/>
                <w:szCs w:val="23"/>
              </w:rPr>
              <w:t>pārbaudīt vai sadaļā ir atspoguļotas būvdarbu izpildes un būvmateriālu vai konstrukciju izgatavošanas kvalitātes prasības;</w:t>
            </w:r>
          </w:p>
          <w:p w14:paraId="28322546" w14:textId="77777777" w:rsidR="001B02A9" w:rsidRPr="001B02A9" w:rsidRDefault="001B02A9" w:rsidP="001B02A9">
            <w:pPr>
              <w:numPr>
                <w:ilvl w:val="2"/>
                <w:numId w:val="7"/>
              </w:numPr>
              <w:ind w:left="0" w:firstLine="0"/>
              <w:rPr>
                <w:sz w:val="23"/>
                <w:szCs w:val="23"/>
              </w:rPr>
            </w:pPr>
            <w:r w:rsidRPr="001B02A9">
              <w:rPr>
                <w:sz w:val="23"/>
                <w:szCs w:val="23"/>
              </w:rPr>
              <w:t>pārbaudīt, vai DOP daļā izstrādātie risinājumi pilnīgi ietverti ekonomikas daļā.</w:t>
            </w:r>
          </w:p>
        </w:tc>
      </w:tr>
      <w:tr w:rsidR="001B02A9" w:rsidRPr="001B02A9" w14:paraId="216D7511" w14:textId="77777777" w:rsidTr="00D500B6">
        <w:trPr>
          <w:jc w:val="center"/>
        </w:trPr>
        <w:tc>
          <w:tcPr>
            <w:tcW w:w="8522" w:type="dxa"/>
            <w:gridSpan w:val="2"/>
            <w:shd w:val="clear" w:color="auto" w:fill="auto"/>
          </w:tcPr>
          <w:p w14:paraId="1945AF94" w14:textId="77777777" w:rsidR="001B02A9" w:rsidRPr="001B02A9" w:rsidRDefault="001B02A9" w:rsidP="001B02A9">
            <w:pPr>
              <w:pStyle w:val="ListParagraph"/>
              <w:numPr>
                <w:ilvl w:val="1"/>
                <w:numId w:val="7"/>
              </w:numPr>
              <w:spacing w:after="0" w:line="240" w:lineRule="auto"/>
              <w:contextualSpacing/>
              <w:rPr>
                <w:rFonts w:ascii="Times New Roman" w:hAnsi="Times New Roman"/>
                <w:sz w:val="23"/>
                <w:szCs w:val="23"/>
              </w:rPr>
            </w:pPr>
            <w:r w:rsidRPr="001B02A9">
              <w:rPr>
                <w:rFonts w:ascii="Times New Roman" w:hAnsi="Times New Roman"/>
                <w:sz w:val="23"/>
                <w:szCs w:val="23"/>
              </w:rPr>
              <w:t>Energoefektivitātes aprēķinam (EEA):</w:t>
            </w:r>
          </w:p>
        </w:tc>
      </w:tr>
      <w:tr w:rsidR="001B02A9" w:rsidRPr="001B02A9" w14:paraId="5B82630A" w14:textId="77777777" w:rsidTr="00D500B6">
        <w:trPr>
          <w:jc w:val="center"/>
        </w:trPr>
        <w:tc>
          <w:tcPr>
            <w:tcW w:w="2622" w:type="dxa"/>
            <w:shd w:val="clear" w:color="auto" w:fill="auto"/>
          </w:tcPr>
          <w:p w14:paraId="7F30DEC5" w14:textId="77777777" w:rsidR="001B02A9" w:rsidRPr="001B02A9" w:rsidRDefault="001B02A9" w:rsidP="00D500B6">
            <w:pPr>
              <w:pStyle w:val="ListParagraph"/>
              <w:tabs>
                <w:tab w:val="left" w:pos="284"/>
              </w:tabs>
              <w:spacing w:before="120" w:after="0" w:line="240" w:lineRule="auto"/>
              <w:ind w:left="540"/>
              <w:rPr>
                <w:rFonts w:ascii="Times New Roman" w:hAnsi="Times New Roman"/>
                <w:sz w:val="23"/>
                <w:szCs w:val="23"/>
                <w:u w:val="single"/>
              </w:rPr>
            </w:pPr>
          </w:p>
        </w:tc>
        <w:tc>
          <w:tcPr>
            <w:tcW w:w="5900" w:type="dxa"/>
            <w:shd w:val="clear" w:color="auto" w:fill="auto"/>
          </w:tcPr>
          <w:p w14:paraId="10DF245B" w14:textId="77777777" w:rsidR="001B02A9" w:rsidRPr="001B02A9" w:rsidRDefault="001B02A9" w:rsidP="001B02A9">
            <w:pPr>
              <w:numPr>
                <w:ilvl w:val="2"/>
                <w:numId w:val="7"/>
              </w:numPr>
              <w:ind w:left="0" w:firstLine="0"/>
              <w:rPr>
                <w:sz w:val="23"/>
                <w:szCs w:val="23"/>
              </w:rPr>
            </w:pPr>
            <w:r w:rsidRPr="001B02A9">
              <w:rPr>
                <w:sz w:val="23"/>
                <w:szCs w:val="23"/>
              </w:rPr>
              <w:t>izvērtēt projekta energoefektivitātes risinājumu atbilstību būvniecību reglamentējošo normatīvo aktu prasībām.</w:t>
            </w:r>
          </w:p>
        </w:tc>
      </w:tr>
      <w:tr w:rsidR="001B02A9" w:rsidRPr="001B02A9" w14:paraId="0D96FA61" w14:textId="77777777" w:rsidTr="00D500B6">
        <w:trPr>
          <w:jc w:val="center"/>
        </w:trPr>
        <w:tc>
          <w:tcPr>
            <w:tcW w:w="8522" w:type="dxa"/>
            <w:gridSpan w:val="2"/>
            <w:shd w:val="clear" w:color="auto" w:fill="auto"/>
          </w:tcPr>
          <w:p w14:paraId="341E6860" w14:textId="77777777" w:rsidR="001B02A9" w:rsidRPr="001B02A9" w:rsidRDefault="001B02A9" w:rsidP="001B02A9">
            <w:pPr>
              <w:pStyle w:val="ListParagraph"/>
              <w:numPr>
                <w:ilvl w:val="1"/>
                <w:numId w:val="7"/>
              </w:numPr>
              <w:spacing w:after="0" w:line="240" w:lineRule="auto"/>
              <w:contextualSpacing/>
              <w:rPr>
                <w:rFonts w:ascii="Times New Roman" w:hAnsi="Times New Roman"/>
                <w:sz w:val="23"/>
                <w:szCs w:val="23"/>
              </w:rPr>
            </w:pPr>
            <w:r w:rsidRPr="001B02A9">
              <w:rPr>
                <w:rFonts w:ascii="Times New Roman" w:hAnsi="Times New Roman"/>
                <w:sz w:val="23"/>
                <w:szCs w:val="23"/>
              </w:rPr>
              <w:t>Ugunsdrošības pasākumu pārskatam (UPP) un sadaļām, kas skar būves  ugunsdrošības jautājumus:</w:t>
            </w:r>
          </w:p>
        </w:tc>
      </w:tr>
      <w:tr w:rsidR="001B02A9" w:rsidRPr="001B02A9" w14:paraId="45810F44" w14:textId="77777777" w:rsidTr="00D500B6">
        <w:trPr>
          <w:jc w:val="center"/>
        </w:trPr>
        <w:tc>
          <w:tcPr>
            <w:tcW w:w="2622" w:type="dxa"/>
            <w:shd w:val="clear" w:color="auto" w:fill="auto"/>
          </w:tcPr>
          <w:p w14:paraId="741003FF" w14:textId="77777777" w:rsidR="001B02A9" w:rsidRPr="001B02A9" w:rsidRDefault="001B02A9" w:rsidP="00D500B6">
            <w:pPr>
              <w:pStyle w:val="ListParagraph"/>
              <w:tabs>
                <w:tab w:val="left" w:pos="284"/>
              </w:tabs>
              <w:spacing w:before="120" w:after="0" w:line="240" w:lineRule="auto"/>
              <w:ind w:left="540"/>
              <w:rPr>
                <w:rFonts w:ascii="Times New Roman" w:hAnsi="Times New Roman"/>
                <w:sz w:val="23"/>
                <w:szCs w:val="23"/>
                <w:u w:val="single"/>
              </w:rPr>
            </w:pPr>
          </w:p>
        </w:tc>
        <w:tc>
          <w:tcPr>
            <w:tcW w:w="5900" w:type="dxa"/>
            <w:shd w:val="clear" w:color="auto" w:fill="auto"/>
          </w:tcPr>
          <w:p w14:paraId="257646A6" w14:textId="77777777" w:rsidR="001B02A9" w:rsidRPr="001B02A9" w:rsidRDefault="001B02A9" w:rsidP="001B02A9">
            <w:pPr>
              <w:numPr>
                <w:ilvl w:val="2"/>
                <w:numId w:val="7"/>
              </w:numPr>
              <w:ind w:left="0" w:firstLine="0"/>
              <w:rPr>
                <w:sz w:val="23"/>
                <w:szCs w:val="23"/>
              </w:rPr>
            </w:pPr>
            <w:r w:rsidRPr="001B02A9">
              <w:rPr>
                <w:sz w:val="23"/>
                <w:szCs w:val="23"/>
              </w:rPr>
              <w:t>izvērtēt projekta risinājumu atbilstību spēkā esošiem ugunsdrošības normatīviem būvprojekta AR, BK un citu tehnisko risinājumu atbilstību UPP.</w:t>
            </w:r>
          </w:p>
        </w:tc>
      </w:tr>
      <w:tr w:rsidR="001B02A9" w:rsidRPr="001B02A9" w14:paraId="6C2A0F39" w14:textId="77777777" w:rsidTr="00D500B6">
        <w:trPr>
          <w:trHeight w:val="613"/>
          <w:jc w:val="center"/>
        </w:trPr>
        <w:tc>
          <w:tcPr>
            <w:tcW w:w="8522" w:type="dxa"/>
            <w:gridSpan w:val="2"/>
            <w:shd w:val="clear" w:color="auto" w:fill="auto"/>
            <w:vAlign w:val="center"/>
          </w:tcPr>
          <w:p w14:paraId="0333900E" w14:textId="77777777" w:rsidR="001B02A9" w:rsidRPr="001B02A9" w:rsidRDefault="001B02A9" w:rsidP="001B02A9">
            <w:pPr>
              <w:pStyle w:val="ListParagraph"/>
              <w:numPr>
                <w:ilvl w:val="0"/>
                <w:numId w:val="7"/>
              </w:numPr>
              <w:tabs>
                <w:tab w:val="left" w:pos="284"/>
                <w:tab w:val="left" w:pos="1276"/>
                <w:tab w:val="left" w:pos="1560"/>
              </w:tabs>
              <w:spacing w:after="0" w:line="240" w:lineRule="auto"/>
              <w:ind w:left="709" w:hanging="709"/>
              <w:contextualSpacing/>
              <w:jc w:val="left"/>
              <w:rPr>
                <w:rFonts w:ascii="Times New Roman" w:hAnsi="Times New Roman"/>
                <w:b/>
                <w:sz w:val="23"/>
                <w:szCs w:val="23"/>
              </w:rPr>
            </w:pPr>
            <w:r w:rsidRPr="001B02A9">
              <w:rPr>
                <w:rFonts w:ascii="Times New Roman" w:hAnsi="Times New Roman"/>
                <w:b/>
                <w:sz w:val="23"/>
                <w:szCs w:val="23"/>
              </w:rPr>
              <w:t>Atsevišķu būvprojekta sadaļu audits</w:t>
            </w:r>
          </w:p>
        </w:tc>
      </w:tr>
      <w:tr w:rsidR="001B02A9" w:rsidRPr="001B02A9" w14:paraId="4C75C07A" w14:textId="77777777" w:rsidTr="00D500B6">
        <w:trPr>
          <w:jc w:val="center"/>
        </w:trPr>
        <w:tc>
          <w:tcPr>
            <w:tcW w:w="8522" w:type="dxa"/>
            <w:gridSpan w:val="2"/>
            <w:shd w:val="clear" w:color="auto" w:fill="auto"/>
          </w:tcPr>
          <w:p w14:paraId="2496E902" w14:textId="77777777" w:rsidR="001B02A9" w:rsidRPr="001B02A9" w:rsidRDefault="001B02A9" w:rsidP="001B02A9">
            <w:pPr>
              <w:pStyle w:val="ListParagraph"/>
              <w:numPr>
                <w:ilvl w:val="1"/>
                <w:numId w:val="8"/>
              </w:numPr>
              <w:tabs>
                <w:tab w:val="left" w:pos="284"/>
              </w:tabs>
              <w:spacing w:after="120" w:line="240" w:lineRule="auto"/>
              <w:contextualSpacing/>
              <w:rPr>
                <w:rFonts w:ascii="Times New Roman" w:hAnsi="Times New Roman"/>
                <w:sz w:val="23"/>
                <w:szCs w:val="23"/>
              </w:rPr>
            </w:pPr>
            <w:r w:rsidRPr="001B02A9">
              <w:rPr>
                <w:rFonts w:ascii="Times New Roman" w:hAnsi="Times New Roman"/>
                <w:sz w:val="23"/>
                <w:szCs w:val="23"/>
              </w:rPr>
              <w:t xml:space="preserve">veikt SIA “SESTAIS STILS” izstrādājamā Būvprojekta </w:t>
            </w:r>
            <w:r w:rsidRPr="001B02A9">
              <w:rPr>
                <w:rFonts w:ascii="Times New Roman" w:hAnsi="Times New Roman"/>
                <w:bCs/>
                <w:sz w:val="23"/>
                <w:szCs w:val="23"/>
              </w:rPr>
              <w:t xml:space="preserve">„Paula Stradiņa Klīniskās universitātes slimnīcas A korpuss. 2. kārta.” </w:t>
            </w:r>
            <w:r w:rsidRPr="001B02A9">
              <w:rPr>
                <w:rFonts w:ascii="Times New Roman" w:hAnsi="Times New Roman"/>
                <w:sz w:val="23"/>
                <w:szCs w:val="23"/>
              </w:rPr>
              <w:t>auditu atbilstoši Būvprojekta izstrādes posmiem (Būvprojekta principiālie risinājumi, Būvprojekts MK noteikumos “ Ēku būvnoteikumi” noteiktajā apjomā) un par katra Būvprojekta izstrādes posma projekta dokumentāciju sniegt atzinumu, izvērtējot:</w:t>
            </w:r>
          </w:p>
        </w:tc>
      </w:tr>
      <w:tr w:rsidR="001B02A9" w:rsidRPr="001B02A9" w14:paraId="07E81F6D" w14:textId="77777777" w:rsidTr="00D500B6">
        <w:trPr>
          <w:jc w:val="center"/>
        </w:trPr>
        <w:tc>
          <w:tcPr>
            <w:tcW w:w="2622" w:type="dxa"/>
            <w:vMerge w:val="restart"/>
            <w:shd w:val="clear" w:color="auto" w:fill="auto"/>
          </w:tcPr>
          <w:p w14:paraId="5C65DE7D"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4B1536E7" w14:textId="77777777" w:rsidR="001B02A9" w:rsidRPr="001B02A9" w:rsidRDefault="001B02A9" w:rsidP="00D500B6">
            <w:pPr>
              <w:tabs>
                <w:tab w:val="left" w:pos="287"/>
                <w:tab w:val="left" w:pos="677"/>
              </w:tabs>
              <w:spacing w:after="120"/>
              <w:rPr>
                <w:sz w:val="23"/>
                <w:szCs w:val="23"/>
              </w:rPr>
            </w:pPr>
            <w:r w:rsidRPr="001B02A9">
              <w:rPr>
                <w:sz w:val="23"/>
                <w:szCs w:val="23"/>
              </w:rPr>
              <w:t>3.1.1. Būvprojekta atbilstību Latvijas Republikā spēkā esošajiem normatīvajiem aktiem;</w:t>
            </w:r>
          </w:p>
        </w:tc>
      </w:tr>
      <w:tr w:rsidR="001B02A9" w:rsidRPr="001B02A9" w14:paraId="7F0FA2B1" w14:textId="77777777" w:rsidTr="00D500B6">
        <w:trPr>
          <w:jc w:val="center"/>
        </w:trPr>
        <w:tc>
          <w:tcPr>
            <w:tcW w:w="2622" w:type="dxa"/>
            <w:vMerge/>
            <w:shd w:val="clear" w:color="auto" w:fill="auto"/>
          </w:tcPr>
          <w:p w14:paraId="6F0A5476"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7A573816" w14:textId="77777777" w:rsidR="001B02A9" w:rsidRPr="001B02A9" w:rsidRDefault="001B02A9" w:rsidP="00D500B6">
            <w:pPr>
              <w:tabs>
                <w:tab w:val="left" w:pos="287"/>
                <w:tab w:val="left" w:pos="542"/>
                <w:tab w:val="left" w:pos="677"/>
              </w:tabs>
              <w:spacing w:after="120"/>
              <w:rPr>
                <w:sz w:val="23"/>
                <w:szCs w:val="23"/>
              </w:rPr>
            </w:pPr>
            <w:r w:rsidRPr="001B02A9">
              <w:rPr>
                <w:sz w:val="23"/>
                <w:szCs w:val="23"/>
              </w:rPr>
              <w:t xml:space="preserve">3.1.2. Būvprojekta atbilstību </w:t>
            </w:r>
            <w:r w:rsidRPr="001B02A9">
              <w:rPr>
                <w:sz w:val="23"/>
                <w:szCs w:val="23"/>
                <w:lang w:eastAsia="lv-LV"/>
              </w:rPr>
              <w:t>būvatļaujas Nr. BV-16-937-abv/</w:t>
            </w:r>
            <w:proofErr w:type="spellStart"/>
            <w:r w:rsidRPr="001B02A9">
              <w:rPr>
                <w:sz w:val="23"/>
                <w:szCs w:val="23"/>
                <w:lang w:eastAsia="lv-LV"/>
              </w:rPr>
              <w:t>Ze</w:t>
            </w:r>
            <w:proofErr w:type="spellEnd"/>
            <w:r w:rsidRPr="001B02A9">
              <w:rPr>
                <w:sz w:val="23"/>
                <w:szCs w:val="23"/>
                <w:lang w:eastAsia="lv-LV"/>
              </w:rPr>
              <w:t xml:space="preserve"> “Paula Stradiņa Klīniskās universitātes slimnīcas A </w:t>
            </w:r>
            <w:r w:rsidRPr="001B02A9">
              <w:rPr>
                <w:sz w:val="23"/>
                <w:szCs w:val="23"/>
                <w:lang w:eastAsia="lv-LV"/>
              </w:rPr>
              <w:lastRenderedPageBreak/>
              <w:t>korpuss” 2. kārtas būvdarbiem</w:t>
            </w:r>
            <w:r w:rsidRPr="001B02A9">
              <w:rPr>
                <w:sz w:val="23"/>
                <w:szCs w:val="23"/>
              </w:rPr>
              <w:t xml:space="preserve"> nosacījumiem, kā arī atbildīgo institūciju izsniegto tehnisko noteikumu prasībām;</w:t>
            </w:r>
          </w:p>
        </w:tc>
      </w:tr>
      <w:tr w:rsidR="001B02A9" w:rsidRPr="001B02A9" w14:paraId="634B8648" w14:textId="77777777" w:rsidTr="00D500B6">
        <w:trPr>
          <w:jc w:val="center"/>
        </w:trPr>
        <w:tc>
          <w:tcPr>
            <w:tcW w:w="2622" w:type="dxa"/>
            <w:vMerge/>
            <w:shd w:val="clear" w:color="auto" w:fill="auto"/>
          </w:tcPr>
          <w:p w14:paraId="15E16680"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0325FC45" w14:textId="77777777" w:rsidR="001B02A9" w:rsidRPr="001B02A9" w:rsidRDefault="001B02A9" w:rsidP="001B02A9">
            <w:pPr>
              <w:pStyle w:val="ListParagraph"/>
              <w:numPr>
                <w:ilvl w:val="2"/>
                <w:numId w:val="9"/>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atbilstību Ministru kabineta noteikumiem Nr.281 “Noteikumi par Latvijas būvnormatīvu LBN “Būvprojekta saturs un noformēšana””;</w:t>
            </w:r>
          </w:p>
        </w:tc>
      </w:tr>
      <w:tr w:rsidR="001B02A9" w:rsidRPr="001B02A9" w14:paraId="2497409D" w14:textId="77777777" w:rsidTr="00D500B6">
        <w:trPr>
          <w:jc w:val="center"/>
        </w:trPr>
        <w:tc>
          <w:tcPr>
            <w:tcW w:w="2622" w:type="dxa"/>
            <w:vMerge/>
            <w:shd w:val="clear" w:color="auto" w:fill="auto"/>
          </w:tcPr>
          <w:p w14:paraId="636B603B"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2957B3BE" w14:textId="77777777" w:rsidR="001B02A9" w:rsidRPr="001B02A9" w:rsidRDefault="001B02A9" w:rsidP="001B02A9">
            <w:pPr>
              <w:pStyle w:val="ListParagraph"/>
              <w:numPr>
                <w:ilvl w:val="2"/>
                <w:numId w:val="9"/>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daļu un sadaļu savstarpējo savietojamību un atbilstību;</w:t>
            </w:r>
          </w:p>
        </w:tc>
      </w:tr>
      <w:tr w:rsidR="001B02A9" w:rsidRPr="001B02A9" w14:paraId="61081095" w14:textId="77777777" w:rsidTr="00D500B6">
        <w:trPr>
          <w:jc w:val="center"/>
        </w:trPr>
        <w:tc>
          <w:tcPr>
            <w:tcW w:w="2622" w:type="dxa"/>
            <w:vMerge/>
            <w:shd w:val="clear" w:color="auto" w:fill="auto"/>
          </w:tcPr>
          <w:p w14:paraId="5996908A"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0033DF3E" w14:textId="77777777" w:rsidR="001B02A9" w:rsidRPr="001B02A9" w:rsidRDefault="001B02A9" w:rsidP="001B02A9">
            <w:pPr>
              <w:pStyle w:val="ListParagraph"/>
              <w:numPr>
                <w:ilvl w:val="2"/>
                <w:numId w:val="9"/>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detalizācijas pakāpes atbilstību tehniskajai specifikācijai un pietiekamību būvdarbu veikšanai;</w:t>
            </w:r>
          </w:p>
        </w:tc>
      </w:tr>
      <w:tr w:rsidR="001B02A9" w:rsidRPr="001B02A9" w14:paraId="7F4651F1" w14:textId="77777777" w:rsidTr="00D500B6">
        <w:trPr>
          <w:jc w:val="center"/>
        </w:trPr>
        <w:tc>
          <w:tcPr>
            <w:tcW w:w="2622" w:type="dxa"/>
            <w:vMerge/>
            <w:shd w:val="clear" w:color="auto" w:fill="auto"/>
          </w:tcPr>
          <w:p w14:paraId="0D7113C7"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46106D85" w14:textId="77777777" w:rsidR="001B02A9" w:rsidRPr="001B02A9" w:rsidRDefault="001B02A9" w:rsidP="001B02A9">
            <w:pPr>
              <w:pStyle w:val="ListParagraph"/>
              <w:numPr>
                <w:ilvl w:val="2"/>
                <w:numId w:val="9"/>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būvdarbu apjomu un specifikācijas savstarpējo atbilstību un savietojamību, kā arī atbilstību Būvprojekta risinājumu pilnīgai īstenošanai un būvdarbu konkursa organizēšanai atbilstoši Publisko iepirkumu likuma prasībām;</w:t>
            </w:r>
          </w:p>
        </w:tc>
      </w:tr>
      <w:tr w:rsidR="001B02A9" w:rsidRPr="001B02A9" w14:paraId="24EBA818" w14:textId="77777777" w:rsidTr="00D500B6">
        <w:trPr>
          <w:jc w:val="center"/>
        </w:trPr>
        <w:tc>
          <w:tcPr>
            <w:tcW w:w="2622" w:type="dxa"/>
            <w:vMerge/>
            <w:shd w:val="clear" w:color="auto" w:fill="auto"/>
          </w:tcPr>
          <w:p w14:paraId="47C28775"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0CD3658E" w14:textId="77777777" w:rsidR="001B02A9" w:rsidRPr="001B02A9" w:rsidRDefault="001B02A9" w:rsidP="001B02A9">
            <w:pPr>
              <w:pStyle w:val="ListParagraph"/>
              <w:numPr>
                <w:ilvl w:val="2"/>
                <w:numId w:val="9"/>
              </w:numPr>
              <w:tabs>
                <w:tab w:val="left" w:pos="287"/>
                <w:tab w:val="left" w:pos="677"/>
                <w:tab w:val="left" w:pos="1276"/>
                <w:tab w:val="left" w:pos="1701"/>
              </w:tabs>
              <w:spacing w:after="120" w:line="240" w:lineRule="auto"/>
              <w:ind w:left="0" w:firstLine="0"/>
              <w:contextualSpacing/>
              <w:rPr>
                <w:rFonts w:ascii="Times New Roman" w:hAnsi="Times New Roman"/>
                <w:sz w:val="23"/>
                <w:szCs w:val="23"/>
              </w:rPr>
            </w:pPr>
            <w:r w:rsidRPr="001B02A9">
              <w:rPr>
                <w:rFonts w:ascii="Times New Roman" w:hAnsi="Times New Roman"/>
                <w:sz w:val="23"/>
                <w:szCs w:val="23"/>
              </w:rPr>
              <w:t>Būvprojekta atbilstību Projektēšanas darbu iepirkuma konkursa nolikuma tehniskajām prasībām.</w:t>
            </w:r>
          </w:p>
        </w:tc>
      </w:tr>
      <w:tr w:rsidR="001B02A9" w:rsidRPr="001B02A9" w14:paraId="2C42893C" w14:textId="77777777" w:rsidTr="00D500B6">
        <w:trPr>
          <w:trHeight w:val="557"/>
          <w:jc w:val="center"/>
        </w:trPr>
        <w:tc>
          <w:tcPr>
            <w:tcW w:w="8522" w:type="dxa"/>
            <w:gridSpan w:val="2"/>
            <w:shd w:val="clear" w:color="auto" w:fill="auto"/>
            <w:vAlign w:val="center"/>
          </w:tcPr>
          <w:p w14:paraId="7F9C5A56" w14:textId="77777777" w:rsidR="001B02A9" w:rsidRPr="001B02A9" w:rsidRDefault="001B02A9" w:rsidP="001B02A9">
            <w:pPr>
              <w:pStyle w:val="ListParagraph"/>
              <w:numPr>
                <w:ilvl w:val="0"/>
                <w:numId w:val="9"/>
              </w:numPr>
              <w:spacing w:after="0" w:line="240" w:lineRule="auto"/>
              <w:ind w:left="284" w:hanging="284"/>
              <w:contextualSpacing/>
              <w:jc w:val="left"/>
              <w:rPr>
                <w:rFonts w:ascii="Times New Roman" w:hAnsi="Times New Roman"/>
                <w:b/>
                <w:sz w:val="23"/>
                <w:szCs w:val="23"/>
              </w:rPr>
            </w:pPr>
            <w:r w:rsidRPr="001B02A9">
              <w:rPr>
                <w:rFonts w:ascii="Times New Roman" w:hAnsi="Times New Roman"/>
                <w:b/>
                <w:sz w:val="23"/>
                <w:szCs w:val="23"/>
              </w:rPr>
              <w:t>Veikt auditu:</w:t>
            </w:r>
          </w:p>
        </w:tc>
      </w:tr>
      <w:tr w:rsidR="001B02A9" w:rsidRPr="001B02A9" w14:paraId="378C632A" w14:textId="77777777" w:rsidTr="00D500B6">
        <w:trPr>
          <w:jc w:val="center"/>
        </w:trPr>
        <w:tc>
          <w:tcPr>
            <w:tcW w:w="2622" w:type="dxa"/>
            <w:vMerge w:val="restart"/>
            <w:shd w:val="clear" w:color="auto" w:fill="auto"/>
          </w:tcPr>
          <w:p w14:paraId="0F977D2B"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41A9A134" w14:textId="77777777" w:rsidR="001B02A9" w:rsidRPr="001B02A9" w:rsidRDefault="001B02A9" w:rsidP="001B02A9">
            <w:pPr>
              <w:pStyle w:val="ListParagraph"/>
              <w:numPr>
                <w:ilvl w:val="1"/>
                <w:numId w:val="9"/>
              </w:numPr>
              <w:tabs>
                <w:tab w:val="left" w:pos="497"/>
                <w:tab w:val="left" w:pos="709"/>
                <w:tab w:val="left" w:pos="1276"/>
                <w:tab w:val="left" w:pos="1418"/>
              </w:tabs>
              <w:spacing w:after="0" w:line="240" w:lineRule="auto"/>
              <w:ind w:left="0" w:firstLine="0"/>
              <w:contextualSpacing/>
              <w:rPr>
                <w:rFonts w:ascii="Times New Roman" w:hAnsi="Times New Roman"/>
                <w:sz w:val="23"/>
                <w:szCs w:val="23"/>
                <w:u w:val="single"/>
              </w:rPr>
            </w:pPr>
            <w:r w:rsidRPr="001B02A9">
              <w:rPr>
                <w:rFonts w:ascii="Times New Roman" w:hAnsi="Times New Roman"/>
                <w:sz w:val="23"/>
                <w:szCs w:val="23"/>
                <w:u w:val="single"/>
              </w:rPr>
              <w:t>Apkures, ventilācijas, gaisa kondicionēšanas daļai (AVK):</w:t>
            </w:r>
          </w:p>
          <w:p w14:paraId="239A25C7" w14:textId="77777777" w:rsidR="001B02A9" w:rsidRPr="001B02A9" w:rsidRDefault="001B02A9" w:rsidP="00D500B6">
            <w:pPr>
              <w:tabs>
                <w:tab w:val="left" w:pos="497"/>
                <w:tab w:val="left" w:pos="1418"/>
                <w:tab w:val="left" w:pos="1701"/>
              </w:tabs>
              <w:rPr>
                <w:sz w:val="23"/>
                <w:szCs w:val="23"/>
              </w:rPr>
            </w:pPr>
            <w:r w:rsidRPr="001B02A9">
              <w:rPr>
                <w:sz w:val="23"/>
                <w:szCs w:val="23"/>
              </w:rPr>
              <w:t>* izvērtēt AVK daļas risinājumu atbilstību būvniecību reglamentējošo normatīvo aktu un tehnisko noteikumu prasībām;</w:t>
            </w:r>
            <w:bookmarkStart w:id="2" w:name="_Hlk492638552"/>
          </w:p>
          <w:p w14:paraId="6BA80D9F" w14:textId="77777777" w:rsidR="001B02A9" w:rsidRPr="001B02A9" w:rsidRDefault="001B02A9" w:rsidP="00D500B6">
            <w:pPr>
              <w:tabs>
                <w:tab w:val="left" w:pos="497"/>
                <w:tab w:val="left" w:pos="1418"/>
                <w:tab w:val="left" w:pos="1701"/>
              </w:tabs>
              <w:rPr>
                <w:sz w:val="23"/>
                <w:szCs w:val="23"/>
              </w:rPr>
            </w:pPr>
            <w:r w:rsidRPr="001B02A9">
              <w:rPr>
                <w:sz w:val="23"/>
                <w:szCs w:val="23"/>
              </w:rPr>
              <w:t>* savietojamību ar citām būvprojekta daļām (tai skaitā ugunsdrošības sistēmām)</w:t>
            </w:r>
            <w:bookmarkEnd w:id="2"/>
            <w:r w:rsidRPr="001B02A9">
              <w:rPr>
                <w:sz w:val="23"/>
                <w:szCs w:val="23"/>
              </w:rPr>
              <w:t>;</w:t>
            </w:r>
          </w:p>
          <w:p w14:paraId="291F6DCC" w14:textId="77777777" w:rsidR="001B02A9" w:rsidRPr="001B02A9" w:rsidRDefault="001B02A9" w:rsidP="00D500B6">
            <w:pPr>
              <w:tabs>
                <w:tab w:val="left" w:pos="497"/>
                <w:tab w:val="left" w:pos="1418"/>
                <w:tab w:val="left" w:pos="1701"/>
              </w:tabs>
              <w:rPr>
                <w:sz w:val="23"/>
                <w:szCs w:val="23"/>
              </w:rPr>
            </w:pPr>
            <w:r w:rsidRPr="001B02A9">
              <w:rPr>
                <w:sz w:val="23"/>
                <w:szCs w:val="23"/>
              </w:rPr>
              <w:t>* izvērtēt sistēmu un jaudu atbilstību, lai sistēmas nodrošinātu projektētos parametrus un parametru atbilstību normatīvajiem aktiem.</w:t>
            </w:r>
          </w:p>
          <w:p w14:paraId="35C3E747" w14:textId="77777777" w:rsidR="001B02A9" w:rsidRPr="001B02A9" w:rsidRDefault="001B02A9" w:rsidP="00D500B6">
            <w:pPr>
              <w:tabs>
                <w:tab w:val="left" w:pos="497"/>
                <w:tab w:val="left" w:pos="1985"/>
              </w:tabs>
              <w:rPr>
                <w:sz w:val="23"/>
                <w:szCs w:val="23"/>
              </w:rPr>
            </w:pPr>
          </w:p>
        </w:tc>
      </w:tr>
      <w:tr w:rsidR="001B02A9" w:rsidRPr="001B02A9" w14:paraId="0222B6D1" w14:textId="77777777" w:rsidTr="00D500B6">
        <w:trPr>
          <w:jc w:val="center"/>
        </w:trPr>
        <w:tc>
          <w:tcPr>
            <w:tcW w:w="2622" w:type="dxa"/>
            <w:vMerge/>
            <w:shd w:val="clear" w:color="auto" w:fill="auto"/>
          </w:tcPr>
          <w:p w14:paraId="1FC509F7"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651C1C0C" w14:textId="77777777" w:rsidR="001B02A9" w:rsidRPr="001B02A9" w:rsidRDefault="001B02A9" w:rsidP="001B02A9">
            <w:pPr>
              <w:pStyle w:val="ListParagraph"/>
              <w:numPr>
                <w:ilvl w:val="1"/>
                <w:numId w:val="9"/>
              </w:numPr>
              <w:tabs>
                <w:tab w:val="left" w:pos="497"/>
                <w:tab w:val="left" w:pos="709"/>
                <w:tab w:val="left" w:pos="1276"/>
                <w:tab w:val="left" w:pos="1418"/>
              </w:tabs>
              <w:spacing w:after="0" w:line="240" w:lineRule="auto"/>
              <w:ind w:left="0" w:firstLine="0"/>
              <w:contextualSpacing/>
              <w:rPr>
                <w:rFonts w:ascii="Times New Roman" w:hAnsi="Times New Roman"/>
                <w:sz w:val="23"/>
                <w:szCs w:val="23"/>
                <w:u w:val="single"/>
              </w:rPr>
            </w:pPr>
            <w:r w:rsidRPr="001B02A9">
              <w:rPr>
                <w:rFonts w:ascii="Times New Roman" w:hAnsi="Times New Roman"/>
                <w:sz w:val="23"/>
                <w:szCs w:val="23"/>
                <w:u w:val="single"/>
              </w:rPr>
              <w:t>Elektronisko sakaru un drošības sistēmu daļai (ES un DS):</w:t>
            </w:r>
          </w:p>
          <w:p w14:paraId="026CF7F7" w14:textId="77777777" w:rsidR="001B02A9" w:rsidRPr="001B02A9" w:rsidRDefault="001B02A9" w:rsidP="00D500B6">
            <w:pPr>
              <w:tabs>
                <w:tab w:val="left" w:pos="497"/>
              </w:tabs>
              <w:rPr>
                <w:sz w:val="23"/>
                <w:szCs w:val="23"/>
              </w:rPr>
            </w:pPr>
            <w:r w:rsidRPr="001B02A9">
              <w:rPr>
                <w:sz w:val="23"/>
                <w:szCs w:val="23"/>
              </w:rPr>
              <w:t xml:space="preserve">* izvērtēt ES un DS </w:t>
            </w:r>
            <w:bookmarkStart w:id="3" w:name="_Hlk492638748"/>
            <w:r w:rsidRPr="001B02A9">
              <w:rPr>
                <w:sz w:val="23"/>
                <w:szCs w:val="23"/>
              </w:rPr>
              <w:t xml:space="preserve">daļas risinājumu atbilstību normatīvo aktu, tehnisko noteikumu un </w:t>
            </w:r>
            <w:bookmarkStart w:id="4" w:name="_Hlk492638784"/>
            <w:r w:rsidRPr="001B02A9">
              <w:rPr>
                <w:sz w:val="23"/>
                <w:szCs w:val="23"/>
              </w:rPr>
              <w:t>Pasūtītāja tehnisko specifikāciju prasībām;</w:t>
            </w:r>
            <w:bookmarkEnd w:id="4"/>
          </w:p>
          <w:bookmarkEnd w:id="3"/>
          <w:p w14:paraId="29717F05" w14:textId="77777777" w:rsidR="001B02A9" w:rsidRPr="001B02A9" w:rsidRDefault="001B02A9" w:rsidP="00D500B6">
            <w:pPr>
              <w:tabs>
                <w:tab w:val="left" w:pos="497"/>
              </w:tabs>
              <w:rPr>
                <w:sz w:val="23"/>
                <w:szCs w:val="23"/>
              </w:rPr>
            </w:pPr>
            <w:r w:rsidRPr="001B02A9">
              <w:rPr>
                <w:sz w:val="23"/>
                <w:szCs w:val="23"/>
              </w:rPr>
              <w:t>* savietojamību ar citām būvprojekta daļām.</w:t>
            </w:r>
          </w:p>
        </w:tc>
      </w:tr>
      <w:tr w:rsidR="001B02A9" w:rsidRPr="001B02A9" w14:paraId="50A26B4C" w14:textId="77777777" w:rsidTr="00D500B6">
        <w:trPr>
          <w:jc w:val="center"/>
        </w:trPr>
        <w:tc>
          <w:tcPr>
            <w:tcW w:w="2622" w:type="dxa"/>
            <w:vMerge/>
            <w:shd w:val="clear" w:color="auto" w:fill="auto"/>
          </w:tcPr>
          <w:p w14:paraId="08CC2BCC"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1BB8E99C" w14:textId="77777777" w:rsidR="001B02A9" w:rsidRPr="001B02A9" w:rsidRDefault="001B02A9" w:rsidP="001B02A9">
            <w:pPr>
              <w:pStyle w:val="ListParagraph"/>
              <w:numPr>
                <w:ilvl w:val="1"/>
                <w:numId w:val="9"/>
              </w:numPr>
              <w:tabs>
                <w:tab w:val="left" w:pos="497"/>
                <w:tab w:val="left" w:pos="709"/>
                <w:tab w:val="left" w:pos="1276"/>
                <w:tab w:val="left" w:pos="1418"/>
              </w:tabs>
              <w:spacing w:after="0" w:line="240" w:lineRule="auto"/>
              <w:ind w:left="0" w:firstLine="0"/>
              <w:contextualSpacing/>
              <w:rPr>
                <w:rFonts w:ascii="Times New Roman" w:hAnsi="Times New Roman"/>
                <w:sz w:val="23"/>
                <w:szCs w:val="23"/>
                <w:u w:val="single"/>
              </w:rPr>
            </w:pPr>
            <w:r w:rsidRPr="001B02A9">
              <w:rPr>
                <w:rFonts w:ascii="Times New Roman" w:hAnsi="Times New Roman"/>
                <w:sz w:val="23"/>
                <w:szCs w:val="23"/>
                <w:u w:val="single"/>
              </w:rPr>
              <w:t>Elektroapgādes daļai, iekšējie un ārējie tīkli (EL un ELT):</w:t>
            </w:r>
          </w:p>
          <w:p w14:paraId="1FE6CE7F" w14:textId="77777777" w:rsidR="001B02A9" w:rsidRPr="001B02A9" w:rsidRDefault="001B02A9" w:rsidP="00D500B6">
            <w:pPr>
              <w:tabs>
                <w:tab w:val="left" w:pos="497"/>
              </w:tabs>
              <w:rPr>
                <w:sz w:val="23"/>
                <w:szCs w:val="23"/>
              </w:rPr>
            </w:pPr>
            <w:r w:rsidRPr="001B02A9">
              <w:rPr>
                <w:sz w:val="23"/>
                <w:szCs w:val="23"/>
              </w:rPr>
              <w:t>* izvērtēt EL un ELT daļas risinājumus un atbilstību būvniecību reglamentējošo normatīvo aktu un tehnisko noteikumu prasībām un Pasūtītāja tehnisko specifikāciju prasībām;</w:t>
            </w:r>
          </w:p>
          <w:p w14:paraId="748C97A4" w14:textId="77777777" w:rsidR="001B02A9" w:rsidRPr="001B02A9" w:rsidRDefault="001B02A9" w:rsidP="00D500B6">
            <w:pPr>
              <w:tabs>
                <w:tab w:val="left" w:pos="497"/>
              </w:tabs>
              <w:rPr>
                <w:sz w:val="23"/>
                <w:szCs w:val="23"/>
              </w:rPr>
            </w:pPr>
            <w:r w:rsidRPr="001B02A9">
              <w:rPr>
                <w:sz w:val="23"/>
                <w:szCs w:val="23"/>
              </w:rPr>
              <w:t>* savietojamību ar citām būvprojekta daļām (tai skaitā ugunsdrošības sistēmām).</w:t>
            </w:r>
          </w:p>
        </w:tc>
      </w:tr>
      <w:tr w:rsidR="001B02A9" w:rsidRPr="001B02A9" w14:paraId="5D3EA8A0" w14:textId="77777777" w:rsidTr="00D500B6">
        <w:trPr>
          <w:jc w:val="center"/>
        </w:trPr>
        <w:tc>
          <w:tcPr>
            <w:tcW w:w="2622" w:type="dxa"/>
            <w:vMerge/>
            <w:shd w:val="clear" w:color="auto" w:fill="auto"/>
          </w:tcPr>
          <w:p w14:paraId="01FB1675" w14:textId="77777777" w:rsidR="001B02A9" w:rsidRPr="001B02A9" w:rsidRDefault="001B02A9" w:rsidP="00D500B6">
            <w:pPr>
              <w:pStyle w:val="ListParagraph"/>
              <w:tabs>
                <w:tab w:val="left" w:pos="284"/>
              </w:tabs>
              <w:spacing w:after="120" w:line="240" w:lineRule="auto"/>
              <w:ind w:left="360"/>
              <w:rPr>
                <w:rFonts w:ascii="Times New Roman" w:hAnsi="Times New Roman"/>
                <w:sz w:val="23"/>
                <w:szCs w:val="23"/>
              </w:rPr>
            </w:pPr>
          </w:p>
        </w:tc>
        <w:tc>
          <w:tcPr>
            <w:tcW w:w="5900" w:type="dxa"/>
            <w:shd w:val="clear" w:color="auto" w:fill="auto"/>
          </w:tcPr>
          <w:p w14:paraId="189943CC" w14:textId="77777777" w:rsidR="001B02A9" w:rsidRPr="001B02A9" w:rsidRDefault="001B02A9" w:rsidP="001B02A9">
            <w:pPr>
              <w:pStyle w:val="ListParagraph"/>
              <w:numPr>
                <w:ilvl w:val="1"/>
                <w:numId w:val="9"/>
              </w:numPr>
              <w:tabs>
                <w:tab w:val="left" w:pos="497"/>
                <w:tab w:val="left" w:pos="709"/>
                <w:tab w:val="left" w:pos="1276"/>
                <w:tab w:val="left" w:pos="1418"/>
              </w:tabs>
              <w:spacing w:after="0" w:line="240" w:lineRule="auto"/>
              <w:ind w:left="0" w:firstLine="0"/>
              <w:contextualSpacing/>
              <w:rPr>
                <w:rFonts w:ascii="Times New Roman" w:hAnsi="Times New Roman"/>
                <w:sz w:val="23"/>
                <w:szCs w:val="23"/>
                <w:u w:val="single"/>
              </w:rPr>
            </w:pPr>
            <w:r w:rsidRPr="001B02A9">
              <w:rPr>
                <w:rFonts w:ascii="Times New Roman" w:hAnsi="Times New Roman"/>
                <w:sz w:val="23"/>
                <w:szCs w:val="23"/>
                <w:u w:val="single"/>
              </w:rPr>
              <w:t>Ūdensapgādes un kanalizācijas sistēmu daļai, iekšējie un ārējie tīkli (UK un UKT):</w:t>
            </w:r>
          </w:p>
          <w:p w14:paraId="4ACAB2EA" w14:textId="77777777" w:rsidR="001B02A9" w:rsidRPr="001B02A9" w:rsidRDefault="001B02A9" w:rsidP="00D500B6">
            <w:pPr>
              <w:pStyle w:val="ListParagraph"/>
              <w:tabs>
                <w:tab w:val="left" w:pos="497"/>
                <w:tab w:val="left" w:pos="1701"/>
              </w:tabs>
              <w:spacing w:after="0" w:line="240" w:lineRule="auto"/>
              <w:ind w:left="0"/>
              <w:rPr>
                <w:rFonts w:ascii="Times New Roman" w:hAnsi="Times New Roman"/>
                <w:sz w:val="23"/>
                <w:szCs w:val="23"/>
              </w:rPr>
            </w:pPr>
            <w:r w:rsidRPr="001B02A9">
              <w:rPr>
                <w:rFonts w:ascii="Times New Roman" w:hAnsi="Times New Roman"/>
                <w:sz w:val="23"/>
                <w:szCs w:val="23"/>
              </w:rPr>
              <w:t>* izvērtēt UK un UKT daļas risinājumu atbilstību normatīvo aktu, tehnisko noteikumu un Pasūtītāja tehnisko specifikāciju prasībām.</w:t>
            </w:r>
          </w:p>
        </w:tc>
      </w:tr>
      <w:tr w:rsidR="001B02A9" w:rsidRPr="001B02A9" w14:paraId="435FD363" w14:textId="77777777" w:rsidTr="00D500B6">
        <w:trPr>
          <w:jc w:val="center"/>
        </w:trPr>
        <w:tc>
          <w:tcPr>
            <w:tcW w:w="8522" w:type="dxa"/>
            <w:gridSpan w:val="2"/>
            <w:shd w:val="clear" w:color="auto" w:fill="auto"/>
          </w:tcPr>
          <w:p w14:paraId="47D7F85D" w14:textId="77777777" w:rsidR="001B02A9" w:rsidRPr="001B02A9" w:rsidRDefault="001B02A9" w:rsidP="001B02A9">
            <w:pPr>
              <w:numPr>
                <w:ilvl w:val="0"/>
                <w:numId w:val="10"/>
              </w:numPr>
              <w:autoSpaceDE w:val="0"/>
              <w:autoSpaceDN w:val="0"/>
              <w:adjustRightInd w:val="0"/>
              <w:spacing w:before="120" w:after="120" w:line="360" w:lineRule="auto"/>
              <w:contextualSpacing/>
              <w:rPr>
                <w:b/>
                <w:bCs/>
                <w:sz w:val="23"/>
                <w:szCs w:val="23"/>
              </w:rPr>
            </w:pPr>
            <w:r w:rsidRPr="001B02A9">
              <w:rPr>
                <w:b/>
                <w:bCs/>
                <w:sz w:val="23"/>
                <w:szCs w:val="23"/>
              </w:rPr>
              <w:t xml:space="preserve">Ekspertīzes un audita papildus uzdevumi: </w:t>
            </w:r>
          </w:p>
        </w:tc>
      </w:tr>
      <w:tr w:rsidR="001B02A9" w:rsidRPr="001B02A9" w14:paraId="138E1D34" w14:textId="77777777" w:rsidTr="00D500B6">
        <w:trPr>
          <w:trHeight w:val="1491"/>
          <w:jc w:val="center"/>
        </w:trPr>
        <w:tc>
          <w:tcPr>
            <w:tcW w:w="2622" w:type="dxa"/>
            <w:vMerge w:val="restart"/>
            <w:shd w:val="clear" w:color="auto" w:fill="auto"/>
          </w:tcPr>
          <w:p w14:paraId="4E3D615E"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23CD3C46" w14:textId="77777777" w:rsidR="001B02A9" w:rsidRPr="001B02A9" w:rsidRDefault="001B02A9" w:rsidP="001B02A9">
            <w:pPr>
              <w:numPr>
                <w:ilvl w:val="1"/>
                <w:numId w:val="10"/>
              </w:numPr>
              <w:tabs>
                <w:tab w:val="left" w:pos="556"/>
              </w:tabs>
              <w:spacing w:after="120"/>
              <w:ind w:left="0" w:firstLine="0"/>
              <w:rPr>
                <w:sz w:val="23"/>
                <w:szCs w:val="23"/>
              </w:rPr>
            </w:pPr>
            <w:r w:rsidRPr="001B02A9">
              <w:rPr>
                <w:sz w:val="23"/>
                <w:szCs w:val="23"/>
              </w:rPr>
              <w:t>sniegt atzinumu par Būvprojekta izstrādātāja sagatavoto projektēšanas starpposma materiālu “Būvprojekta principiālie risinājumi”, izvērtējot tā sadaļu savstarpējo savietojamību un atbilstību normatīvo aktu un Pasūtītāja Tehniskās specifikācijas projektēšanas darbiem prasībām;</w:t>
            </w:r>
          </w:p>
        </w:tc>
      </w:tr>
      <w:tr w:rsidR="001B02A9" w:rsidRPr="001B02A9" w14:paraId="063B7387" w14:textId="77777777" w:rsidTr="00D500B6">
        <w:trPr>
          <w:trHeight w:val="609"/>
          <w:jc w:val="center"/>
        </w:trPr>
        <w:tc>
          <w:tcPr>
            <w:tcW w:w="2622" w:type="dxa"/>
            <w:vMerge/>
            <w:shd w:val="clear" w:color="auto" w:fill="auto"/>
          </w:tcPr>
          <w:p w14:paraId="4E030A37"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65ABADE7"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piedalīties Pasūtītāja organizētās sanāksmēs un sniegt savas kompetences ietvaros rakstisku atbildi Pasūtītājam par sanāksmes laikā izskatītajiem jautājumiem;</w:t>
            </w:r>
          </w:p>
        </w:tc>
      </w:tr>
      <w:tr w:rsidR="001B02A9" w:rsidRPr="001B02A9" w14:paraId="6EA4BD78" w14:textId="77777777" w:rsidTr="00D500B6">
        <w:trPr>
          <w:jc w:val="center"/>
        </w:trPr>
        <w:tc>
          <w:tcPr>
            <w:tcW w:w="2622" w:type="dxa"/>
            <w:vMerge/>
            <w:shd w:val="clear" w:color="auto" w:fill="auto"/>
          </w:tcPr>
          <w:p w14:paraId="31CBB824"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6F641C76"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izvērtēt projekta risinājumu atsevišķu sadaļu savstarpējo savietojamību būvprojekta izstrādes gaitā;</w:t>
            </w:r>
          </w:p>
        </w:tc>
      </w:tr>
      <w:tr w:rsidR="001B02A9" w:rsidRPr="001B02A9" w14:paraId="1BA4B2BB" w14:textId="77777777" w:rsidTr="00D500B6">
        <w:trPr>
          <w:jc w:val="center"/>
        </w:trPr>
        <w:tc>
          <w:tcPr>
            <w:tcW w:w="2622" w:type="dxa"/>
            <w:vMerge/>
            <w:shd w:val="clear" w:color="auto" w:fill="auto"/>
          </w:tcPr>
          <w:p w14:paraId="4105A64B"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10C97546"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izvērtēt, vai Būvprojekta dokumentācija ir pilnīga, lai veiktu Būvobjekta būvniecību bez papildus projektēšanas;</w:t>
            </w:r>
          </w:p>
        </w:tc>
      </w:tr>
      <w:tr w:rsidR="001B02A9" w:rsidRPr="001B02A9" w14:paraId="31E1675D" w14:textId="77777777" w:rsidTr="00D500B6">
        <w:trPr>
          <w:jc w:val="center"/>
        </w:trPr>
        <w:tc>
          <w:tcPr>
            <w:tcW w:w="2622" w:type="dxa"/>
            <w:vMerge/>
            <w:shd w:val="clear" w:color="auto" w:fill="auto"/>
          </w:tcPr>
          <w:p w14:paraId="18698189"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229B10D4"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 xml:space="preserve">sekot, lai atsevišķi Būvprojekta labojumi jebkurā sadaļā tiktu ievērtēti visās pārējās Būvprojekta sadaļās, uz kurām labojumi attiecas; </w:t>
            </w:r>
          </w:p>
        </w:tc>
      </w:tr>
      <w:tr w:rsidR="001B02A9" w:rsidRPr="001B02A9" w14:paraId="46E1299A" w14:textId="77777777" w:rsidTr="00D500B6">
        <w:trPr>
          <w:jc w:val="center"/>
        </w:trPr>
        <w:tc>
          <w:tcPr>
            <w:tcW w:w="2622" w:type="dxa"/>
            <w:vMerge/>
            <w:tcBorders>
              <w:bottom w:val="nil"/>
            </w:tcBorders>
            <w:shd w:val="clear" w:color="auto" w:fill="auto"/>
          </w:tcPr>
          <w:p w14:paraId="2F47262A"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578FE8C1"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sniegt atzinumu par Būvprojektā paredzēto ēkas Ugunsaizsardzības sistēmu, Piekļuves kontroles sistēmas, Sarunu iekārtu sistēmas, Apsardzes signalizācijas un Videonovērošanas sistēmas savietojamību ar A korpusa 1. kārtā izbūvētajām un slimnīcā eksistējošām sistēmām;</w:t>
            </w:r>
          </w:p>
        </w:tc>
      </w:tr>
      <w:tr w:rsidR="001B02A9" w:rsidRPr="001B02A9" w14:paraId="3C94BC30" w14:textId="77777777" w:rsidTr="00D500B6">
        <w:trPr>
          <w:jc w:val="center"/>
        </w:trPr>
        <w:tc>
          <w:tcPr>
            <w:tcW w:w="2622" w:type="dxa"/>
            <w:vMerge/>
            <w:tcBorders>
              <w:top w:val="nil"/>
              <w:bottom w:val="nil"/>
            </w:tcBorders>
            <w:shd w:val="clear" w:color="auto" w:fill="auto"/>
          </w:tcPr>
          <w:p w14:paraId="4705CB97"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tcBorders>
              <w:top w:val="nil"/>
            </w:tcBorders>
            <w:shd w:val="clear" w:color="auto" w:fill="auto"/>
          </w:tcPr>
          <w:p w14:paraId="4460471B"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sniegt atzinumu par Būvprojektā paredzēto ēkas inženiertehnisko sistēmu Automatizētās vadības sistēmas savietojamību ar A korpusa 1. kārtā izbūvētajām un slimnīcā eksistējošām sistēmām;</w:t>
            </w:r>
          </w:p>
        </w:tc>
      </w:tr>
      <w:tr w:rsidR="001B02A9" w:rsidRPr="001B02A9" w14:paraId="0BD09E12" w14:textId="77777777" w:rsidTr="00D500B6">
        <w:trPr>
          <w:jc w:val="center"/>
        </w:trPr>
        <w:tc>
          <w:tcPr>
            <w:tcW w:w="2622" w:type="dxa"/>
            <w:vMerge w:val="restart"/>
            <w:tcBorders>
              <w:top w:val="nil"/>
            </w:tcBorders>
            <w:shd w:val="clear" w:color="auto" w:fill="auto"/>
          </w:tcPr>
          <w:p w14:paraId="31044E10"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0D338060"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sniegt atzinumu par Būvprojektā paredzēto ēkas Datu tīklu un telekomunikāciju sistēmu, Datu centra (vājstrāvu sadaļa), Centralizētās pulksteņu sistēmas, Māsu izsaukšanas sistēmas, Rindu sistēmas, Norēķinu sistēmas savietojamību ar A korpusa 1. kārtā izbūvētajām un slimnīcā eksistējošām sistēmām;</w:t>
            </w:r>
          </w:p>
        </w:tc>
      </w:tr>
      <w:tr w:rsidR="001B02A9" w:rsidRPr="001B02A9" w14:paraId="7E98C03D" w14:textId="77777777" w:rsidTr="00D500B6">
        <w:trPr>
          <w:jc w:val="center"/>
        </w:trPr>
        <w:tc>
          <w:tcPr>
            <w:tcW w:w="2622" w:type="dxa"/>
            <w:vMerge/>
            <w:shd w:val="clear" w:color="auto" w:fill="auto"/>
          </w:tcPr>
          <w:p w14:paraId="5D4CDF0C" w14:textId="77777777" w:rsidR="001B02A9" w:rsidRPr="001B02A9" w:rsidRDefault="001B02A9" w:rsidP="00D500B6">
            <w:pPr>
              <w:autoSpaceDE w:val="0"/>
              <w:autoSpaceDN w:val="0"/>
              <w:adjustRightInd w:val="0"/>
              <w:spacing w:before="120" w:after="120" w:line="360" w:lineRule="auto"/>
              <w:ind w:left="360"/>
              <w:contextualSpacing/>
              <w:rPr>
                <w:b/>
                <w:bCs/>
                <w:sz w:val="23"/>
                <w:szCs w:val="23"/>
              </w:rPr>
            </w:pPr>
          </w:p>
        </w:tc>
        <w:tc>
          <w:tcPr>
            <w:tcW w:w="5900" w:type="dxa"/>
            <w:shd w:val="clear" w:color="auto" w:fill="auto"/>
          </w:tcPr>
          <w:p w14:paraId="6915A646" w14:textId="77777777" w:rsidR="001B02A9" w:rsidRPr="001B02A9" w:rsidRDefault="001B02A9" w:rsidP="001B02A9">
            <w:pPr>
              <w:numPr>
                <w:ilvl w:val="1"/>
                <w:numId w:val="10"/>
              </w:numPr>
              <w:tabs>
                <w:tab w:val="left" w:pos="303"/>
                <w:tab w:val="left" w:pos="556"/>
              </w:tabs>
              <w:spacing w:after="120"/>
              <w:ind w:left="0" w:firstLine="0"/>
              <w:rPr>
                <w:sz w:val="23"/>
                <w:szCs w:val="23"/>
              </w:rPr>
            </w:pPr>
            <w:r w:rsidRPr="001B02A9">
              <w:rPr>
                <w:sz w:val="23"/>
                <w:szCs w:val="23"/>
              </w:rPr>
              <w:t>kontrolēt, lai eksperta konstatētās projekta kļūdas un nepilnības tiktu novērstas;</w:t>
            </w:r>
          </w:p>
        </w:tc>
      </w:tr>
      <w:tr w:rsidR="001B02A9" w:rsidRPr="001B02A9" w14:paraId="283229D7" w14:textId="77777777" w:rsidTr="00D500B6">
        <w:trPr>
          <w:jc w:val="center"/>
        </w:trPr>
        <w:tc>
          <w:tcPr>
            <w:tcW w:w="8522" w:type="dxa"/>
            <w:gridSpan w:val="2"/>
            <w:shd w:val="clear" w:color="auto" w:fill="auto"/>
          </w:tcPr>
          <w:p w14:paraId="4513EB2E" w14:textId="77777777" w:rsidR="001B02A9" w:rsidRPr="001B02A9" w:rsidRDefault="001B02A9" w:rsidP="001B02A9">
            <w:pPr>
              <w:numPr>
                <w:ilvl w:val="0"/>
                <w:numId w:val="10"/>
              </w:numPr>
              <w:tabs>
                <w:tab w:val="left" w:pos="303"/>
              </w:tabs>
              <w:spacing w:after="120"/>
              <w:rPr>
                <w:sz w:val="23"/>
                <w:szCs w:val="23"/>
              </w:rPr>
            </w:pPr>
            <w:r w:rsidRPr="001B02A9">
              <w:rPr>
                <w:b/>
                <w:sz w:val="23"/>
                <w:szCs w:val="23"/>
              </w:rPr>
              <w:t xml:space="preserve">Īpašas norādes par ekspertīzes un audita veikšanu būvniecības gaitā veiktām projektēšanas izmaiņām. </w:t>
            </w:r>
          </w:p>
        </w:tc>
      </w:tr>
      <w:tr w:rsidR="001B02A9" w:rsidRPr="001B02A9" w14:paraId="574DAFA6" w14:textId="77777777" w:rsidTr="00D500B6">
        <w:trPr>
          <w:jc w:val="center"/>
        </w:trPr>
        <w:tc>
          <w:tcPr>
            <w:tcW w:w="8522" w:type="dxa"/>
            <w:gridSpan w:val="2"/>
            <w:shd w:val="clear" w:color="auto" w:fill="auto"/>
          </w:tcPr>
          <w:p w14:paraId="277BE6B0" w14:textId="77777777" w:rsidR="001B02A9" w:rsidRPr="001B02A9" w:rsidRDefault="001B02A9" w:rsidP="001B02A9">
            <w:pPr>
              <w:numPr>
                <w:ilvl w:val="1"/>
                <w:numId w:val="10"/>
              </w:numPr>
              <w:tabs>
                <w:tab w:val="left" w:pos="450"/>
              </w:tabs>
              <w:spacing w:after="120"/>
              <w:ind w:left="0" w:firstLine="0"/>
              <w:rPr>
                <w:sz w:val="23"/>
                <w:szCs w:val="23"/>
              </w:rPr>
            </w:pPr>
            <w:r w:rsidRPr="001B02A9">
              <w:rPr>
                <w:sz w:val="23"/>
                <w:szCs w:val="23"/>
              </w:rPr>
              <w:t>Pasūtītājs uzdot Izpildītājam, veicot ekspertīzi un auditu:</w:t>
            </w:r>
          </w:p>
        </w:tc>
      </w:tr>
      <w:tr w:rsidR="001B02A9" w:rsidRPr="001B02A9" w14:paraId="25CDB933" w14:textId="77777777" w:rsidTr="00D500B6">
        <w:trPr>
          <w:trHeight w:val="900"/>
          <w:jc w:val="center"/>
        </w:trPr>
        <w:tc>
          <w:tcPr>
            <w:tcW w:w="2622" w:type="dxa"/>
            <w:vMerge w:val="restart"/>
            <w:shd w:val="clear" w:color="auto" w:fill="auto"/>
          </w:tcPr>
          <w:p w14:paraId="5A58589B" w14:textId="77777777" w:rsidR="001B02A9" w:rsidRPr="001B02A9" w:rsidRDefault="001B02A9" w:rsidP="00D500B6">
            <w:pPr>
              <w:spacing w:after="120"/>
              <w:ind w:left="360"/>
              <w:rPr>
                <w:b/>
                <w:sz w:val="23"/>
                <w:szCs w:val="23"/>
              </w:rPr>
            </w:pPr>
          </w:p>
        </w:tc>
        <w:tc>
          <w:tcPr>
            <w:tcW w:w="5900" w:type="dxa"/>
            <w:shd w:val="clear" w:color="auto" w:fill="auto"/>
          </w:tcPr>
          <w:p w14:paraId="0A4C2254" w14:textId="77777777" w:rsidR="001B02A9" w:rsidRPr="001B02A9" w:rsidRDefault="001B02A9" w:rsidP="001B02A9">
            <w:pPr>
              <w:pStyle w:val="ListParagraph"/>
              <w:numPr>
                <w:ilvl w:val="2"/>
                <w:numId w:val="10"/>
              </w:numPr>
              <w:spacing w:after="120" w:line="240" w:lineRule="auto"/>
              <w:ind w:left="72" w:firstLine="0"/>
              <w:contextualSpacing/>
              <w:rPr>
                <w:rFonts w:ascii="Times New Roman" w:hAnsi="Times New Roman"/>
                <w:sz w:val="23"/>
                <w:szCs w:val="23"/>
              </w:rPr>
            </w:pPr>
            <w:r w:rsidRPr="001B02A9">
              <w:rPr>
                <w:rFonts w:ascii="Times New Roman" w:hAnsi="Times New Roman"/>
                <w:sz w:val="23"/>
                <w:szCs w:val="23"/>
              </w:rPr>
              <w:t>veikt norādīto Būvprojekta daļu un sadaļu risinājumu ekspertīzi un auditu, Pasūtītājam un projekta autoram iesniegt ekspertīzes un audita slēdzienu par konstatēto;</w:t>
            </w:r>
          </w:p>
        </w:tc>
      </w:tr>
      <w:tr w:rsidR="001B02A9" w:rsidRPr="001B02A9" w14:paraId="730688F1" w14:textId="77777777" w:rsidTr="00D500B6">
        <w:trPr>
          <w:trHeight w:val="885"/>
          <w:jc w:val="center"/>
        </w:trPr>
        <w:tc>
          <w:tcPr>
            <w:tcW w:w="2622" w:type="dxa"/>
            <w:vMerge/>
            <w:shd w:val="clear" w:color="auto" w:fill="auto"/>
          </w:tcPr>
          <w:p w14:paraId="60469458" w14:textId="77777777" w:rsidR="001B02A9" w:rsidRPr="001B02A9" w:rsidRDefault="001B02A9" w:rsidP="00D500B6">
            <w:pPr>
              <w:spacing w:after="120"/>
              <w:ind w:left="360"/>
              <w:rPr>
                <w:b/>
                <w:sz w:val="23"/>
                <w:szCs w:val="23"/>
              </w:rPr>
            </w:pPr>
          </w:p>
        </w:tc>
        <w:tc>
          <w:tcPr>
            <w:tcW w:w="5900" w:type="dxa"/>
            <w:shd w:val="clear" w:color="auto" w:fill="auto"/>
          </w:tcPr>
          <w:p w14:paraId="0EB5E45D" w14:textId="77777777" w:rsidR="001B02A9" w:rsidRPr="001B02A9" w:rsidRDefault="001B02A9" w:rsidP="001B02A9">
            <w:pPr>
              <w:pStyle w:val="ListParagraph"/>
              <w:numPr>
                <w:ilvl w:val="2"/>
                <w:numId w:val="10"/>
              </w:numPr>
              <w:spacing w:after="120" w:line="240" w:lineRule="auto"/>
              <w:ind w:left="72" w:firstLine="0"/>
              <w:contextualSpacing/>
              <w:rPr>
                <w:rFonts w:ascii="Times New Roman" w:hAnsi="Times New Roman"/>
                <w:sz w:val="23"/>
                <w:szCs w:val="23"/>
              </w:rPr>
            </w:pPr>
            <w:r w:rsidRPr="001B02A9">
              <w:rPr>
                <w:rFonts w:ascii="Times New Roman" w:hAnsi="Times New Roman"/>
                <w:sz w:val="23"/>
                <w:szCs w:val="23"/>
              </w:rPr>
              <w:t>pēc eksperta ieskatiem nepieciešamības gadījumā ekspertīzes slēdzienu papildināt ar grafisko daļu, kas sniedz detalizētāku pārskatu par eksperta slēdzienu;</w:t>
            </w:r>
          </w:p>
        </w:tc>
      </w:tr>
      <w:tr w:rsidR="001B02A9" w:rsidRPr="001B02A9" w14:paraId="1D129781" w14:textId="77777777" w:rsidTr="00D500B6">
        <w:trPr>
          <w:trHeight w:val="1650"/>
          <w:jc w:val="center"/>
        </w:trPr>
        <w:tc>
          <w:tcPr>
            <w:tcW w:w="2622" w:type="dxa"/>
            <w:vMerge/>
            <w:shd w:val="clear" w:color="auto" w:fill="auto"/>
          </w:tcPr>
          <w:p w14:paraId="5CC0787D" w14:textId="77777777" w:rsidR="001B02A9" w:rsidRPr="001B02A9" w:rsidRDefault="001B02A9" w:rsidP="00D500B6">
            <w:pPr>
              <w:spacing w:after="120"/>
              <w:ind w:left="360"/>
              <w:rPr>
                <w:b/>
                <w:sz w:val="23"/>
                <w:szCs w:val="23"/>
              </w:rPr>
            </w:pPr>
          </w:p>
        </w:tc>
        <w:tc>
          <w:tcPr>
            <w:tcW w:w="5900" w:type="dxa"/>
            <w:shd w:val="clear" w:color="auto" w:fill="auto"/>
          </w:tcPr>
          <w:p w14:paraId="5EDB45D3" w14:textId="77777777" w:rsidR="001B02A9" w:rsidRPr="001B02A9" w:rsidRDefault="001B02A9" w:rsidP="001B02A9">
            <w:pPr>
              <w:pStyle w:val="ListParagraph"/>
              <w:numPr>
                <w:ilvl w:val="2"/>
                <w:numId w:val="10"/>
              </w:numPr>
              <w:spacing w:after="120" w:line="240" w:lineRule="auto"/>
              <w:ind w:left="72" w:firstLine="0"/>
              <w:contextualSpacing/>
              <w:rPr>
                <w:rFonts w:ascii="Times New Roman" w:hAnsi="Times New Roman"/>
                <w:sz w:val="23"/>
                <w:szCs w:val="23"/>
              </w:rPr>
            </w:pPr>
            <w:r w:rsidRPr="001B02A9">
              <w:rPr>
                <w:rFonts w:ascii="Times New Roman" w:hAnsi="Times New Roman"/>
                <w:sz w:val="23"/>
                <w:szCs w:val="23"/>
              </w:rPr>
              <w:t>ekspertīzes un audita atzinumos, kas tiek sastādīti projektēšanas gaitā aprakstīt Būvprojekta risinājumu (tā daļās un sadaļās) iespējamās nepilnības un ar tām saistītos riskus, iespējamo būvniecības izmaksu sadārdzinājumu vai būvdarbu termiņa pagarinājumu u.c., kas var skart Pasūtītāja intereses Būvprojekta realizācijas laikā;</w:t>
            </w:r>
          </w:p>
        </w:tc>
      </w:tr>
      <w:tr w:rsidR="001B02A9" w:rsidRPr="001B02A9" w14:paraId="068CF0FB" w14:textId="77777777" w:rsidTr="00D500B6">
        <w:trPr>
          <w:trHeight w:val="880"/>
          <w:jc w:val="center"/>
        </w:trPr>
        <w:tc>
          <w:tcPr>
            <w:tcW w:w="2622" w:type="dxa"/>
            <w:vMerge/>
            <w:shd w:val="clear" w:color="auto" w:fill="auto"/>
          </w:tcPr>
          <w:p w14:paraId="6D4B0042" w14:textId="77777777" w:rsidR="001B02A9" w:rsidRPr="001B02A9" w:rsidRDefault="001B02A9" w:rsidP="00D500B6">
            <w:pPr>
              <w:spacing w:after="120"/>
              <w:ind w:left="360"/>
              <w:rPr>
                <w:b/>
                <w:sz w:val="23"/>
                <w:szCs w:val="23"/>
              </w:rPr>
            </w:pPr>
          </w:p>
        </w:tc>
        <w:tc>
          <w:tcPr>
            <w:tcW w:w="5900" w:type="dxa"/>
            <w:shd w:val="clear" w:color="auto" w:fill="auto"/>
          </w:tcPr>
          <w:p w14:paraId="7155E05B" w14:textId="77777777" w:rsidR="001B02A9" w:rsidRPr="001B02A9" w:rsidRDefault="001B02A9" w:rsidP="001B02A9">
            <w:pPr>
              <w:pStyle w:val="ListParagraph"/>
              <w:numPr>
                <w:ilvl w:val="2"/>
                <w:numId w:val="10"/>
              </w:numPr>
              <w:spacing w:after="120" w:line="240" w:lineRule="auto"/>
              <w:ind w:left="72" w:firstLine="0"/>
              <w:contextualSpacing/>
              <w:rPr>
                <w:rFonts w:ascii="Times New Roman" w:hAnsi="Times New Roman"/>
                <w:sz w:val="23"/>
                <w:szCs w:val="23"/>
              </w:rPr>
            </w:pPr>
            <w:r w:rsidRPr="001B02A9">
              <w:rPr>
                <w:rFonts w:ascii="Times New Roman" w:hAnsi="Times New Roman"/>
                <w:sz w:val="23"/>
                <w:szCs w:val="23"/>
              </w:rPr>
              <w:t>pēc iespējamo eksperta aizrādījumu novēršanas veikt Būvprojekta atkārtotu izvērtēšanu un pārbaudi, un sniegt ekspertīzes atzinumu.</w:t>
            </w:r>
          </w:p>
        </w:tc>
      </w:tr>
      <w:tr w:rsidR="001B02A9" w:rsidRPr="001B02A9" w14:paraId="38D78607" w14:textId="77777777" w:rsidTr="00D500B6">
        <w:trPr>
          <w:trHeight w:val="632"/>
          <w:jc w:val="center"/>
        </w:trPr>
        <w:tc>
          <w:tcPr>
            <w:tcW w:w="8522" w:type="dxa"/>
            <w:gridSpan w:val="2"/>
            <w:shd w:val="clear" w:color="auto" w:fill="auto"/>
            <w:vAlign w:val="center"/>
          </w:tcPr>
          <w:p w14:paraId="680592A4" w14:textId="77777777" w:rsidR="001B02A9" w:rsidRPr="001B02A9" w:rsidRDefault="001B02A9" w:rsidP="001B02A9">
            <w:pPr>
              <w:numPr>
                <w:ilvl w:val="0"/>
                <w:numId w:val="10"/>
              </w:numPr>
              <w:spacing w:after="120" w:line="276" w:lineRule="auto"/>
              <w:jc w:val="left"/>
              <w:rPr>
                <w:b/>
                <w:bCs/>
                <w:sz w:val="23"/>
                <w:szCs w:val="23"/>
              </w:rPr>
            </w:pPr>
            <w:r w:rsidRPr="001B02A9">
              <w:rPr>
                <w:b/>
                <w:bCs/>
                <w:sz w:val="23"/>
                <w:szCs w:val="23"/>
              </w:rPr>
              <w:t>Pretendenta sniedzamā Pakalpojuma rezultāti:</w:t>
            </w:r>
          </w:p>
        </w:tc>
      </w:tr>
      <w:tr w:rsidR="001B02A9" w:rsidRPr="001B02A9" w14:paraId="34270DD2" w14:textId="77777777" w:rsidTr="00D500B6">
        <w:trPr>
          <w:jc w:val="center"/>
        </w:trPr>
        <w:tc>
          <w:tcPr>
            <w:tcW w:w="2622" w:type="dxa"/>
            <w:shd w:val="clear" w:color="auto" w:fill="auto"/>
          </w:tcPr>
          <w:p w14:paraId="3F3D9C53" w14:textId="77777777" w:rsidR="001B02A9" w:rsidRPr="001B02A9" w:rsidRDefault="001B02A9" w:rsidP="00D500B6">
            <w:pPr>
              <w:spacing w:after="120"/>
              <w:ind w:left="360"/>
              <w:rPr>
                <w:b/>
                <w:sz w:val="23"/>
                <w:szCs w:val="23"/>
              </w:rPr>
            </w:pPr>
          </w:p>
        </w:tc>
        <w:tc>
          <w:tcPr>
            <w:tcW w:w="5900" w:type="dxa"/>
            <w:shd w:val="clear" w:color="auto" w:fill="auto"/>
          </w:tcPr>
          <w:p w14:paraId="39A2F791" w14:textId="77777777" w:rsidR="001B02A9" w:rsidRPr="001B02A9" w:rsidRDefault="001B02A9" w:rsidP="001B02A9">
            <w:pPr>
              <w:numPr>
                <w:ilvl w:val="1"/>
                <w:numId w:val="10"/>
              </w:numPr>
              <w:tabs>
                <w:tab w:val="left" w:pos="273"/>
                <w:tab w:val="left" w:pos="497"/>
              </w:tabs>
              <w:autoSpaceDE w:val="0"/>
              <w:autoSpaceDN w:val="0"/>
              <w:adjustRightInd w:val="0"/>
              <w:spacing w:before="120" w:after="120"/>
              <w:ind w:left="0" w:firstLine="0"/>
              <w:rPr>
                <w:sz w:val="23"/>
                <w:szCs w:val="23"/>
              </w:rPr>
            </w:pPr>
            <w:r w:rsidRPr="001B02A9">
              <w:rPr>
                <w:sz w:val="23"/>
                <w:szCs w:val="23"/>
              </w:rPr>
              <w:t xml:space="preserve">Izvērtēta pilnībā pabeigta un nokomplektēta Būvprojekta risinājumu atbilstība būvniecību reglamentējošo normatīvo aktu prasībām, </w:t>
            </w:r>
            <w:r w:rsidRPr="001B02A9">
              <w:rPr>
                <w:sz w:val="23"/>
                <w:szCs w:val="23"/>
                <w:lang w:eastAsia="lv-LV"/>
              </w:rPr>
              <w:t>Rīgas pilsētas būvvaldes projektēšanas nosacījumiem, kas norādīti būvatļaujā Nr. BV-16-937-abv/</w:t>
            </w:r>
            <w:proofErr w:type="spellStart"/>
            <w:r w:rsidRPr="001B02A9">
              <w:rPr>
                <w:sz w:val="23"/>
                <w:szCs w:val="23"/>
                <w:lang w:eastAsia="lv-LV"/>
              </w:rPr>
              <w:t>Ze</w:t>
            </w:r>
            <w:proofErr w:type="spellEnd"/>
            <w:r w:rsidRPr="001B02A9">
              <w:rPr>
                <w:sz w:val="23"/>
                <w:szCs w:val="23"/>
                <w:lang w:eastAsia="lv-LV"/>
              </w:rPr>
              <w:t xml:space="preserve">, </w:t>
            </w:r>
            <w:r w:rsidRPr="001B02A9">
              <w:rPr>
                <w:sz w:val="23"/>
                <w:szCs w:val="23"/>
              </w:rPr>
              <w:t xml:space="preserve">un Pasūtītāja Tehniskajai specifikācijai projektēšanas darbiem; </w:t>
            </w:r>
          </w:p>
          <w:p w14:paraId="3C00403B" w14:textId="77777777" w:rsidR="001B02A9" w:rsidRPr="001B02A9" w:rsidRDefault="001B02A9" w:rsidP="001B02A9">
            <w:pPr>
              <w:numPr>
                <w:ilvl w:val="1"/>
                <w:numId w:val="10"/>
              </w:numPr>
              <w:tabs>
                <w:tab w:val="left" w:pos="273"/>
                <w:tab w:val="left" w:pos="497"/>
              </w:tabs>
              <w:autoSpaceDE w:val="0"/>
              <w:autoSpaceDN w:val="0"/>
              <w:adjustRightInd w:val="0"/>
              <w:spacing w:before="120" w:after="120"/>
              <w:ind w:left="0" w:firstLine="0"/>
              <w:rPr>
                <w:sz w:val="23"/>
                <w:szCs w:val="23"/>
              </w:rPr>
            </w:pPr>
            <w:r w:rsidRPr="001B02A9">
              <w:rPr>
                <w:sz w:val="23"/>
                <w:szCs w:val="23"/>
              </w:rPr>
              <w:t xml:space="preserve">Pakalpojuma sniegšanas gaitā un rezultātā Izpildītājs nodrošina pilnīgu un detalizētu, Latvijas Republikas normatīvo aktu prasībām atbilstošu, ekspertīzes un audita atzinumu atbilstoši Būvprojekta izstrādes posmiem un katrā posmā sagatavotajai Būvprojekta dokumentācijai līdz Būvprojekta izstrādei apjomā, lai saņemtu būvatļaujām atzīmi, par projektēšanas nosacījumu </w:t>
            </w:r>
            <w:proofErr w:type="spellStart"/>
            <w:r w:rsidRPr="001B02A9">
              <w:rPr>
                <w:sz w:val="23"/>
                <w:szCs w:val="23"/>
              </w:rPr>
              <w:t>izpidi</w:t>
            </w:r>
            <w:proofErr w:type="spellEnd"/>
            <w:r w:rsidRPr="001B02A9">
              <w:rPr>
                <w:sz w:val="23"/>
                <w:szCs w:val="23"/>
              </w:rPr>
              <w:t>;</w:t>
            </w:r>
          </w:p>
          <w:p w14:paraId="70ACE701" w14:textId="77777777" w:rsidR="001B02A9" w:rsidRPr="001B02A9" w:rsidRDefault="001B02A9" w:rsidP="001B02A9">
            <w:pPr>
              <w:numPr>
                <w:ilvl w:val="1"/>
                <w:numId w:val="10"/>
              </w:numPr>
              <w:tabs>
                <w:tab w:val="left" w:pos="273"/>
                <w:tab w:val="left" w:pos="497"/>
              </w:tabs>
              <w:ind w:left="0" w:firstLine="0"/>
              <w:rPr>
                <w:sz w:val="23"/>
                <w:szCs w:val="23"/>
              </w:rPr>
            </w:pPr>
            <w:r w:rsidRPr="001B02A9">
              <w:rPr>
                <w:sz w:val="23"/>
                <w:szCs w:val="23"/>
              </w:rPr>
              <w:t xml:space="preserve">Pasūtītājam jāiesniedz būvprojekta </w:t>
            </w:r>
            <w:r w:rsidRPr="001B02A9">
              <w:rPr>
                <w:bCs/>
                <w:sz w:val="23"/>
                <w:szCs w:val="23"/>
              </w:rPr>
              <w:t>„Paula Stradiņa Klīniskās universitātes slimnīcas A korpuss. 2. kārta.”</w:t>
            </w:r>
            <w:r w:rsidRPr="001B02A9">
              <w:rPr>
                <w:sz w:val="23"/>
                <w:szCs w:val="23"/>
              </w:rPr>
              <w:t xml:space="preserve"> Ekspertīzes un audita atzinums noformēts atbilstoši būvnormatīvu prasībām  - 3 (trīs) eksemplāros, kā arī elektroniski digitālā datu nesējā.</w:t>
            </w:r>
          </w:p>
        </w:tc>
      </w:tr>
      <w:tr w:rsidR="001B02A9" w:rsidRPr="001B02A9" w14:paraId="06EA9610" w14:textId="77777777" w:rsidTr="00D500B6">
        <w:trPr>
          <w:trHeight w:val="583"/>
          <w:jc w:val="center"/>
        </w:trPr>
        <w:tc>
          <w:tcPr>
            <w:tcW w:w="8522" w:type="dxa"/>
            <w:gridSpan w:val="2"/>
            <w:shd w:val="clear" w:color="auto" w:fill="auto"/>
            <w:vAlign w:val="center"/>
          </w:tcPr>
          <w:p w14:paraId="5949FFE3" w14:textId="77777777" w:rsidR="001B02A9" w:rsidRPr="001B02A9" w:rsidRDefault="001B02A9" w:rsidP="001B02A9">
            <w:pPr>
              <w:numPr>
                <w:ilvl w:val="0"/>
                <w:numId w:val="10"/>
              </w:numPr>
              <w:tabs>
                <w:tab w:val="left" w:pos="273"/>
                <w:tab w:val="left" w:pos="303"/>
                <w:tab w:val="left" w:pos="497"/>
              </w:tabs>
              <w:spacing w:after="120"/>
              <w:jc w:val="left"/>
              <w:rPr>
                <w:sz w:val="23"/>
                <w:szCs w:val="23"/>
              </w:rPr>
            </w:pPr>
            <w:r w:rsidRPr="001B02A9">
              <w:rPr>
                <w:b/>
                <w:sz w:val="23"/>
                <w:szCs w:val="23"/>
              </w:rPr>
              <w:t>Būvprojekta ekspertīzes un audita veikšanas laiks.</w:t>
            </w:r>
          </w:p>
        </w:tc>
      </w:tr>
      <w:tr w:rsidR="001B02A9" w:rsidRPr="001B02A9" w14:paraId="0FDB58E6" w14:textId="77777777" w:rsidTr="00D500B6">
        <w:trPr>
          <w:jc w:val="center"/>
        </w:trPr>
        <w:tc>
          <w:tcPr>
            <w:tcW w:w="2622" w:type="dxa"/>
            <w:shd w:val="clear" w:color="auto" w:fill="auto"/>
          </w:tcPr>
          <w:p w14:paraId="708B9B2F" w14:textId="77777777" w:rsidR="001B02A9" w:rsidRPr="001B02A9" w:rsidRDefault="001B02A9" w:rsidP="00D500B6">
            <w:pPr>
              <w:spacing w:after="120"/>
              <w:ind w:left="360"/>
              <w:rPr>
                <w:b/>
                <w:sz w:val="23"/>
                <w:szCs w:val="23"/>
              </w:rPr>
            </w:pPr>
          </w:p>
        </w:tc>
        <w:tc>
          <w:tcPr>
            <w:tcW w:w="5900" w:type="dxa"/>
            <w:shd w:val="clear" w:color="auto" w:fill="auto"/>
          </w:tcPr>
          <w:p w14:paraId="36CD3CD5" w14:textId="77777777" w:rsidR="001B02A9" w:rsidRPr="001B02A9" w:rsidRDefault="001B02A9" w:rsidP="001B02A9">
            <w:pPr>
              <w:numPr>
                <w:ilvl w:val="1"/>
                <w:numId w:val="10"/>
              </w:numPr>
              <w:tabs>
                <w:tab w:val="left" w:pos="393"/>
              </w:tabs>
              <w:ind w:left="0" w:firstLine="0"/>
              <w:rPr>
                <w:sz w:val="23"/>
                <w:szCs w:val="23"/>
              </w:rPr>
            </w:pPr>
            <w:r w:rsidRPr="001B02A9">
              <w:rPr>
                <w:sz w:val="23"/>
                <w:szCs w:val="23"/>
              </w:rPr>
              <w:t>Būvprojekta ekspertīze un audits veicami atbilstoši Būvprojekta izstrādes posmiem un katrā posmā sagatavotajai Būvprojekta dokumentācijai līdz Būvprojekta izstrādei apjomā, kāds nepieciešams būvvaldes ieraksta Būvatļaujā par projektēšanas nosacījumu izpildi saņemšanai un ekspertīzes atzinuma, kas nodrošina būvprojekta akceptēšanu atbilstošās institūcijās un būvvaldes ieraksta Būvatļaujā par projektēšanas nosacījumu izpildi saņemšanai (plānotais Būvprojekta izstrādes termiņš – 8 mēneši, tai skaitā 2 mēneši būvvaldes ieraksta Būvatļaujā par projektēšanas nosacījumu izpildi saņemšanai).</w:t>
            </w:r>
          </w:p>
          <w:p w14:paraId="7AA37A70" w14:textId="77777777" w:rsidR="001B02A9" w:rsidRPr="001B02A9" w:rsidRDefault="001B02A9" w:rsidP="001B02A9">
            <w:pPr>
              <w:numPr>
                <w:ilvl w:val="1"/>
                <w:numId w:val="10"/>
              </w:numPr>
              <w:tabs>
                <w:tab w:val="left" w:pos="393"/>
              </w:tabs>
              <w:ind w:left="0" w:firstLine="0"/>
              <w:rPr>
                <w:sz w:val="23"/>
                <w:szCs w:val="23"/>
              </w:rPr>
            </w:pPr>
            <w:r w:rsidRPr="001B02A9">
              <w:rPr>
                <w:sz w:val="23"/>
                <w:szCs w:val="23"/>
              </w:rPr>
              <w:t xml:space="preserve"> Ekspertīzes un audita veicējs nodrošina attiecīgās jomas eksperta piedalīšanos Pasūtītāja organizētās sanāksmēs (atbilstoši Būvprojekta izstrādes norisei) ne retāk kā reizi divās nedēļās.</w:t>
            </w:r>
          </w:p>
          <w:p w14:paraId="6C9D0A54" w14:textId="77777777" w:rsidR="001B02A9" w:rsidRPr="001B02A9" w:rsidRDefault="001B02A9" w:rsidP="001B02A9">
            <w:pPr>
              <w:numPr>
                <w:ilvl w:val="1"/>
                <w:numId w:val="10"/>
              </w:numPr>
              <w:tabs>
                <w:tab w:val="left" w:pos="393"/>
              </w:tabs>
              <w:ind w:left="0" w:firstLine="0"/>
              <w:rPr>
                <w:sz w:val="23"/>
                <w:szCs w:val="23"/>
              </w:rPr>
            </w:pPr>
            <w:r w:rsidRPr="001B02A9">
              <w:rPr>
                <w:sz w:val="23"/>
                <w:szCs w:val="23"/>
              </w:rPr>
              <w:t xml:space="preserve"> 1 (viena) mēneša laikā pēc līguma par ekspertīzes un audita veikšanu noslēgšanas un projektēšanas starpposma materiāla “Būvprojekta principiālie risinājumi” saņemšanas no Pasūtītāja Ekspertīzes un audita veicējs nodrošina rakstiska atzinuma par tā sadaļu savstarpējo savietojamību un atbilstību normatīvo aktu un Pasūtītāja Tehniskās specifikācijas projektēšanas darbiem prasībām iesniegšanu Pasūtītājam.</w:t>
            </w:r>
          </w:p>
          <w:p w14:paraId="5FA22B3B" w14:textId="77777777" w:rsidR="001B02A9" w:rsidRPr="001B02A9" w:rsidRDefault="001B02A9" w:rsidP="001B02A9">
            <w:pPr>
              <w:numPr>
                <w:ilvl w:val="1"/>
                <w:numId w:val="10"/>
              </w:numPr>
              <w:tabs>
                <w:tab w:val="left" w:pos="393"/>
              </w:tabs>
              <w:ind w:left="0" w:firstLine="0"/>
              <w:rPr>
                <w:sz w:val="23"/>
                <w:szCs w:val="23"/>
              </w:rPr>
            </w:pPr>
            <w:r w:rsidRPr="001B02A9">
              <w:rPr>
                <w:sz w:val="23"/>
                <w:szCs w:val="23"/>
              </w:rPr>
              <w:t xml:space="preserve"> </w:t>
            </w:r>
            <w:r w:rsidRPr="001B02A9">
              <w:rPr>
                <w:sz w:val="23"/>
                <w:szCs w:val="23"/>
                <w:u w:val="single"/>
              </w:rPr>
              <w:t>15 darba dienu laikā</w:t>
            </w:r>
            <w:r w:rsidRPr="001B02A9">
              <w:rPr>
                <w:sz w:val="23"/>
                <w:szCs w:val="23"/>
              </w:rPr>
              <w:t xml:space="preserve"> pēc Būvprojekta saņemšanas no Pasūtītāja, sagatavot Būvprojekta ekspertīzes un auditu atzinumu iesniegšanai atbilstošās institūcijās un būvvaldes </w:t>
            </w:r>
            <w:r w:rsidRPr="001B02A9">
              <w:rPr>
                <w:sz w:val="23"/>
                <w:szCs w:val="23"/>
              </w:rPr>
              <w:lastRenderedPageBreak/>
              <w:t>ieraksta Būvatļaujā par projektēšanas nosacījumu izpildi saņemšanai.</w:t>
            </w:r>
          </w:p>
          <w:p w14:paraId="6B6153DE" w14:textId="77777777" w:rsidR="001B02A9" w:rsidRPr="001B02A9" w:rsidRDefault="001B02A9" w:rsidP="001B02A9">
            <w:pPr>
              <w:numPr>
                <w:ilvl w:val="1"/>
                <w:numId w:val="10"/>
              </w:numPr>
              <w:tabs>
                <w:tab w:val="left" w:pos="393"/>
              </w:tabs>
              <w:ind w:left="0" w:firstLine="0"/>
              <w:rPr>
                <w:sz w:val="23"/>
                <w:szCs w:val="23"/>
              </w:rPr>
            </w:pPr>
            <w:r w:rsidRPr="001B02A9">
              <w:rPr>
                <w:sz w:val="23"/>
                <w:szCs w:val="23"/>
              </w:rPr>
              <w:t xml:space="preserve"> Konstatēto nepilnību gadījumā koriģētā būvprojekta ekspertīze un audits veicama </w:t>
            </w:r>
            <w:r w:rsidRPr="001B02A9">
              <w:rPr>
                <w:sz w:val="23"/>
                <w:szCs w:val="23"/>
                <w:u w:val="single"/>
              </w:rPr>
              <w:t>5 darba dienu laikā</w:t>
            </w:r>
            <w:r w:rsidRPr="001B02A9">
              <w:rPr>
                <w:sz w:val="23"/>
                <w:szCs w:val="23"/>
              </w:rPr>
              <w:t xml:space="preserve"> no Būvprojekta labojumu un skaidrojumu saņemšanas no Projektētāja SIA “SESTAIS STILS”.</w:t>
            </w:r>
          </w:p>
        </w:tc>
      </w:tr>
      <w:tr w:rsidR="001B02A9" w:rsidRPr="001B02A9" w14:paraId="05D14672" w14:textId="77777777" w:rsidTr="00D500B6">
        <w:trPr>
          <w:trHeight w:val="546"/>
          <w:jc w:val="center"/>
        </w:trPr>
        <w:tc>
          <w:tcPr>
            <w:tcW w:w="8522" w:type="dxa"/>
            <w:gridSpan w:val="2"/>
            <w:shd w:val="clear" w:color="auto" w:fill="auto"/>
            <w:vAlign w:val="center"/>
          </w:tcPr>
          <w:p w14:paraId="6CEE1CBC" w14:textId="77777777" w:rsidR="001B02A9" w:rsidRPr="001B02A9" w:rsidRDefault="001B02A9" w:rsidP="00D500B6">
            <w:pPr>
              <w:tabs>
                <w:tab w:val="left" w:pos="303"/>
              </w:tabs>
              <w:spacing w:after="120"/>
              <w:ind w:left="-70"/>
              <w:rPr>
                <w:sz w:val="23"/>
                <w:szCs w:val="23"/>
              </w:rPr>
            </w:pPr>
            <w:r w:rsidRPr="001B02A9">
              <w:rPr>
                <w:b/>
                <w:sz w:val="23"/>
                <w:szCs w:val="23"/>
              </w:rPr>
              <w:lastRenderedPageBreak/>
              <w:t>9. Pielikumi:</w:t>
            </w:r>
          </w:p>
        </w:tc>
      </w:tr>
      <w:tr w:rsidR="001B02A9" w:rsidRPr="001B02A9" w14:paraId="339D4904" w14:textId="77777777" w:rsidTr="00D500B6">
        <w:trPr>
          <w:jc w:val="center"/>
        </w:trPr>
        <w:tc>
          <w:tcPr>
            <w:tcW w:w="2622" w:type="dxa"/>
            <w:shd w:val="clear" w:color="auto" w:fill="auto"/>
          </w:tcPr>
          <w:p w14:paraId="4888377D" w14:textId="77777777" w:rsidR="001B02A9" w:rsidRPr="001B02A9" w:rsidRDefault="001B02A9" w:rsidP="00D500B6">
            <w:pPr>
              <w:spacing w:after="120"/>
              <w:ind w:left="360"/>
              <w:rPr>
                <w:b/>
                <w:sz w:val="23"/>
                <w:szCs w:val="23"/>
              </w:rPr>
            </w:pPr>
          </w:p>
        </w:tc>
        <w:tc>
          <w:tcPr>
            <w:tcW w:w="5900" w:type="dxa"/>
            <w:shd w:val="clear" w:color="auto" w:fill="auto"/>
          </w:tcPr>
          <w:p w14:paraId="2CC59978" w14:textId="77777777" w:rsidR="001B02A9" w:rsidRPr="001B02A9" w:rsidRDefault="001B02A9" w:rsidP="00D500B6">
            <w:pPr>
              <w:tabs>
                <w:tab w:val="left" w:pos="355"/>
              </w:tabs>
              <w:rPr>
                <w:sz w:val="23"/>
                <w:szCs w:val="23"/>
              </w:rPr>
            </w:pPr>
            <w:r w:rsidRPr="001B02A9">
              <w:rPr>
                <w:sz w:val="23"/>
                <w:szCs w:val="23"/>
              </w:rPr>
              <w:t xml:space="preserve">Atklāta konkursa “A korpusa II kārtas būvprojekta izstrāde un būvdarbu autoruzraudzība”, iepirkuma ID Nr.PSKUS2016/194, dokumentācija, tiešsaiste </w:t>
            </w:r>
            <w:hyperlink r:id="rId17" w:history="1">
              <w:r w:rsidRPr="001B02A9">
                <w:rPr>
                  <w:rStyle w:val="Hyperlink"/>
                  <w:sz w:val="23"/>
                  <w:szCs w:val="23"/>
                </w:rPr>
                <w:t>http://www.stradini.lv/lv/content/pskus-2016194</w:t>
              </w:r>
            </w:hyperlink>
            <w:r w:rsidRPr="001B02A9">
              <w:rPr>
                <w:sz w:val="23"/>
                <w:szCs w:val="23"/>
              </w:rPr>
              <w:t xml:space="preserve"> </w:t>
            </w:r>
          </w:p>
        </w:tc>
      </w:tr>
      <w:tr w:rsidR="001B02A9" w:rsidRPr="001B02A9" w14:paraId="01F04D57" w14:textId="77777777" w:rsidTr="00D500B6">
        <w:trPr>
          <w:jc w:val="center"/>
        </w:trPr>
        <w:tc>
          <w:tcPr>
            <w:tcW w:w="2622" w:type="dxa"/>
            <w:shd w:val="clear" w:color="auto" w:fill="auto"/>
          </w:tcPr>
          <w:p w14:paraId="3406EFAD" w14:textId="77777777" w:rsidR="001B02A9" w:rsidRPr="001B02A9" w:rsidRDefault="001B02A9" w:rsidP="00D500B6">
            <w:pPr>
              <w:tabs>
                <w:tab w:val="left" w:pos="330"/>
              </w:tabs>
              <w:spacing w:after="120"/>
              <w:rPr>
                <w:b/>
                <w:sz w:val="23"/>
                <w:szCs w:val="23"/>
              </w:rPr>
            </w:pPr>
          </w:p>
        </w:tc>
        <w:tc>
          <w:tcPr>
            <w:tcW w:w="5900" w:type="dxa"/>
            <w:shd w:val="clear" w:color="auto" w:fill="auto"/>
          </w:tcPr>
          <w:p w14:paraId="092595CB" w14:textId="77777777" w:rsidR="001B02A9" w:rsidRPr="001B02A9" w:rsidRDefault="001B02A9" w:rsidP="00D500B6">
            <w:pPr>
              <w:pStyle w:val="ListParagraph"/>
              <w:spacing w:after="0" w:line="240" w:lineRule="auto"/>
              <w:ind w:left="0"/>
              <w:rPr>
                <w:rFonts w:ascii="Times New Roman" w:hAnsi="Times New Roman"/>
                <w:b/>
                <w:sz w:val="23"/>
                <w:szCs w:val="23"/>
              </w:rPr>
            </w:pPr>
          </w:p>
        </w:tc>
      </w:tr>
    </w:tbl>
    <w:p w14:paraId="7AD3A5BE" w14:textId="77777777" w:rsidR="001B02A9" w:rsidRPr="001B02A9" w:rsidRDefault="001B02A9" w:rsidP="00377983">
      <w:pPr>
        <w:tabs>
          <w:tab w:val="left" w:pos="284"/>
        </w:tabs>
        <w:jc w:val="right"/>
        <w:rPr>
          <w:sz w:val="23"/>
          <w:szCs w:val="23"/>
        </w:rPr>
      </w:pPr>
    </w:p>
    <w:p w14:paraId="248A7180" w14:textId="77777777" w:rsidR="00377983" w:rsidRPr="001B02A9" w:rsidRDefault="00377983" w:rsidP="00377983">
      <w:pPr>
        <w:rPr>
          <w:sz w:val="23"/>
          <w:szCs w:val="23"/>
        </w:rPr>
      </w:pPr>
    </w:p>
    <w:p w14:paraId="6E30EF46" w14:textId="77777777" w:rsidR="00377983" w:rsidRPr="001B02A9" w:rsidRDefault="00377983" w:rsidP="001B02A9">
      <w:pPr>
        <w:tabs>
          <w:tab w:val="left" w:pos="284"/>
          <w:tab w:val="num" w:pos="720"/>
        </w:tabs>
        <w:ind w:left="360"/>
        <w:jc w:val="right"/>
        <w:rPr>
          <w:b/>
          <w:sz w:val="23"/>
          <w:szCs w:val="23"/>
          <w:lang w:eastAsia="lv-LV"/>
        </w:rPr>
      </w:pPr>
      <w:r w:rsidRPr="001B02A9">
        <w:rPr>
          <w:b/>
          <w:sz w:val="23"/>
          <w:szCs w:val="23"/>
          <w:lang w:eastAsia="lv-LV"/>
        </w:rPr>
        <w:br w:type="page"/>
      </w:r>
      <w:r w:rsidRPr="001B02A9">
        <w:rPr>
          <w:sz w:val="23"/>
          <w:szCs w:val="23"/>
        </w:rPr>
        <w:lastRenderedPageBreak/>
        <w:t>3.pielikums</w:t>
      </w:r>
    </w:p>
    <w:p w14:paraId="66583DF9" w14:textId="77777777" w:rsidR="00377983" w:rsidRPr="001B02A9" w:rsidRDefault="00377983" w:rsidP="00377983">
      <w:pPr>
        <w:keepNext/>
        <w:tabs>
          <w:tab w:val="left" w:pos="284"/>
          <w:tab w:val="left" w:pos="6237"/>
          <w:tab w:val="left" w:pos="9720"/>
        </w:tabs>
        <w:jc w:val="center"/>
        <w:outlineLvl w:val="2"/>
        <w:rPr>
          <w:b/>
          <w:sz w:val="23"/>
          <w:szCs w:val="23"/>
        </w:rPr>
      </w:pPr>
    </w:p>
    <w:p w14:paraId="624E68E0" w14:textId="77777777" w:rsidR="00377983" w:rsidRPr="001B02A9" w:rsidRDefault="00377983" w:rsidP="00377983">
      <w:pPr>
        <w:keepNext/>
        <w:tabs>
          <w:tab w:val="left" w:pos="284"/>
          <w:tab w:val="left" w:pos="6237"/>
          <w:tab w:val="left" w:pos="8640"/>
        </w:tabs>
        <w:jc w:val="center"/>
        <w:outlineLvl w:val="2"/>
        <w:rPr>
          <w:b/>
          <w:sz w:val="23"/>
          <w:szCs w:val="23"/>
        </w:rPr>
      </w:pPr>
      <w:r w:rsidRPr="001B02A9">
        <w:rPr>
          <w:b/>
          <w:sz w:val="23"/>
          <w:szCs w:val="23"/>
        </w:rPr>
        <w:t>PIEŅEMŠANAS – NODOŠANAS AKTS Nr. _____</w:t>
      </w:r>
    </w:p>
    <w:p w14:paraId="751A3708" w14:textId="77777777" w:rsidR="001B02A9" w:rsidRPr="001B02A9" w:rsidRDefault="001B02A9" w:rsidP="001B02A9">
      <w:pPr>
        <w:keepNext/>
        <w:tabs>
          <w:tab w:val="left" w:pos="284"/>
          <w:tab w:val="left" w:pos="6237"/>
          <w:tab w:val="left" w:pos="9720"/>
        </w:tabs>
        <w:jc w:val="center"/>
        <w:outlineLvl w:val="2"/>
        <w:rPr>
          <w:b/>
          <w:sz w:val="23"/>
          <w:szCs w:val="23"/>
        </w:rPr>
      </w:pPr>
      <w:r w:rsidRPr="001B02A9">
        <w:rPr>
          <w:b/>
          <w:sz w:val="23"/>
          <w:szCs w:val="23"/>
        </w:rPr>
        <w:t>pie 2018. gada „___” ______________ Iepirkuma līguma Nr. ________</w:t>
      </w:r>
    </w:p>
    <w:p w14:paraId="09BE300F" w14:textId="77777777" w:rsidR="001B02A9" w:rsidRPr="001B02A9" w:rsidRDefault="001B02A9" w:rsidP="001B02A9">
      <w:pPr>
        <w:tabs>
          <w:tab w:val="left" w:pos="284"/>
        </w:tabs>
        <w:jc w:val="center"/>
        <w:rPr>
          <w:i/>
          <w:sz w:val="23"/>
          <w:szCs w:val="23"/>
          <w:lang w:eastAsia="lv-LV"/>
        </w:rPr>
      </w:pPr>
      <w:r w:rsidRPr="001B02A9">
        <w:rPr>
          <w:i/>
          <w:sz w:val="23"/>
          <w:szCs w:val="23"/>
          <w:lang w:eastAsia="lv-LV"/>
        </w:rPr>
        <w:t>par būvprojekta</w:t>
      </w:r>
      <w:r w:rsidRPr="001B02A9">
        <w:rPr>
          <w:bCs/>
          <w:sz w:val="23"/>
          <w:szCs w:val="23"/>
        </w:rPr>
        <w:t xml:space="preserve"> </w:t>
      </w:r>
      <w:r w:rsidRPr="001B02A9">
        <w:rPr>
          <w:bCs/>
          <w:i/>
          <w:sz w:val="23"/>
          <w:szCs w:val="23"/>
        </w:rPr>
        <w:t>“Paula Stradiņa klīniskās universitātes slimnīcas A korpuss. 2. kārta (Pilsoņu iela 13, Rīga (kadastra Nr.0100 056 0115))</w:t>
      </w:r>
      <w:r w:rsidRPr="001B02A9">
        <w:rPr>
          <w:i/>
          <w:sz w:val="23"/>
          <w:szCs w:val="23"/>
          <w:lang w:eastAsia="lv-LV"/>
        </w:rPr>
        <w:t>” ekspertīzes veikšanu</w:t>
      </w:r>
    </w:p>
    <w:p w14:paraId="6046768E" w14:textId="77777777" w:rsidR="001B02A9" w:rsidRPr="001B02A9" w:rsidRDefault="001B02A9" w:rsidP="001B02A9">
      <w:pPr>
        <w:tabs>
          <w:tab w:val="left" w:pos="284"/>
        </w:tabs>
        <w:ind w:left="142" w:hanging="142"/>
        <w:jc w:val="center"/>
        <w:rPr>
          <w:bCs/>
          <w:i/>
          <w:sz w:val="23"/>
          <w:szCs w:val="23"/>
        </w:rPr>
      </w:pPr>
      <w:r w:rsidRPr="001B02A9">
        <w:rPr>
          <w:i/>
          <w:sz w:val="23"/>
          <w:szCs w:val="23"/>
          <w:lang w:eastAsia="lv-LV"/>
        </w:rPr>
        <w:t xml:space="preserve">(Objekts: </w:t>
      </w:r>
      <w:r w:rsidRPr="001B02A9">
        <w:rPr>
          <w:bCs/>
          <w:i/>
          <w:sz w:val="23"/>
          <w:szCs w:val="23"/>
        </w:rPr>
        <w:t>„Paula Stradiņa Klīniskās universitātes slimnīcas A korpuss. 2. kārta.” Pilsoņu ielā 13, Rīgā (kadastra Nr.0100 056 0115)”</w:t>
      </w:r>
      <w:r w:rsidRPr="001B02A9">
        <w:rPr>
          <w:i/>
          <w:sz w:val="23"/>
          <w:szCs w:val="23"/>
          <w:lang w:eastAsia="lv-LV"/>
        </w:rPr>
        <w:t>)</w:t>
      </w:r>
    </w:p>
    <w:p w14:paraId="0A3F0DE4" w14:textId="77777777" w:rsidR="001B02A9" w:rsidRPr="001B02A9" w:rsidRDefault="001B02A9" w:rsidP="001B02A9">
      <w:pPr>
        <w:tabs>
          <w:tab w:val="left" w:pos="284"/>
        </w:tabs>
        <w:jc w:val="right"/>
        <w:rPr>
          <w:sz w:val="23"/>
          <w:szCs w:val="23"/>
        </w:rPr>
      </w:pPr>
    </w:p>
    <w:p w14:paraId="30049150" w14:textId="77777777" w:rsidR="00377983" w:rsidRPr="001B02A9" w:rsidRDefault="00377983" w:rsidP="00377983">
      <w:pPr>
        <w:keepNext/>
        <w:tabs>
          <w:tab w:val="left" w:pos="284"/>
          <w:tab w:val="left" w:pos="6237"/>
          <w:tab w:val="left" w:pos="8640"/>
        </w:tabs>
        <w:jc w:val="center"/>
        <w:outlineLvl w:val="2"/>
        <w:rPr>
          <w:b/>
          <w:sz w:val="23"/>
          <w:szCs w:val="23"/>
        </w:rPr>
      </w:pPr>
      <w:r w:rsidRPr="001B02A9">
        <w:rPr>
          <w:sz w:val="23"/>
          <w:szCs w:val="23"/>
        </w:rPr>
        <w:t xml:space="preserve">Rīgā, </w:t>
      </w:r>
      <w:r w:rsidRPr="001B02A9">
        <w:rPr>
          <w:sz w:val="23"/>
          <w:szCs w:val="23"/>
        </w:rPr>
        <w:tab/>
        <w:t>20__.gada __.________</w:t>
      </w:r>
    </w:p>
    <w:p w14:paraId="3A47675B" w14:textId="77777777" w:rsidR="00377983" w:rsidRPr="001B02A9" w:rsidRDefault="00377983" w:rsidP="00377983">
      <w:pPr>
        <w:tabs>
          <w:tab w:val="left" w:pos="284"/>
        </w:tabs>
        <w:rPr>
          <w:sz w:val="23"/>
          <w:szCs w:val="23"/>
        </w:rPr>
      </w:pPr>
    </w:p>
    <w:p w14:paraId="6054D7DC" w14:textId="77777777" w:rsidR="00377983" w:rsidRPr="001B02A9" w:rsidRDefault="00377983" w:rsidP="00377983">
      <w:pPr>
        <w:tabs>
          <w:tab w:val="left" w:pos="284"/>
          <w:tab w:val="left" w:pos="1134"/>
          <w:tab w:val="left" w:pos="6237"/>
          <w:tab w:val="left" w:pos="9720"/>
        </w:tabs>
        <w:rPr>
          <w:sz w:val="23"/>
          <w:szCs w:val="23"/>
        </w:rPr>
      </w:pPr>
      <w:r w:rsidRPr="001B02A9">
        <w:rPr>
          <w:sz w:val="23"/>
          <w:szCs w:val="23"/>
        </w:rPr>
        <w:tab/>
      </w:r>
    </w:p>
    <w:p w14:paraId="31EA0FE7" w14:textId="77777777" w:rsidR="00377983" w:rsidRPr="001B02A9" w:rsidRDefault="00377983" w:rsidP="00377983">
      <w:pPr>
        <w:tabs>
          <w:tab w:val="left" w:pos="284"/>
          <w:tab w:val="left" w:pos="720"/>
          <w:tab w:val="left" w:pos="6237"/>
          <w:tab w:val="left" w:pos="9720"/>
        </w:tabs>
        <w:rPr>
          <w:sz w:val="23"/>
          <w:szCs w:val="23"/>
        </w:rPr>
      </w:pPr>
      <w:r w:rsidRPr="001B02A9">
        <w:rPr>
          <w:sz w:val="23"/>
          <w:szCs w:val="23"/>
        </w:rPr>
        <w:tab/>
        <w:t>Mēs, ____ “</w:t>
      </w:r>
      <w:r w:rsidRPr="001B02A9">
        <w:rPr>
          <w:b/>
          <w:sz w:val="23"/>
          <w:szCs w:val="23"/>
        </w:rPr>
        <w:t>_________</w:t>
      </w:r>
      <w:r w:rsidRPr="001B02A9">
        <w:rPr>
          <w:sz w:val="23"/>
          <w:szCs w:val="23"/>
        </w:rPr>
        <w:t xml:space="preserve">” </w:t>
      </w:r>
      <w:r w:rsidRPr="001B02A9">
        <w:rPr>
          <w:b/>
          <w:sz w:val="23"/>
          <w:szCs w:val="23"/>
        </w:rPr>
        <w:t xml:space="preserve">_________ </w:t>
      </w:r>
      <w:r w:rsidRPr="001B02A9">
        <w:rPr>
          <w:sz w:val="23"/>
          <w:szCs w:val="23"/>
        </w:rPr>
        <w:t xml:space="preserve">(turpmāk – Uzņēmējs) un VSIA „Paula Stradiņa klīniskā universitātes slimnīca” (turpmāk – Pasūtītājs), parakstot šo aktu apliecinām, ka atbilstoši 20___.gada ___. _________ līguma Nr. _________noteikumiem </w:t>
      </w:r>
    </w:p>
    <w:p w14:paraId="7B70E9DB" w14:textId="77777777" w:rsidR="00377983" w:rsidRPr="001B02A9" w:rsidRDefault="00377983" w:rsidP="00377983">
      <w:pPr>
        <w:tabs>
          <w:tab w:val="left" w:pos="284"/>
          <w:tab w:val="left" w:pos="720"/>
          <w:tab w:val="left" w:pos="6237"/>
          <w:tab w:val="left" w:pos="9720"/>
        </w:tabs>
        <w:rPr>
          <w:sz w:val="23"/>
          <w:szCs w:val="23"/>
        </w:rPr>
      </w:pPr>
      <w:r w:rsidRPr="001B02A9">
        <w:rPr>
          <w:sz w:val="23"/>
          <w:szCs w:val="23"/>
        </w:rPr>
        <w:t xml:space="preserve">____________________ : </w:t>
      </w:r>
    </w:p>
    <w:p w14:paraId="35C867B4" w14:textId="77777777" w:rsidR="00377983" w:rsidRPr="001B02A9" w:rsidRDefault="00377983" w:rsidP="00377983">
      <w:pPr>
        <w:tabs>
          <w:tab w:val="left" w:pos="284"/>
          <w:tab w:val="left" w:pos="720"/>
          <w:tab w:val="left" w:pos="6237"/>
          <w:tab w:val="left" w:pos="9720"/>
        </w:tabs>
        <w:rPr>
          <w:sz w:val="23"/>
          <w:szCs w:val="23"/>
        </w:rPr>
      </w:pPr>
      <w:r w:rsidRPr="001B02A9">
        <w:rPr>
          <w:sz w:val="23"/>
          <w:szCs w:val="23"/>
        </w:rPr>
        <w:t>Pasūtītājs/Uzņēmējs nodod, bet Uzņēmējs/Pasūtītājs  parakstot šo Aktu apliecina, ka ir saņēmis ____ „</w:t>
      </w:r>
      <w:r w:rsidRPr="001B02A9">
        <w:rPr>
          <w:b/>
          <w:sz w:val="23"/>
          <w:szCs w:val="23"/>
        </w:rPr>
        <w:t>_____________________</w:t>
      </w:r>
      <w:r w:rsidRPr="001B02A9">
        <w:rPr>
          <w:sz w:val="23"/>
          <w:szCs w:val="23"/>
        </w:rPr>
        <w:t xml:space="preserve">”, </w:t>
      </w:r>
      <w:r w:rsidRPr="001B02A9">
        <w:rPr>
          <w:bCs/>
          <w:sz w:val="23"/>
          <w:szCs w:val="23"/>
        </w:rPr>
        <w:t xml:space="preserve">izstrādātu būvprojektu “____________________________” ___ eksemplāros, uz ___ lapām katrs/ CD formātā)/ Uzņēmēja sagatavoto Ekspertīzes atzinuma projektu uz ___ lapām/ Uzņēmēja </w:t>
      </w:r>
      <w:r w:rsidRPr="001B02A9">
        <w:rPr>
          <w:sz w:val="23"/>
          <w:szCs w:val="23"/>
        </w:rPr>
        <w:t xml:space="preserve">sagatavoto Ekspertīzes atzinumu/audita slēdzienu uz ____ lapām </w:t>
      </w:r>
      <w:r w:rsidRPr="001B02A9">
        <w:rPr>
          <w:i/>
          <w:sz w:val="23"/>
          <w:szCs w:val="23"/>
        </w:rPr>
        <w:t>(izvēlēties atbilstoši situācijai)</w:t>
      </w:r>
      <w:r w:rsidRPr="001B02A9">
        <w:rPr>
          <w:sz w:val="23"/>
          <w:szCs w:val="23"/>
        </w:rPr>
        <w:t xml:space="preserve"> 3 (trīs) eksemplāros, kā arī elektroniski digitālā datu nesējā.</w:t>
      </w:r>
    </w:p>
    <w:p w14:paraId="643F22A7" w14:textId="77777777" w:rsidR="00377983" w:rsidRPr="001B02A9" w:rsidRDefault="00377983" w:rsidP="00377983">
      <w:pPr>
        <w:tabs>
          <w:tab w:val="left" w:pos="284"/>
        </w:tabs>
        <w:ind w:firstLine="720"/>
        <w:rPr>
          <w:i/>
          <w:snapToGrid w:val="0"/>
          <w:sz w:val="23"/>
          <w:szCs w:val="23"/>
          <w:lang w:eastAsia="lv-LV"/>
        </w:rPr>
      </w:pPr>
      <w:r w:rsidRPr="001B02A9">
        <w:rPr>
          <w:snapToGrid w:val="0"/>
          <w:sz w:val="23"/>
          <w:szCs w:val="23"/>
          <w:lang w:eastAsia="lv-LV"/>
        </w:rPr>
        <w:t>Akts sagatavots uz 1 (vienas) lapas un parakstīts 3 (trīs) eksemplāros, latviešu valodā, visiem eksemplāriem ir vienāds juridiskais spēks, viens akta eksemplārs tiek nodots Uzņēmējam, bet divi – Pasūtītājam.</w:t>
      </w:r>
    </w:p>
    <w:p w14:paraId="65215EB2" w14:textId="77777777" w:rsidR="00377983" w:rsidRPr="001B02A9" w:rsidRDefault="00377983" w:rsidP="00377983">
      <w:pPr>
        <w:tabs>
          <w:tab w:val="left" w:pos="284"/>
          <w:tab w:val="left" w:pos="720"/>
          <w:tab w:val="left" w:pos="6237"/>
          <w:tab w:val="left" w:pos="9720"/>
        </w:tabs>
        <w:rPr>
          <w:b/>
          <w:bCs/>
          <w:sz w:val="23"/>
          <w:szCs w:val="23"/>
        </w:rPr>
      </w:pPr>
    </w:p>
    <w:p w14:paraId="4C3AC06F" w14:textId="77777777" w:rsidR="00377983" w:rsidRPr="001B02A9" w:rsidRDefault="00377983" w:rsidP="00377983">
      <w:pPr>
        <w:tabs>
          <w:tab w:val="left" w:pos="284"/>
          <w:tab w:val="left" w:pos="720"/>
          <w:tab w:val="left" w:pos="6237"/>
          <w:tab w:val="left" w:pos="9720"/>
        </w:tabs>
        <w:rPr>
          <w:sz w:val="23"/>
          <w:szCs w:val="23"/>
        </w:rPr>
      </w:pPr>
    </w:p>
    <w:tbl>
      <w:tblPr>
        <w:tblW w:w="9165" w:type="dxa"/>
        <w:tblLayout w:type="fixed"/>
        <w:tblLook w:val="04A0" w:firstRow="1" w:lastRow="0" w:firstColumn="1" w:lastColumn="0" w:noHBand="0" w:noVBand="1"/>
      </w:tblPr>
      <w:tblGrid>
        <w:gridCol w:w="4969"/>
        <w:gridCol w:w="3960"/>
        <w:gridCol w:w="236"/>
      </w:tblGrid>
      <w:tr w:rsidR="00377983" w:rsidRPr="001B02A9" w14:paraId="184B59EE" w14:textId="77777777" w:rsidTr="00D500B6">
        <w:tc>
          <w:tcPr>
            <w:tcW w:w="4968" w:type="dxa"/>
            <w:hideMark/>
          </w:tcPr>
          <w:p w14:paraId="04F54023" w14:textId="77777777" w:rsidR="00377983" w:rsidRPr="001B02A9" w:rsidRDefault="00377983" w:rsidP="00D500B6">
            <w:pPr>
              <w:tabs>
                <w:tab w:val="left" w:pos="284"/>
              </w:tabs>
              <w:rPr>
                <w:b/>
                <w:bCs/>
                <w:sz w:val="23"/>
                <w:szCs w:val="23"/>
              </w:rPr>
            </w:pPr>
            <w:r w:rsidRPr="001B02A9">
              <w:rPr>
                <w:b/>
                <w:bCs/>
                <w:sz w:val="23"/>
                <w:szCs w:val="23"/>
              </w:rPr>
              <w:t xml:space="preserve">VSIA  „Paula Stradiņa klīniskā </w:t>
            </w:r>
          </w:p>
          <w:p w14:paraId="4FAA4213" w14:textId="77777777" w:rsidR="00377983" w:rsidRPr="001B02A9" w:rsidRDefault="00377983" w:rsidP="00D500B6">
            <w:pPr>
              <w:tabs>
                <w:tab w:val="left" w:pos="284"/>
              </w:tabs>
              <w:rPr>
                <w:b/>
                <w:bCs/>
                <w:sz w:val="23"/>
                <w:szCs w:val="23"/>
              </w:rPr>
            </w:pPr>
            <w:r w:rsidRPr="001B02A9">
              <w:rPr>
                <w:b/>
                <w:bCs/>
                <w:sz w:val="23"/>
                <w:szCs w:val="23"/>
              </w:rPr>
              <w:t>universitātes slimnīca”</w:t>
            </w:r>
          </w:p>
          <w:p w14:paraId="51B5B80E" w14:textId="77777777" w:rsidR="00377983" w:rsidRPr="001B02A9" w:rsidRDefault="00377983" w:rsidP="00D500B6">
            <w:pPr>
              <w:tabs>
                <w:tab w:val="left" w:pos="284"/>
              </w:tabs>
              <w:rPr>
                <w:b/>
                <w:sz w:val="23"/>
                <w:szCs w:val="23"/>
              </w:rPr>
            </w:pPr>
            <w:r w:rsidRPr="001B02A9">
              <w:rPr>
                <w:sz w:val="23"/>
                <w:szCs w:val="23"/>
              </w:rPr>
              <w:t xml:space="preserve"> </w:t>
            </w:r>
          </w:p>
        </w:tc>
        <w:tc>
          <w:tcPr>
            <w:tcW w:w="3960" w:type="dxa"/>
            <w:hideMark/>
          </w:tcPr>
          <w:p w14:paraId="4362D32B" w14:textId="77777777" w:rsidR="00377983" w:rsidRPr="001B02A9" w:rsidRDefault="00377983" w:rsidP="00D500B6">
            <w:pPr>
              <w:tabs>
                <w:tab w:val="left" w:pos="284"/>
              </w:tabs>
              <w:rPr>
                <w:b/>
                <w:sz w:val="23"/>
                <w:szCs w:val="23"/>
              </w:rPr>
            </w:pPr>
            <w:r w:rsidRPr="001B02A9">
              <w:rPr>
                <w:b/>
                <w:sz w:val="23"/>
                <w:szCs w:val="23"/>
              </w:rPr>
              <w:t>______________(</w:t>
            </w:r>
            <w:r w:rsidRPr="001B02A9">
              <w:rPr>
                <w:b/>
                <w:i/>
                <w:sz w:val="23"/>
                <w:szCs w:val="23"/>
              </w:rPr>
              <w:t>Uzņēmējs</w:t>
            </w:r>
            <w:r w:rsidRPr="001B02A9">
              <w:rPr>
                <w:b/>
                <w:sz w:val="23"/>
                <w:szCs w:val="23"/>
              </w:rPr>
              <w:t>):</w:t>
            </w:r>
          </w:p>
        </w:tc>
        <w:tc>
          <w:tcPr>
            <w:tcW w:w="236" w:type="dxa"/>
          </w:tcPr>
          <w:p w14:paraId="414BE98B" w14:textId="77777777" w:rsidR="00377983" w:rsidRPr="001B02A9" w:rsidRDefault="00377983" w:rsidP="00D500B6">
            <w:pPr>
              <w:tabs>
                <w:tab w:val="left" w:pos="284"/>
              </w:tabs>
              <w:rPr>
                <w:b/>
                <w:noProof/>
                <w:sz w:val="23"/>
                <w:szCs w:val="23"/>
              </w:rPr>
            </w:pPr>
          </w:p>
        </w:tc>
      </w:tr>
      <w:tr w:rsidR="00377983" w:rsidRPr="001B02A9" w14:paraId="61B4303D" w14:textId="77777777" w:rsidTr="00D500B6">
        <w:tc>
          <w:tcPr>
            <w:tcW w:w="4968" w:type="dxa"/>
            <w:hideMark/>
          </w:tcPr>
          <w:p w14:paraId="1DC5D089" w14:textId="77777777" w:rsidR="00377983" w:rsidRPr="001B02A9" w:rsidRDefault="00377983" w:rsidP="00D500B6">
            <w:pPr>
              <w:tabs>
                <w:tab w:val="left" w:pos="284"/>
              </w:tabs>
              <w:rPr>
                <w:sz w:val="23"/>
                <w:szCs w:val="23"/>
              </w:rPr>
            </w:pPr>
            <w:r w:rsidRPr="001B02A9">
              <w:rPr>
                <w:sz w:val="23"/>
                <w:szCs w:val="23"/>
              </w:rPr>
              <w:t xml:space="preserve">                                                            </w:t>
            </w:r>
          </w:p>
          <w:p w14:paraId="48DDDFC7" w14:textId="77777777" w:rsidR="00377983" w:rsidRPr="001B02A9" w:rsidRDefault="00377983" w:rsidP="00D500B6">
            <w:pPr>
              <w:tabs>
                <w:tab w:val="left" w:pos="284"/>
              </w:tabs>
              <w:rPr>
                <w:sz w:val="23"/>
                <w:szCs w:val="23"/>
              </w:rPr>
            </w:pPr>
            <w:r w:rsidRPr="001B02A9">
              <w:rPr>
                <w:sz w:val="23"/>
                <w:szCs w:val="23"/>
              </w:rPr>
              <w:t xml:space="preserve"> _____________________ </w:t>
            </w:r>
          </w:p>
        </w:tc>
        <w:tc>
          <w:tcPr>
            <w:tcW w:w="3960" w:type="dxa"/>
          </w:tcPr>
          <w:p w14:paraId="02DE9E21" w14:textId="77777777" w:rsidR="00377983" w:rsidRPr="001B02A9" w:rsidRDefault="00377983" w:rsidP="00D500B6">
            <w:pPr>
              <w:tabs>
                <w:tab w:val="left" w:pos="284"/>
              </w:tabs>
              <w:rPr>
                <w:sz w:val="23"/>
                <w:szCs w:val="23"/>
              </w:rPr>
            </w:pPr>
          </w:p>
          <w:p w14:paraId="3164FA62" w14:textId="77777777" w:rsidR="00377983" w:rsidRPr="001B02A9" w:rsidRDefault="00377983" w:rsidP="00D500B6">
            <w:pPr>
              <w:tabs>
                <w:tab w:val="left" w:pos="284"/>
              </w:tabs>
              <w:rPr>
                <w:sz w:val="23"/>
                <w:szCs w:val="23"/>
              </w:rPr>
            </w:pPr>
            <w:r w:rsidRPr="001B02A9">
              <w:rPr>
                <w:sz w:val="23"/>
                <w:szCs w:val="23"/>
              </w:rPr>
              <w:t>__________________________</w:t>
            </w:r>
          </w:p>
        </w:tc>
        <w:tc>
          <w:tcPr>
            <w:tcW w:w="236" w:type="dxa"/>
          </w:tcPr>
          <w:p w14:paraId="09E64365" w14:textId="77777777" w:rsidR="00377983" w:rsidRPr="001B02A9" w:rsidRDefault="00377983" w:rsidP="00D500B6">
            <w:pPr>
              <w:tabs>
                <w:tab w:val="left" w:pos="284"/>
              </w:tabs>
              <w:rPr>
                <w:noProof/>
                <w:sz w:val="23"/>
                <w:szCs w:val="23"/>
              </w:rPr>
            </w:pPr>
          </w:p>
        </w:tc>
      </w:tr>
      <w:tr w:rsidR="00377983" w:rsidRPr="001B02A9" w14:paraId="58F010FA" w14:textId="77777777" w:rsidTr="00D500B6">
        <w:trPr>
          <w:trHeight w:val="1727"/>
        </w:trPr>
        <w:tc>
          <w:tcPr>
            <w:tcW w:w="4968" w:type="dxa"/>
          </w:tcPr>
          <w:p w14:paraId="58AB76FD" w14:textId="77777777" w:rsidR="00377983" w:rsidRPr="001B02A9" w:rsidRDefault="00377983" w:rsidP="00D500B6">
            <w:pPr>
              <w:tabs>
                <w:tab w:val="left" w:pos="284"/>
              </w:tabs>
              <w:rPr>
                <w:sz w:val="23"/>
                <w:szCs w:val="23"/>
              </w:rPr>
            </w:pPr>
            <w:r w:rsidRPr="001B02A9">
              <w:rPr>
                <w:sz w:val="23"/>
                <w:szCs w:val="23"/>
              </w:rPr>
              <w:t xml:space="preserve"> (kontaktpersonas/ pilnvarotās personas </w:t>
            </w:r>
          </w:p>
          <w:p w14:paraId="4500B827" w14:textId="77777777" w:rsidR="00377983" w:rsidRPr="001B02A9" w:rsidRDefault="00377983" w:rsidP="00D500B6">
            <w:pPr>
              <w:tabs>
                <w:tab w:val="left" w:pos="284"/>
              </w:tabs>
              <w:rPr>
                <w:sz w:val="23"/>
                <w:szCs w:val="23"/>
              </w:rPr>
            </w:pPr>
            <w:r w:rsidRPr="001B02A9">
              <w:rPr>
                <w:sz w:val="23"/>
                <w:szCs w:val="23"/>
              </w:rPr>
              <w:t>paraksts)</w:t>
            </w:r>
          </w:p>
        </w:tc>
        <w:tc>
          <w:tcPr>
            <w:tcW w:w="3960" w:type="dxa"/>
          </w:tcPr>
          <w:p w14:paraId="47A58DC1" w14:textId="77777777" w:rsidR="00377983" w:rsidRPr="001B02A9" w:rsidRDefault="00377983" w:rsidP="00D500B6">
            <w:pPr>
              <w:tabs>
                <w:tab w:val="left" w:pos="284"/>
              </w:tabs>
              <w:rPr>
                <w:sz w:val="23"/>
                <w:szCs w:val="23"/>
              </w:rPr>
            </w:pPr>
            <w:r w:rsidRPr="001B02A9">
              <w:rPr>
                <w:sz w:val="23"/>
                <w:szCs w:val="23"/>
              </w:rPr>
              <w:t>(kontaktpersonas/ pilnvarotās personas paraksts)</w:t>
            </w:r>
          </w:p>
        </w:tc>
        <w:tc>
          <w:tcPr>
            <w:tcW w:w="236" w:type="dxa"/>
          </w:tcPr>
          <w:p w14:paraId="353BF9EF" w14:textId="77777777" w:rsidR="00377983" w:rsidRPr="001B02A9" w:rsidRDefault="00377983" w:rsidP="00D500B6">
            <w:pPr>
              <w:tabs>
                <w:tab w:val="left" w:pos="284"/>
              </w:tabs>
              <w:ind w:left="-108"/>
              <w:rPr>
                <w:noProof/>
                <w:sz w:val="23"/>
                <w:szCs w:val="23"/>
              </w:rPr>
            </w:pPr>
          </w:p>
        </w:tc>
      </w:tr>
    </w:tbl>
    <w:p w14:paraId="0CC827C8" w14:textId="77777777" w:rsidR="00377983" w:rsidRPr="001B02A9" w:rsidRDefault="00377983" w:rsidP="00377983">
      <w:pPr>
        <w:tabs>
          <w:tab w:val="left" w:pos="284"/>
        </w:tabs>
        <w:rPr>
          <w:b/>
          <w:sz w:val="23"/>
          <w:szCs w:val="23"/>
          <w:lang w:eastAsia="lv-LV"/>
        </w:rPr>
      </w:pPr>
    </w:p>
    <w:p w14:paraId="75AAD8C7" w14:textId="77777777" w:rsidR="00377983" w:rsidRPr="001B02A9" w:rsidRDefault="00377983" w:rsidP="00377983">
      <w:pPr>
        <w:tabs>
          <w:tab w:val="left" w:pos="284"/>
          <w:tab w:val="num" w:pos="720"/>
        </w:tabs>
        <w:ind w:left="360"/>
        <w:jc w:val="right"/>
        <w:rPr>
          <w:sz w:val="23"/>
          <w:szCs w:val="23"/>
        </w:rPr>
      </w:pPr>
      <w:r w:rsidRPr="001B02A9">
        <w:rPr>
          <w:b/>
          <w:sz w:val="23"/>
          <w:szCs w:val="23"/>
          <w:lang w:eastAsia="lv-LV"/>
        </w:rPr>
        <w:br w:type="page"/>
      </w:r>
      <w:r w:rsidRPr="001B02A9">
        <w:rPr>
          <w:sz w:val="23"/>
          <w:szCs w:val="23"/>
        </w:rPr>
        <w:lastRenderedPageBreak/>
        <w:t>4.pielikums</w:t>
      </w:r>
    </w:p>
    <w:p w14:paraId="364B422E" w14:textId="77777777" w:rsidR="00377983" w:rsidRPr="001B02A9" w:rsidRDefault="00377983" w:rsidP="00377983">
      <w:pPr>
        <w:tabs>
          <w:tab w:val="left" w:pos="284"/>
        </w:tabs>
        <w:jc w:val="right"/>
        <w:rPr>
          <w:sz w:val="23"/>
          <w:szCs w:val="23"/>
        </w:rPr>
      </w:pPr>
    </w:p>
    <w:p w14:paraId="0036AA2B" w14:textId="77777777" w:rsidR="00377983" w:rsidRPr="001B02A9" w:rsidRDefault="00377983" w:rsidP="00377983">
      <w:pPr>
        <w:keepNext/>
        <w:tabs>
          <w:tab w:val="left" w:pos="284"/>
          <w:tab w:val="left" w:pos="6237"/>
          <w:tab w:val="left" w:pos="8640"/>
        </w:tabs>
        <w:jc w:val="center"/>
        <w:outlineLvl w:val="2"/>
        <w:rPr>
          <w:b/>
          <w:sz w:val="23"/>
          <w:szCs w:val="23"/>
        </w:rPr>
      </w:pPr>
      <w:r w:rsidRPr="001B02A9">
        <w:rPr>
          <w:b/>
          <w:sz w:val="23"/>
          <w:szCs w:val="23"/>
        </w:rPr>
        <w:t>APLIECINĀJUMS</w:t>
      </w:r>
    </w:p>
    <w:p w14:paraId="4C2AE3BA" w14:textId="77777777" w:rsidR="001B02A9" w:rsidRPr="001B02A9" w:rsidRDefault="001B02A9" w:rsidP="001B02A9">
      <w:pPr>
        <w:keepNext/>
        <w:tabs>
          <w:tab w:val="left" w:pos="284"/>
          <w:tab w:val="left" w:pos="6237"/>
          <w:tab w:val="left" w:pos="9720"/>
        </w:tabs>
        <w:jc w:val="center"/>
        <w:outlineLvl w:val="2"/>
        <w:rPr>
          <w:b/>
          <w:sz w:val="23"/>
          <w:szCs w:val="23"/>
        </w:rPr>
      </w:pPr>
      <w:r w:rsidRPr="001B02A9">
        <w:rPr>
          <w:b/>
          <w:sz w:val="23"/>
          <w:szCs w:val="23"/>
        </w:rPr>
        <w:t>pie 2018. gada „___” ______________ Iepirkuma līguma Nr. ________</w:t>
      </w:r>
    </w:p>
    <w:p w14:paraId="246F2194" w14:textId="77777777" w:rsidR="001B02A9" w:rsidRPr="001B02A9" w:rsidRDefault="001B02A9" w:rsidP="001B02A9">
      <w:pPr>
        <w:tabs>
          <w:tab w:val="left" w:pos="284"/>
        </w:tabs>
        <w:jc w:val="center"/>
        <w:rPr>
          <w:i/>
          <w:sz w:val="23"/>
          <w:szCs w:val="23"/>
          <w:lang w:eastAsia="lv-LV"/>
        </w:rPr>
      </w:pPr>
      <w:r w:rsidRPr="001B02A9">
        <w:rPr>
          <w:i/>
          <w:sz w:val="23"/>
          <w:szCs w:val="23"/>
          <w:lang w:eastAsia="lv-LV"/>
        </w:rPr>
        <w:t>par būvprojekta</w:t>
      </w:r>
      <w:r w:rsidRPr="001B02A9">
        <w:rPr>
          <w:bCs/>
          <w:sz w:val="23"/>
          <w:szCs w:val="23"/>
        </w:rPr>
        <w:t xml:space="preserve"> </w:t>
      </w:r>
      <w:r w:rsidRPr="001B02A9">
        <w:rPr>
          <w:bCs/>
          <w:i/>
          <w:sz w:val="23"/>
          <w:szCs w:val="23"/>
        </w:rPr>
        <w:t>“Paula Stradiņa klīniskās universitātes slimnīcas A korpuss. 2. kārta (Pilsoņu iela 13, Rīga (kadastra Nr.0100 056 0115))</w:t>
      </w:r>
      <w:r w:rsidRPr="001B02A9">
        <w:rPr>
          <w:i/>
          <w:sz w:val="23"/>
          <w:szCs w:val="23"/>
          <w:lang w:eastAsia="lv-LV"/>
        </w:rPr>
        <w:t>” ekspertīzes veikšanu</w:t>
      </w:r>
    </w:p>
    <w:p w14:paraId="5667E5CF" w14:textId="77777777" w:rsidR="001B02A9" w:rsidRPr="001B02A9" w:rsidRDefault="001B02A9" w:rsidP="001B02A9">
      <w:pPr>
        <w:tabs>
          <w:tab w:val="left" w:pos="284"/>
        </w:tabs>
        <w:ind w:left="142" w:hanging="142"/>
        <w:jc w:val="center"/>
        <w:rPr>
          <w:bCs/>
          <w:i/>
          <w:sz w:val="23"/>
          <w:szCs w:val="23"/>
        </w:rPr>
      </w:pPr>
      <w:r w:rsidRPr="001B02A9">
        <w:rPr>
          <w:i/>
          <w:sz w:val="23"/>
          <w:szCs w:val="23"/>
          <w:lang w:eastAsia="lv-LV"/>
        </w:rPr>
        <w:t xml:space="preserve">(Objekts: </w:t>
      </w:r>
      <w:r w:rsidRPr="001B02A9">
        <w:rPr>
          <w:bCs/>
          <w:i/>
          <w:sz w:val="23"/>
          <w:szCs w:val="23"/>
        </w:rPr>
        <w:t>„Paula Stradiņa Klīniskās universitātes slimnīcas A korpuss. 2. kārta.” Pilsoņu ielā 13, Rīgā (kadastra Nr.0100 056 0115)”</w:t>
      </w:r>
      <w:r w:rsidRPr="001B02A9">
        <w:rPr>
          <w:i/>
          <w:sz w:val="23"/>
          <w:szCs w:val="23"/>
          <w:lang w:eastAsia="lv-LV"/>
        </w:rPr>
        <w:t>)</w:t>
      </w:r>
    </w:p>
    <w:p w14:paraId="6AE81522" w14:textId="77777777" w:rsidR="001B02A9" w:rsidRPr="001B02A9" w:rsidRDefault="001B02A9" w:rsidP="001B02A9">
      <w:pPr>
        <w:tabs>
          <w:tab w:val="left" w:pos="284"/>
        </w:tabs>
        <w:jc w:val="right"/>
        <w:rPr>
          <w:sz w:val="23"/>
          <w:szCs w:val="23"/>
        </w:rPr>
      </w:pPr>
    </w:p>
    <w:p w14:paraId="647F9882" w14:textId="77777777" w:rsidR="00377983" w:rsidRPr="001B02A9" w:rsidRDefault="00377983" w:rsidP="00377983">
      <w:pPr>
        <w:tabs>
          <w:tab w:val="left" w:pos="284"/>
          <w:tab w:val="num" w:pos="720"/>
        </w:tabs>
        <w:rPr>
          <w:sz w:val="23"/>
          <w:szCs w:val="23"/>
        </w:rPr>
      </w:pPr>
      <w:r w:rsidRPr="001B02A9">
        <w:rPr>
          <w:sz w:val="23"/>
          <w:szCs w:val="23"/>
        </w:rPr>
        <w:t xml:space="preserve">Rīgā, </w:t>
      </w:r>
      <w:r w:rsidRPr="001B02A9">
        <w:rPr>
          <w:sz w:val="23"/>
          <w:szCs w:val="23"/>
        </w:rPr>
        <w:tab/>
      </w:r>
      <w:r w:rsidRPr="001B02A9">
        <w:rPr>
          <w:sz w:val="23"/>
          <w:szCs w:val="23"/>
        </w:rPr>
        <w:tab/>
      </w:r>
      <w:r w:rsidRPr="001B02A9">
        <w:rPr>
          <w:sz w:val="23"/>
          <w:szCs w:val="23"/>
        </w:rPr>
        <w:tab/>
      </w:r>
      <w:r w:rsidRPr="001B02A9">
        <w:rPr>
          <w:sz w:val="23"/>
          <w:szCs w:val="23"/>
        </w:rPr>
        <w:tab/>
      </w:r>
      <w:r w:rsidRPr="001B02A9">
        <w:rPr>
          <w:sz w:val="23"/>
          <w:szCs w:val="23"/>
        </w:rPr>
        <w:tab/>
      </w:r>
      <w:r w:rsidRPr="001B02A9">
        <w:rPr>
          <w:sz w:val="23"/>
          <w:szCs w:val="23"/>
        </w:rPr>
        <w:tab/>
      </w:r>
      <w:r w:rsidRPr="001B02A9">
        <w:rPr>
          <w:sz w:val="23"/>
          <w:szCs w:val="23"/>
        </w:rPr>
        <w:tab/>
      </w:r>
      <w:r w:rsidRPr="001B02A9">
        <w:rPr>
          <w:sz w:val="23"/>
          <w:szCs w:val="23"/>
        </w:rPr>
        <w:tab/>
      </w:r>
      <w:r w:rsidRPr="001B02A9">
        <w:rPr>
          <w:sz w:val="23"/>
          <w:szCs w:val="23"/>
        </w:rPr>
        <w:tab/>
      </w:r>
      <w:r w:rsidRPr="001B02A9">
        <w:rPr>
          <w:sz w:val="23"/>
          <w:szCs w:val="23"/>
        </w:rPr>
        <w:tab/>
        <w:t>20__.gada __.________</w:t>
      </w:r>
      <w:r w:rsidRPr="001B02A9">
        <w:rPr>
          <w:color w:val="0000FF"/>
          <w:sz w:val="23"/>
          <w:szCs w:val="23"/>
        </w:rPr>
        <w:tab/>
      </w:r>
    </w:p>
    <w:p w14:paraId="0E0AA772" w14:textId="77777777" w:rsidR="00377983" w:rsidRPr="001B02A9" w:rsidRDefault="00377983" w:rsidP="00377983">
      <w:pPr>
        <w:tabs>
          <w:tab w:val="left" w:pos="284"/>
          <w:tab w:val="left" w:pos="1134"/>
          <w:tab w:val="left" w:pos="6237"/>
          <w:tab w:val="left" w:pos="9720"/>
        </w:tabs>
        <w:rPr>
          <w:sz w:val="23"/>
          <w:szCs w:val="23"/>
        </w:rPr>
      </w:pPr>
      <w:r w:rsidRPr="001B02A9">
        <w:rPr>
          <w:sz w:val="23"/>
          <w:szCs w:val="23"/>
        </w:rPr>
        <w:tab/>
      </w:r>
    </w:p>
    <w:p w14:paraId="49C66953" w14:textId="77777777" w:rsidR="00377983" w:rsidRPr="001B02A9" w:rsidRDefault="00377983" w:rsidP="00377983">
      <w:pPr>
        <w:numPr>
          <w:ilvl w:val="0"/>
          <w:numId w:val="4"/>
        </w:numPr>
        <w:tabs>
          <w:tab w:val="left" w:pos="284"/>
        </w:tabs>
        <w:ind w:left="0" w:firstLine="0"/>
        <w:contextualSpacing/>
        <w:rPr>
          <w:i/>
          <w:sz w:val="23"/>
          <w:szCs w:val="23"/>
        </w:rPr>
      </w:pPr>
      <w:r w:rsidRPr="001B02A9">
        <w:rPr>
          <w:sz w:val="23"/>
          <w:szCs w:val="23"/>
        </w:rPr>
        <w:t>Ar šo VSIA „Paula Stradiņa klīniskā universitātes slimnīca” (turpmāk –Pasūtītājs) apliecina, ka  atbilstoši 20___.gada __. __________________ līguma Nr. _________</w:t>
      </w:r>
      <w:r w:rsidRPr="001B02A9">
        <w:rPr>
          <w:i/>
          <w:sz w:val="23"/>
          <w:szCs w:val="23"/>
        </w:rPr>
        <w:t xml:space="preserve"> </w:t>
      </w:r>
      <w:r w:rsidRPr="001B02A9">
        <w:rPr>
          <w:sz w:val="23"/>
          <w:szCs w:val="23"/>
        </w:rPr>
        <w:t>Par būvprojekta „____________________________”  ekspertīzes veikšanu (Objekts: ___________________ (kadastra Nr. ________________)) noteikumiem  __________________ (turpmāk - Uzņēmējs) ir sagatavojis un iesniedzis Līguma noteikumiem atbilstošu Ekspertīzes atzinumu.</w:t>
      </w:r>
    </w:p>
    <w:p w14:paraId="5BC375BC" w14:textId="77777777" w:rsidR="00377983" w:rsidRPr="001B02A9" w:rsidRDefault="00377983" w:rsidP="00377983">
      <w:pPr>
        <w:tabs>
          <w:tab w:val="left" w:pos="284"/>
          <w:tab w:val="left" w:pos="720"/>
          <w:tab w:val="left" w:pos="6237"/>
          <w:tab w:val="left" w:pos="9720"/>
        </w:tabs>
        <w:contextualSpacing/>
        <w:rPr>
          <w:i/>
          <w:sz w:val="23"/>
          <w:szCs w:val="23"/>
        </w:rPr>
      </w:pPr>
    </w:p>
    <w:p w14:paraId="74888C4E" w14:textId="77777777" w:rsidR="00377983" w:rsidRPr="001B02A9" w:rsidRDefault="00377983" w:rsidP="00377983">
      <w:pPr>
        <w:numPr>
          <w:ilvl w:val="0"/>
          <w:numId w:val="4"/>
        </w:numPr>
        <w:tabs>
          <w:tab w:val="left" w:pos="284"/>
          <w:tab w:val="left" w:pos="720"/>
          <w:tab w:val="left" w:pos="6237"/>
          <w:tab w:val="left" w:pos="9720"/>
        </w:tabs>
        <w:ind w:left="0" w:firstLine="0"/>
        <w:contextualSpacing/>
        <w:rPr>
          <w:i/>
          <w:sz w:val="23"/>
          <w:szCs w:val="23"/>
        </w:rPr>
      </w:pPr>
      <w:r w:rsidRPr="001B02A9">
        <w:rPr>
          <w:sz w:val="23"/>
          <w:szCs w:val="23"/>
        </w:rPr>
        <w:t>Šis apliecinājums neatbrīvo Uzņēmēju no atbildības par Ekspertīzes kvalitāti un trūkumiem, kas acīmredzami un nepārprotami neizriet no Ekspertīzes atzinuma un ko Pasūtītājs nevarēja konstatēt pirms Būvprojekta realizācijas uzsākšanas.</w:t>
      </w:r>
    </w:p>
    <w:p w14:paraId="357B7277" w14:textId="77777777" w:rsidR="00377983" w:rsidRPr="001B02A9" w:rsidRDefault="00377983" w:rsidP="00377983">
      <w:pPr>
        <w:tabs>
          <w:tab w:val="left" w:pos="284"/>
        </w:tabs>
        <w:contextualSpacing/>
        <w:rPr>
          <w:i/>
          <w:sz w:val="23"/>
          <w:szCs w:val="23"/>
        </w:rPr>
      </w:pPr>
    </w:p>
    <w:p w14:paraId="5BE308E2" w14:textId="77777777" w:rsidR="00377983" w:rsidRPr="001B02A9" w:rsidRDefault="00377983" w:rsidP="00377983">
      <w:pPr>
        <w:numPr>
          <w:ilvl w:val="0"/>
          <w:numId w:val="4"/>
        </w:numPr>
        <w:tabs>
          <w:tab w:val="left" w:pos="284"/>
          <w:tab w:val="left" w:pos="720"/>
          <w:tab w:val="left" w:pos="6237"/>
          <w:tab w:val="left" w:pos="9720"/>
        </w:tabs>
        <w:ind w:left="0" w:firstLine="0"/>
        <w:contextualSpacing/>
        <w:rPr>
          <w:i/>
          <w:sz w:val="23"/>
          <w:szCs w:val="23"/>
        </w:rPr>
      </w:pPr>
      <w:r w:rsidRPr="001B02A9">
        <w:rPr>
          <w:sz w:val="23"/>
          <w:szCs w:val="23"/>
        </w:rPr>
        <w:t xml:space="preserve">Saskaņā ar Līguma noteikumiem, Ekspertīzes atzinuma iesniegšanas termiņš ir 20 ___.gada ____. ________________. </w:t>
      </w:r>
    </w:p>
    <w:p w14:paraId="2FD8B526" w14:textId="77777777" w:rsidR="00377983" w:rsidRPr="001B02A9" w:rsidRDefault="00377983" w:rsidP="00377983">
      <w:pPr>
        <w:tabs>
          <w:tab w:val="left" w:pos="284"/>
        </w:tabs>
        <w:contextualSpacing/>
        <w:rPr>
          <w:i/>
          <w:sz w:val="23"/>
          <w:szCs w:val="23"/>
        </w:rPr>
      </w:pPr>
    </w:p>
    <w:p w14:paraId="27AA2DA0" w14:textId="77777777" w:rsidR="00377983" w:rsidRPr="001B02A9" w:rsidRDefault="00377983" w:rsidP="00377983">
      <w:pPr>
        <w:numPr>
          <w:ilvl w:val="0"/>
          <w:numId w:val="4"/>
        </w:numPr>
        <w:tabs>
          <w:tab w:val="left" w:pos="284"/>
          <w:tab w:val="left" w:pos="720"/>
          <w:tab w:val="left" w:pos="6237"/>
          <w:tab w:val="left" w:pos="9720"/>
        </w:tabs>
        <w:ind w:left="0" w:firstLine="0"/>
        <w:contextualSpacing/>
        <w:rPr>
          <w:i/>
          <w:sz w:val="23"/>
          <w:szCs w:val="23"/>
        </w:rPr>
      </w:pPr>
      <w:r w:rsidRPr="001B02A9">
        <w:rPr>
          <w:sz w:val="23"/>
          <w:szCs w:val="23"/>
        </w:rPr>
        <w:t>Faktiskais Ekspertīzes atzinuma iesniegšanas datums ir 20__.gada _____. ________. Līgumā noteiktā termiņa kavējums ir _____ dienas.</w:t>
      </w:r>
    </w:p>
    <w:p w14:paraId="46A51D27" w14:textId="77777777" w:rsidR="00377983" w:rsidRPr="001B02A9" w:rsidRDefault="00377983" w:rsidP="00377983">
      <w:pPr>
        <w:tabs>
          <w:tab w:val="left" w:pos="284"/>
        </w:tabs>
        <w:contextualSpacing/>
        <w:rPr>
          <w:sz w:val="23"/>
          <w:szCs w:val="23"/>
        </w:rPr>
      </w:pPr>
    </w:p>
    <w:p w14:paraId="475C4CB1" w14:textId="77777777" w:rsidR="00377983" w:rsidRPr="001B02A9" w:rsidRDefault="00377983" w:rsidP="00377983">
      <w:pPr>
        <w:numPr>
          <w:ilvl w:val="0"/>
          <w:numId w:val="4"/>
        </w:numPr>
        <w:tabs>
          <w:tab w:val="left" w:pos="284"/>
          <w:tab w:val="left" w:pos="720"/>
          <w:tab w:val="left" w:pos="6237"/>
          <w:tab w:val="left" w:pos="9720"/>
        </w:tabs>
        <w:ind w:left="0" w:firstLine="0"/>
        <w:contextualSpacing/>
        <w:rPr>
          <w:i/>
          <w:sz w:val="23"/>
          <w:szCs w:val="23"/>
        </w:rPr>
      </w:pPr>
      <w:r w:rsidRPr="001B02A9">
        <w:rPr>
          <w:sz w:val="23"/>
          <w:szCs w:val="23"/>
        </w:rPr>
        <w:t xml:space="preserve"> No Uzņēmējam izmaksājamās summas saskaņā ar Līguma ____.punktu Pasūtītājs veic līgumsoda ieturējumu</w:t>
      </w:r>
      <w:r w:rsidRPr="001B02A9">
        <w:rPr>
          <w:sz w:val="23"/>
          <w:szCs w:val="23"/>
          <w:lang w:eastAsia="lv-LV"/>
        </w:rPr>
        <w:t xml:space="preserve"> _____ EUR (______________).</w:t>
      </w:r>
      <w:r w:rsidRPr="001B02A9">
        <w:rPr>
          <w:sz w:val="23"/>
          <w:szCs w:val="23"/>
        </w:rPr>
        <w:t xml:space="preserve"> </w:t>
      </w:r>
    </w:p>
    <w:p w14:paraId="3AF6EEE1" w14:textId="77777777" w:rsidR="00377983" w:rsidRPr="001B02A9" w:rsidRDefault="00377983" w:rsidP="00377983">
      <w:pPr>
        <w:tabs>
          <w:tab w:val="left" w:pos="284"/>
        </w:tabs>
        <w:contextualSpacing/>
        <w:rPr>
          <w:sz w:val="23"/>
          <w:szCs w:val="23"/>
        </w:rPr>
      </w:pPr>
    </w:p>
    <w:p w14:paraId="2E36F9A4" w14:textId="77777777" w:rsidR="00377983" w:rsidRPr="001B02A9" w:rsidRDefault="00377983" w:rsidP="00377983">
      <w:pPr>
        <w:numPr>
          <w:ilvl w:val="0"/>
          <w:numId w:val="4"/>
        </w:numPr>
        <w:tabs>
          <w:tab w:val="left" w:pos="284"/>
          <w:tab w:val="left" w:pos="720"/>
          <w:tab w:val="left" w:pos="6237"/>
          <w:tab w:val="left" w:pos="9720"/>
        </w:tabs>
        <w:ind w:left="0" w:firstLine="0"/>
        <w:contextualSpacing/>
        <w:rPr>
          <w:i/>
          <w:sz w:val="23"/>
          <w:szCs w:val="23"/>
        </w:rPr>
      </w:pPr>
      <w:r w:rsidRPr="001B02A9">
        <w:rPr>
          <w:snapToGrid w:val="0"/>
          <w:sz w:val="23"/>
          <w:szCs w:val="23"/>
          <w:lang w:eastAsia="lv-LV"/>
        </w:rPr>
        <w:t>Apliecinājums sagatavots uz 1 (vienas) lapas un parakstīts __ (____) eksemplāros, latviešu valodā, visiem eksemplāriem ir vienāds juridiskais spēks, viens akta eksemplārs tiek nodots Uzņēmējam, bet ___ – Pasūtītājam.</w:t>
      </w:r>
    </w:p>
    <w:p w14:paraId="0E13E27F" w14:textId="77777777" w:rsidR="00377983" w:rsidRPr="001B02A9" w:rsidRDefault="00377983" w:rsidP="00377983">
      <w:pPr>
        <w:tabs>
          <w:tab w:val="left" w:pos="284"/>
          <w:tab w:val="left" w:pos="720"/>
          <w:tab w:val="left" w:pos="6237"/>
          <w:tab w:val="left" w:pos="9720"/>
        </w:tabs>
        <w:rPr>
          <w:b/>
          <w:bCs/>
          <w:sz w:val="23"/>
          <w:szCs w:val="23"/>
        </w:rPr>
      </w:pPr>
    </w:p>
    <w:p w14:paraId="2BE4D46A" w14:textId="77777777" w:rsidR="00377983" w:rsidRPr="001B02A9" w:rsidRDefault="00377983" w:rsidP="00377983">
      <w:pPr>
        <w:tabs>
          <w:tab w:val="left" w:pos="284"/>
          <w:tab w:val="left" w:pos="720"/>
          <w:tab w:val="left" w:pos="6237"/>
          <w:tab w:val="left" w:pos="9720"/>
        </w:tabs>
        <w:rPr>
          <w:sz w:val="23"/>
          <w:szCs w:val="23"/>
        </w:rPr>
      </w:pPr>
    </w:p>
    <w:tbl>
      <w:tblPr>
        <w:tblW w:w="9165" w:type="dxa"/>
        <w:tblLayout w:type="fixed"/>
        <w:tblLook w:val="04A0" w:firstRow="1" w:lastRow="0" w:firstColumn="1" w:lastColumn="0" w:noHBand="0" w:noVBand="1"/>
      </w:tblPr>
      <w:tblGrid>
        <w:gridCol w:w="4969"/>
        <w:gridCol w:w="3960"/>
        <w:gridCol w:w="236"/>
      </w:tblGrid>
      <w:tr w:rsidR="00377983" w:rsidRPr="001B02A9" w14:paraId="4800721B" w14:textId="77777777" w:rsidTr="00D500B6">
        <w:tc>
          <w:tcPr>
            <w:tcW w:w="4969" w:type="dxa"/>
            <w:hideMark/>
          </w:tcPr>
          <w:p w14:paraId="04B5BBC8" w14:textId="77777777" w:rsidR="00377983" w:rsidRPr="001B02A9" w:rsidRDefault="00377983" w:rsidP="00D500B6">
            <w:pPr>
              <w:tabs>
                <w:tab w:val="left" w:pos="284"/>
              </w:tabs>
              <w:rPr>
                <w:b/>
                <w:bCs/>
                <w:sz w:val="23"/>
                <w:szCs w:val="23"/>
              </w:rPr>
            </w:pPr>
            <w:r w:rsidRPr="001B02A9">
              <w:rPr>
                <w:b/>
                <w:bCs/>
                <w:sz w:val="23"/>
                <w:szCs w:val="23"/>
              </w:rPr>
              <w:t xml:space="preserve">VSIA „Paula Stradiņa klīniskā </w:t>
            </w:r>
          </w:p>
          <w:p w14:paraId="4AF18FE4" w14:textId="77777777" w:rsidR="00377983" w:rsidRPr="001B02A9" w:rsidRDefault="00377983" w:rsidP="00D500B6">
            <w:pPr>
              <w:tabs>
                <w:tab w:val="left" w:pos="284"/>
              </w:tabs>
              <w:rPr>
                <w:b/>
                <w:bCs/>
                <w:sz w:val="23"/>
                <w:szCs w:val="23"/>
              </w:rPr>
            </w:pPr>
            <w:r w:rsidRPr="001B02A9">
              <w:rPr>
                <w:b/>
                <w:bCs/>
                <w:sz w:val="23"/>
                <w:szCs w:val="23"/>
              </w:rPr>
              <w:t>universitātes slimnīca”</w:t>
            </w:r>
          </w:p>
          <w:p w14:paraId="302A0C6C" w14:textId="77777777" w:rsidR="00377983" w:rsidRPr="001B02A9" w:rsidRDefault="00377983" w:rsidP="00D500B6">
            <w:pPr>
              <w:tabs>
                <w:tab w:val="left" w:pos="284"/>
              </w:tabs>
              <w:rPr>
                <w:b/>
                <w:sz w:val="23"/>
                <w:szCs w:val="23"/>
              </w:rPr>
            </w:pPr>
            <w:r w:rsidRPr="001B02A9">
              <w:rPr>
                <w:sz w:val="23"/>
                <w:szCs w:val="23"/>
              </w:rPr>
              <w:t xml:space="preserve"> </w:t>
            </w:r>
          </w:p>
        </w:tc>
        <w:tc>
          <w:tcPr>
            <w:tcW w:w="3960" w:type="dxa"/>
            <w:hideMark/>
          </w:tcPr>
          <w:p w14:paraId="582B68F8" w14:textId="77777777" w:rsidR="00377983" w:rsidRPr="001B02A9" w:rsidRDefault="00377983" w:rsidP="00D500B6">
            <w:pPr>
              <w:tabs>
                <w:tab w:val="left" w:pos="284"/>
              </w:tabs>
              <w:rPr>
                <w:b/>
                <w:sz w:val="23"/>
                <w:szCs w:val="23"/>
              </w:rPr>
            </w:pPr>
            <w:r w:rsidRPr="001B02A9">
              <w:rPr>
                <w:b/>
                <w:sz w:val="23"/>
                <w:szCs w:val="23"/>
              </w:rPr>
              <w:t>______________(</w:t>
            </w:r>
            <w:r w:rsidRPr="001B02A9">
              <w:rPr>
                <w:b/>
                <w:i/>
                <w:sz w:val="23"/>
                <w:szCs w:val="23"/>
              </w:rPr>
              <w:t>Uzņēmējs</w:t>
            </w:r>
            <w:r w:rsidRPr="001B02A9">
              <w:rPr>
                <w:b/>
                <w:sz w:val="23"/>
                <w:szCs w:val="23"/>
              </w:rPr>
              <w:t>):</w:t>
            </w:r>
          </w:p>
        </w:tc>
        <w:tc>
          <w:tcPr>
            <w:tcW w:w="236" w:type="dxa"/>
          </w:tcPr>
          <w:p w14:paraId="1466D4DA" w14:textId="77777777" w:rsidR="00377983" w:rsidRPr="001B02A9" w:rsidRDefault="00377983" w:rsidP="00D500B6">
            <w:pPr>
              <w:tabs>
                <w:tab w:val="left" w:pos="284"/>
              </w:tabs>
              <w:rPr>
                <w:b/>
                <w:noProof/>
                <w:sz w:val="23"/>
                <w:szCs w:val="23"/>
              </w:rPr>
            </w:pPr>
          </w:p>
        </w:tc>
      </w:tr>
      <w:tr w:rsidR="00377983" w:rsidRPr="001B02A9" w14:paraId="62170ADC" w14:textId="77777777" w:rsidTr="00D500B6">
        <w:tc>
          <w:tcPr>
            <w:tcW w:w="4969" w:type="dxa"/>
            <w:hideMark/>
          </w:tcPr>
          <w:p w14:paraId="54265784" w14:textId="77777777" w:rsidR="00377983" w:rsidRPr="001B02A9" w:rsidRDefault="00377983" w:rsidP="00D500B6">
            <w:pPr>
              <w:tabs>
                <w:tab w:val="left" w:pos="284"/>
              </w:tabs>
              <w:rPr>
                <w:sz w:val="23"/>
                <w:szCs w:val="23"/>
              </w:rPr>
            </w:pPr>
            <w:r w:rsidRPr="001B02A9">
              <w:rPr>
                <w:sz w:val="23"/>
                <w:szCs w:val="23"/>
              </w:rPr>
              <w:t xml:space="preserve">                                                            </w:t>
            </w:r>
          </w:p>
          <w:p w14:paraId="5DF83765" w14:textId="77777777" w:rsidR="00377983" w:rsidRPr="001B02A9" w:rsidRDefault="00377983" w:rsidP="00D500B6">
            <w:pPr>
              <w:tabs>
                <w:tab w:val="left" w:pos="284"/>
              </w:tabs>
              <w:rPr>
                <w:sz w:val="23"/>
                <w:szCs w:val="23"/>
              </w:rPr>
            </w:pPr>
            <w:r w:rsidRPr="001B02A9">
              <w:rPr>
                <w:sz w:val="23"/>
                <w:szCs w:val="23"/>
              </w:rPr>
              <w:t xml:space="preserve"> _____________________ </w:t>
            </w:r>
          </w:p>
        </w:tc>
        <w:tc>
          <w:tcPr>
            <w:tcW w:w="3960" w:type="dxa"/>
            <w:hideMark/>
          </w:tcPr>
          <w:p w14:paraId="167212BB" w14:textId="77777777" w:rsidR="00377983" w:rsidRPr="001B02A9" w:rsidRDefault="00377983" w:rsidP="00D500B6">
            <w:pPr>
              <w:tabs>
                <w:tab w:val="left" w:pos="284"/>
              </w:tabs>
              <w:rPr>
                <w:sz w:val="23"/>
                <w:szCs w:val="23"/>
              </w:rPr>
            </w:pPr>
          </w:p>
          <w:p w14:paraId="31455F22" w14:textId="77777777" w:rsidR="00377983" w:rsidRPr="001B02A9" w:rsidRDefault="00377983" w:rsidP="00D500B6">
            <w:pPr>
              <w:tabs>
                <w:tab w:val="left" w:pos="284"/>
              </w:tabs>
              <w:rPr>
                <w:sz w:val="23"/>
                <w:szCs w:val="23"/>
              </w:rPr>
            </w:pPr>
            <w:r w:rsidRPr="001B02A9">
              <w:rPr>
                <w:sz w:val="23"/>
                <w:szCs w:val="23"/>
              </w:rPr>
              <w:t>__________________________</w:t>
            </w:r>
          </w:p>
        </w:tc>
        <w:tc>
          <w:tcPr>
            <w:tcW w:w="236" w:type="dxa"/>
          </w:tcPr>
          <w:p w14:paraId="4D5F74F7" w14:textId="77777777" w:rsidR="00377983" w:rsidRPr="001B02A9" w:rsidRDefault="00377983" w:rsidP="00D500B6">
            <w:pPr>
              <w:tabs>
                <w:tab w:val="left" w:pos="284"/>
              </w:tabs>
              <w:rPr>
                <w:noProof/>
                <w:sz w:val="23"/>
                <w:szCs w:val="23"/>
              </w:rPr>
            </w:pPr>
          </w:p>
        </w:tc>
      </w:tr>
      <w:tr w:rsidR="00377983" w:rsidRPr="001B02A9" w14:paraId="469409A4" w14:textId="77777777" w:rsidTr="00D500B6">
        <w:trPr>
          <w:trHeight w:val="1727"/>
        </w:trPr>
        <w:tc>
          <w:tcPr>
            <w:tcW w:w="4969" w:type="dxa"/>
          </w:tcPr>
          <w:p w14:paraId="29087FAD" w14:textId="77777777" w:rsidR="00377983" w:rsidRPr="001B02A9" w:rsidRDefault="00377983" w:rsidP="00D500B6">
            <w:pPr>
              <w:tabs>
                <w:tab w:val="left" w:pos="284"/>
              </w:tabs>
              <w:rPr>
                <w:sz w:val="23"/>
                <w:szCs w:val="23"/>
              </w:rPr>
            </w:pPr>
            <w:r w:rsidRPr="001B02A9">
              <w:rPr>
                <w:sz w:val="23"/>
                <w:szCs w:val="23"/>
              </w:rPr>
              <w:t xml:space="preserve"> (kontaktpersonas/ pilnvarotās personas </w:t>
            </w:r>
          </w:p>
          <w:p w14:paraId="4616DCF3" w14:textId="77777777" w:rsidR="00377983" w:rsidRPr="001B02A9" w:rsidRDefault="00377983" w:rsidP="00D500B6">
            <w:pPr>
              <w:tabs>
                <w:tab w:val="left" w:pos="284"/>
              </w:tabs>
              <w:rPr>
                <w:sz w:val="23"/>
                <w:szCs w:val="23"/>
              </w:rPr>
            </w:pPr>
            <w:r w:rsidRPr="001B02A9">
              <w:rPr>
                <w:sz w:val="23"/>
                <w:szCs w:val="23"/>
              </w:rPr>
              <w:t>paraksts)</w:t>
            </w:r>
          </w:p>
        </w:tc>
        <w:tc>
          <w:tcPr>
            <w:tcW w:w="3960" w:type="dxa"/>
            <w:hideMark/>
          </w:tcPr>
          <w:p w14:paraId="76272C97" w14:textId="77777777" w:rsidR="00377983" w:rsidRPr="001B02A9" w:rsidRDefault="00377983" w:rsidP="00D500B6">
            <w:pPr>
              <w:tabs>
                <w:tab w:val="left" w:pos="284"/>
              </w:tabs>
              <w:rPr>
                <w:sz w:val="23"/>
                <w:szCs w:val="23"/>
              </w:rPr>
            </w:pPr>
            <w:r w:rsidRPr="001B02A9">
              <w:rPr>
                <w:sz w:val="23"/>
                <w:szCs w:val="23"/>
              </w:rPr>
              <w:t>(kontaktpersonas/ pilnvarotās personas paraksts)</w:t>
            </w:r>
          </w:p>
        </w:tc>
        <w:tc>
          <w:tcPr>
            <w:tcW w:w="236" w:type="dxa"/>
          </w:tcPr>
          <w:p w14:paraId="57E6A6A6" w14:textId="77777777" w:rsidR="00377983" w:rsidRPr="001B02A9" w:rsidRDefault="00377983" w:rsidP="00D500B6">
            <w:pPr>
              <w:tabs>
                <w:tab w:val="left" w:pos="284"/>
              </w:tabs>
              <w:ind w:left="-108"/>
              <w:rPr>
                <w:noProof/>
                <w:sz w:val="23"/>
                <w:szCs w:val="23"/>
              </w:rPr>
            </w:pPr>
          </w:p>
        </w:tc>
      </w:tr>
    </w:tbl>
    <w:p w14:paraId="3842C287" w14:textId="77777777" w:rsidR="00377983" w:rsidRPr="001B02A9" w:rsidRDefault="00377983" w:rsidP="00377983">
      <w:pPr>
        <w:tabs>
          <w:tab w:val="left" w:pos="284"/>
        </w:tabs>
        <w:rPr>
          <w:b/>
          <w:sz w:val="23"/>
          <w:szCs w:val="23"/>
          <w:lang w:eastAsia="lv-LV"/>
        </w:rPr>
      </w:pPr>
    </w:p>
    <w:p w14:paraId="742D88BC" w14:textId="77777777" w:rsidR="00377983" w:rsidRPr="001B02A9" w:rsidRDefault="00377983" w:rsidP="00377983">
      <w:pPr>
        <w:tabs>
          <w:tab w:val="left" w:pos="284"/>
          <w:tab w:val="num" w:pos="720"/>
        </w:tabs>
        <w:ind w:left="360"/>
        <w:jc w:val="right"/>
        <w:rPr>
          <w:sz w:val="23"/>
          <w:szCs w:val="23"/>
        </w:rPr>
      </w:pPr>
      <w:r w:rsidRPr="001B02A9">
        <w:rPr>
          <w:sz w:val="23"/>
          <w:szCs w:val="23"/>
        </w:rPr>
        <w:br w:type="page"/>
      </w:r>
      <w:r w:rsidRPr="001B02A9">
        <w:rPr>
          <w:sz w:val="23"/>
          <w:szCs w:val="23"/>
        </w:rPr>
        <w:lastRenderedPageBreak/>
        <w:t>7. pielikums</w:t>
      </w:r>
    </w:p>
    <w:p w14:paraId="11E39062" w14:textId="77777777" w:rsidR="00377983" w:rsidRPr="001B02A9" w:rsidRDefault="00377983" w:rsidP="00377983">
      <w:pPr>
        <w:pStyle w:val="Default"/>
        <w:tabs>
          <w:tab w:val="left" w:pos="284"/>
        </w:tabs>
        <w:rPr>
          <w:b/>
          <w:bCs/>
          <w:sz w:val="23"/>
          <w:szCs w:val="23"/>
        </w:rPr>
      </w:pPr>
      <w:r w:rsidRPr="001B02A9">
        <w:rPr>
          <w:sz w:val="23"/>
          <w:szCs w:val="23"/>
        </w:rPr>
        <w:tab/>
      </w:r>
      <w:r w:rsidRPr="001B02A9">
        <w:rPr>
          <w:sz w:val="23"/>
          <w:szCs w:val="23"/>
        </w:rPr>
        <w:tab/>
      </w:r>
      <w:r w:rsidRPr="001B02A9">
        <w:rPr>
          <w:sz w:val="23"/>
          <w:szCs w:val="23"/>
        </w:rPr>
        <w:tab/>
      </w:r>
    </w:p>
    <w:p w14:paraId="6226AB48" w14:textId="77777777" w:rsidR="00377983" w:rsidRPr="001B02A9" w:rsidRDefault="00377983" w:rsidP="00377983">
      <w:pPr>
        <w:tabs>
          <w:tab w:val="left" w:pos="284"/>
        </w:tabs>
        <w:autoSpaceDE w:val="0"/>
        <w:autoSpaceDN w:val="0"/>
        <w:adjustRightInd w:val="0"/>
        <w:ind w:firstLine="720"/>
        <w:jc w:val="center"/>
        <w:rPr>
          <w:b/>
          <w:bCs/>
          <w:color w:val="000000"/>
          <w:sz w:val="23"/>
          <w:szCs w:val="23"/>
          <w:lang w:eastAsia="zh-CN"/>
        </w:rPr>
      </w:pPr>
      <w:r w:rsidRPr="001B02A9">
        <w:rPr>
          <w:b/>
          <w:bCs/>
          <w:color w:val="000000"/>
          <w:sz w:val="23"/>
          <w:szCs w:val="23"/>
          <w:lang w:eastAsia="zh-CN"/>
        </w:rPr>
        <w:t>LĪGUMA SAISTĪBU IZPILDES GARANTIJA/GALVOJUMS</w:t>
      </w:r>
    </w:p>
    <w:p w14:paraId="0085E564" w14:textId="77777777" w:rsidR="001B02A9" w:rsidRPr="001B02A9" w:rsidRDefault="001B02A9" w:rsidP="001B02A9">
      <w:pPr>
        <w:keepNext/>
        <w:tabs>
          <w:tab w:val="left" w:pos="284"/>
          <w:tab w:val="left" w:pos="6237"/>
          <w:tab w:val="left" w:pos="9720"/>
        </w:tabs>
        <w:jc w:val="center"/>
        <w:outlineLvl w:val="2"/>
        <w:rPr>
          <w:b/>
          <w:sz w:val="23"/>
          <w:szCs w:val="23"/>
        </w:rPr>
      </w:pPr>
      <w:r w:rsidRPr="001B02A9">
        <w:rPr>
          <w:b/>
          <w:sz w:val="23"/>
          <w:szCs w:val="23"/>
        </w:rPr>
        <w:t>pie 2018. gada „___” ______________ Iepirkuma līguma Nr. ________</w:t>
      </w:r>
    </w:p>
    <w:p w14:paraId="2BBDE6F3" w14:textId="77777777" w:rsidR="001B02A9" w:rsidRPr="001B02A9" w:rsidRDefault="001B02A9" w:rsidP="001B02A9">
      <w:pPr>
        <w:tabs>
          <w:tab w:val="left" w:pos="284"/>
        </w:tabs>
        <w:jc w:val="center"/>
        <w:rPr>
          <w:i/>
          <w:sz w:val="23"/>
          <w:szCs w:val="23"/>
          <w:lang w:eastAsia="lv-LV"/>
        </w:rPr>
      </w:pPr>
      <w:r w:rsidRPr="001B02A9">
        <w:rPr>
          <w:i/>
          <w:sz w:val="23"/>
          <w:szCs w:val="23"/>
          <w:lang w:eastAsia="lv-LV"/>
        </w:rPr>
        <w:t>par būvprojekta</w:t>
      </w:r>
      <w:r w:rsidRPr="001B02A9">
        <w:rPr>
          <w:bCs/>
          <w:sz w:val="23"/>
          <w:szCs w:val="23"/>
        </w:rPr>
        <w:t xml:space="preserve"> </w:t>
      </w:r>
      <w:r w:rsidRPr="001B02A9">
        <w:rPr>
          <w:bCs/>
          <w:i/>
          <w:sz w:val="23"/>
          <w:szCs w:val="23"/>
        </w:rPr>
        <w:t>“Paula Stradiņa klīniskās universitātes slimnīcas A korpuss. 2. kārta (Pilsoņu iela 13, Rīga (kadastra Nr.0100 056 0115))</w:t>
      </w:r>
      <w:r w:rsidRPr="001B02A9">
        <w:rPr>
          <w:i/>
          <w:sz w:val="23"/>
          <w:szCs w:val="23"/>
          <w:lang w:eastAsia="lv-LV"/>
        </w:rPr>
        <w:t>” ekspertīzes veikšanu</w:t>
      </w:r>
    </w:p>
    <w:p w14:paraId="2F51C5E8" w14:textId="77777777" w:rsidR="001B02A9" w:rsidRPr="001B02A9" w:rsidRDefault="001B02A9" w:rsidP="001B02A9">
      <w:pPr>
        <w:tabs>
          <w:tab w:val="left" w:pos="284"/>
        </w:tabs>
        <w:ind w:left="142" w:hanging="142"/>
        <w:jc w:val="center"/>
        <w:rPr>
          <w:bCs/>
          <w:i/>
          <w:sz w:val="23"/>
          <w:szCs w:val="23"/>
        </w:rPr>
      </w:pPr>
      <w:r w:rsidRPr="001B02A9">
        <w:rPr>
          <w:i/>
          <w:sz w:val="23"/>
          <w:szCs w:val="23"/>
          <w:lang w:eastAsia="lv-LV"/>
        </w:rPr>
        <w:t xml:space="preserve">(Objekts: </w:t>
      </w:r>
      <w:r w:rsidRPr="001B02A9">
        <w:rPr>
          <w:bCs/>
          <w:i/>
          <w:sz w:val="23"/>
          <w:szCs w:val="23"/>
        </w:rPr>
        <w:t>„Paula Stradiņa Klīniskās universitātes slimnīcas A korpuss. 2. kārta.” Pilsoņu ielā 13, Rīgā (kadastra Nr.0100 056 0115)”</w:t>
      </w:r>
      <w:r w:rsidRPr="001B02A9">
        <w:rPr>
          <w:i/>
          <w:sz w:val="23"/>
          <w:szCs w:val="23"/>
          <w:lang w:eastAsia="lv-LV"/>
        </w:rPr>
        <w:t>)</w:t>
      </w:r>
    </w:p>
    <w:p w14:paraId="6F221B26" w14:textId="77777777" w:rsidR="001B02A9" w:rsidRPr="001B02A9" w:rsidRDefault="001B02A9" w:rsidP="001B02A9">
      <w:pPr>
        <w:tabs>
          <w:tab w:val="left" w:pos="284"/>
        </w:tabs>
        <w:jc w:val="right"/>
        <w:rPr>
          <w:sz w:val="23"/>
          <w:szCs w:val="23"/>
        </w:rPr>
      </w:pPr>
    </w:p>
    <w:p w14:paraId="0A787C67" w14:textId="77777777" w:rsidR="00377983" w:rsidRPr="001B02A9" w:rsidRDefault="00377983" w:rsidP="00377983">
      <w:pPr>
        <w:tabs>
          <w:tab w:val="left" w:pos="284"/>
        </w:tabs>
        <w:rPr>
          <w:i/>
          <w:color w:val="000000"/>
          <w:sz w:val="23"/>
          <w:szCs w:val="23"/>
        </w:rPr>
      </w:pPr>
    </w:p>
    <w:p w14:paraId="4B493364" w14:textId="77777777" w:rsidR="00377983" w:rsidRPr="001B02A9" w:rsidRDefault="00377983" w:rsidP="00377983">
      <w:pPr>
        <w:tabs>
          <w:tab w:val="left" w:pos="284"/>
        </w:tabs>
        <w:rPr>
          <w:color w:val="000000"/>
          <w:sz w:val="23"/>
          <w:szCs w:val="23"/>
          <w:lang w:eastAsia="lv-LV"/>
        </w:rPr>
      </w:pPr>
      <w:r w:rsidRPr="001B02A9">
        <w:rPr>
          <w:color w:val="000000"/>
          <w:sz w:val="23"/>
          <w:szCs w:val="23"/>
          <w:lang w:eastAsia="lv-LV"/>
        </w:rPr>
        <w:t xml:space="preserve">Rīgā, </w:t>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r>
      <w:r w:rsidRPr="001B02A9">
        <w:rPr>
          <w:color w:val="000000"/>
          <w:sz w:val="23"/>
          <w:szCs w:val="23"/>
          <w:lang w:eastAsia="lv-LV"/>
        </w:rPr>
        <w:tab/>
        <w:t>20_____.gada __.________</w:t>
      </w:r>
    </w:p>
    <w:p w14:paraId="5245511A" w14:textId="77777777" w:rsidR="00377983" w:rsidRPr="001B02A9" w:rsidRDefault="00377983" w:rsidP="00377983">
      <w:pPr>
        <w:tabs>
          <w:tab w:val="left" w:pos="284"/>
        </w:tabs>
        <w:autoSpaceDE w:val="0"/>
        <w:autoSpaceDN w:val="0"/>
        <w:adjustRightInd w:val="0"/>
        <w:ind w:firstLine="720"/>
        <w:rPr>
          <w:b/>
          <w:bCs/>
          <w:color w:val="000000"/>
          <w:sz w:val="23"/>
          <w:szCs w:val="23"/>
          <w:lang w:eastAsia="zh-CN"/>
        </w:rPr>
      </w:pPr>
    </w:p>
    <w:p w14:paraId="4845411D" w14:textId="77777777" w:rsidR="00377983" w:rsidRPr="001B02A9" w:rsidRDefault="00377983" w:rsidP="00377983">
      <w:pPr>
        <w:tabs>
          <w:tab w:val="left" w:pos="284"/>
        </w:tabs>
        <w:autoSpaceDE w:val="0"/>
        <w:autoSpaceDN w:val="0"/>
        <w:adjustRightInd w:val="0"/>
        <w:rPr>
          <w:color w:val="000000"/>
          <w:sz w:val="23"/>
          <w:szCs w:val="23"/>
          <w:lang w:eastAsia="zh-CN"/>
        </w:rPr>
      </w:pPr>
    </w:p>
    <w:p w14:paraId="23DFDA3E" w14:textId="77777777" w:rsidR="00377983" w:rsidRPr="001B02A9" w:rsidRDefault="00377983" w:rsidP="00377983">
      <w:pPr>
        <w:tabs>
          <w:tab w:val="left" w:pos="284"/>
        </w:tabs>
        <w:autoSpaceDE w:val="0"/>
        <w:autoSpaceDN w:val="0"/>
        <w:adjustRightInd w:val="0"/>
        <w:ind w:firstLine="720"/>
        <w:rPr>
          <w:color w:val="000000"/>
          <w:sz w:val="23"/>
          <w:szCs w:val="23"/>
          <w:lang w:eastAsia="zh-CN"/>
        </w:rPr>
      </w:pPr>
      <w:r w:rsidRPr="001B02A9">
        <w:rPr>
          <w:color w:val="000000"/>
          <w:sz w:val="23"/>
          <w:szCs w:val="23"/>
          <w:lang w:eastAsia="zh-CN"/>
        </w:rPr>
        <w:t xml:space="preserve">Mēs – </w:t>
      </w:r>
      <w:r w:rsidRPr="001B02A9">
        <w:rPr>
          <w:b/>
          <w:bCs/>
          <w:color w:val="000000"/>
          <w:sz w:val="23"/>
          <w:szCs w:val="23"/>
          <w:lang w:eastAsia="zh-CN"/>
        </w:rPr>
        <w:t xml:space="preserve">_______________ </w:t>
      </w:r>
      <w:r w:rsidRPr="001B02A9">
        <w:rPr>
          <w:color w:val="000000"/>
          <w:sz w:val="23"/>
          <w:szCs w:val="23"/>
          <w:lang w:eastAsia="zh-CN"/>
        </w:rPr>
        <w:t xml:space="preserve">(vienotais reģistrācijas numurs: _______________; juridiskā adrese: _______________) (turpmāk – Banka/Apdrošinātājs) – esam informēti par to, ka _______. gada ___. _______________ starp mūsu klientu – </w:t>
      </w:r>
      <w:r w:rsidRPr="001B02A9">
        <w:rPr>
          <w:b/>
          <w:bCs/>
          <w:color w:val="000000"/>
          <w:sz w:val="23"/>
          <w:szCs w:val="23"/>
          <w:lang w:eastAsia="zh-CN"/>
        </w:rPr>
        <w:t xml:space="preserve">_______________ </w:t>
      </w:r>
      <w:r w:rsidRPr="001B02A9">
        <w:rPr>
          <w:color w:val="000000"/>
          <w:sz w:val="23"/>
          <w:szCs w:val="23"/>
          <w:lang w:eastAsia="zh-CN"/>
        </w:rPr>
        <w:t xml:space="preserve">(vienotais reģistrācijas numurs: _______________; juridiskā adrese: _______________) (turpmāk – Uzņēmējs) – un Jums – </w:t>
      </w:r>
      <w:r w:rsidRPr="001B02A9">
        <w:rPr>
          <w:b/>
          <w:bCs/>
          <w:sz w:val="23"/>
          <w:szCs w:val="23"/>
        </w:rPr>
        <w:t xml:space="preserve">VSIA „Paula Stradiņa klīniskā universitātes slimnīca” </w:t>
      </w:r>
      <w:r w:rsidRPr="001B02A9">
        <w:rPr>
          <w:sz w:val="23"/>
          <w:szCs w:val="23"/>
        </w:rPr>
        <w:t>(vienotais reģistrācijas numurs 40003457109; juridiskā adrese: Pilsoņu iela 13, Rīgā, LV - 1002)</w:t>
      </w:r>
      <w:r w:rsidRPr="001B02A9">
        <w:rPr>
          <w:color w:val="000000"/>
          <w:sz w:val="23"/>
          <w:szCs w:val="23"/>
          <w:lang w:eastAsia="zh-CN"/>
        </w:rPr>
        <w:t xml:space="preserve"> (turpmāk – Pasūtītājs) – ir noslēgts Līgums Nr. _______________ </w:t>
      </w:r>
      <w:r w:rsidRPr="001B02A9">
        <w:rPr>
          <w:i/>
          <w:color w:val="000000"/>
          <w:sz w:val="23"/>
          <w:szCs w:val="23"/>
          <w:lang w:eastAsia="zh-CN"/>
        </w:rPr>
        <w:t xml:space="preserve">Par </w:t>
      </w:r>
      <w:r w:rsidRPr="001B02A9">
        <w:rPr>
          <w:bCs/>
          <w:i/>
          <w:color w:val="000000"/>
          <w:sz w:val="23"/>
          <w:szCs w:val="23"/>
          <w:lang w:eastAsia="zh-CN"/>
        </w:rPr>
        <w:t xml:space="preserve">__________________ </w:t>
      </w:r>
      <w:r w:rsidRPr="001B02A9">
        <w:rPr>
          <w:i/>
          <w:color w:val="000000"/>
          <w:sz w:val="23"/>
          <w:szCs w:val="23"/>
          <w:lang w:eastAsia="zh-CN"/>
        </w:rPr>
        <w:t>(Objekts: ___________________ (kadastra Nr. ________________))</w:t>
      </w:r>
      <w:r w:rsidRPr="001B02A9">
        <w:rPr>
          <w:color w:val="000000"/>
          <w:sz w:val="23"/>
          <w:szCs w:val="23"/>
          <w:lang w:eastAsia="zh-CN"/>
        </w:rPr>
        <w:t>(turpmāk – Līgums).</w:t>
      </w:r>
    </w:p>
    <w:p w14:paraId="5DC434CB" w14:textId="77777777" w:rsidR="00377983" w:rsidRPr="001B02A9" w:rsidRDefault="00377983" w:rsidP="00377983">
      <w:pPr>
        <w:tabs>
          <w:tab w:val="left" w:pos="284"/>
        </w:tabs>
        <w:autoSpaceDE w:val="0"/>
        <w:autoSpaceDN w:val="0"/>
        <w:adjustRightInd w:val="0"/>
        <w:ind w:firstLine="720"/>
        <w:rPr>
          <w:color w:val="000000"/>
          <w:sz w:val="23"/>
          <w:szCs w:val="23"/>
          <w:lang w:eastAsia="zh-CN"/>
        </w:rPr>
      </w:pPr>
      <w:r w:rsidRPr="001B02A9">
        <w:rPr>
          <w:color w:val="000000"/>
          <w:sz w:val="23"/>
          <w:szCs w:val="23"/>
          <w:lang w:eastAsia="zh-CN"/>
        </w:rPr>
        <w:t xml:space="preserve"> Saskaņā ar Līguma noteikumiem Uzņēmējam jāiesniedz Pasūtītājam no Līguma izrietošo Uzņēmēja saistību izpildes garantija/galvojums. </w:t>
      </w:r>
    </w:p>
    <w:p w14:paraId="4B2A3965" w14:textId="77777777" w:rsidR="00377983" w:rsidRPr="001B02A9" w:rsidRDefault="00377983" w:rsidP="00377983">
      <w:pPr>
        <w:tabs>
          <w:tab w:val="left" w:pos="284"/>
        </w:tabs>
        <w:autoSpaceDE w:val="0"/>
        <w:autoSpaceDN w:val="0"/>
        <w:adjustRightInd w:val="0"/>
        <w:ind w:firstLine="720"/>
        <w:rPr>
          <w:color w:val="000000"/>
          <w:sz w:val="23"/>
          <w:szCs w:val="23"/>
          <w:lang w:eastAsia="zh-CN"/>
        </w:rPr>
      </w:pPr>
      <w:r w:rsidRPr="001B02A9">
        <w:rPr>
          <w:color w:val="000000"/>
          <w:sz w:val="23"/>
          <w:szCs w:val="23"/>
          <w:lang w:eastAsia="zh-CN"/>
        </w:rPr>
        <w:t xml:space="preserve">Ņemot vērā iepriekš minēto, ar šo Banka/Apdrošinātājs atsakoties no jebkādām ierunu tiesībām neatsaucami uzņemas pienākumu samaksāt Pasūtītājam jebkuru tā pieprasīto naudas summu, nepārsniedzot EUR </w:t>
      </w:r>
      <w:r w:rsidRPr="001B02A9">
        <w:rPr>
          <w:b/>
          <w:bCs/>
          <w:color w:val="000000"/>
          <w:sz w:val="23"/>
          <w:szCs w:val="23"/>
          <w:lang w:eastAsia="zh-CN"/>
        </w:rPr>
        <w:t xml:space="preserve">_______________ </w:t>
      </w:r>
      <w:r w:rsidRPr="001B02A9">
        <w:rPr>
          <w:color w:val="000000"/>
          <w:sz w:val="23"/>
          <w:szCs w:val="23"/>
          <w:lang w:eastAsia="zh-CN"/>
        </w:rPr>
        <w:t>(_______________), gadījumā, ja, ievērojot šajā garantijā/galvojumā noteiktās prasības, Bankai/Apdrošinātājam ir iesniegts atbilstošs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2DE8B5E1" w14:textId="77777777" w:rsidR="00377983" w:rsidRPr="001B02A9" w:rsidRDefault="00377983" w:rsidP="00377983">
      <w:pPr>
        <w:tabs>
          <w:tab w:val="left" w:pos="284"/>
        </w:tabs>
        <w:autoSpaceDE w:val="0"/>
        <w:autoSpaceDN w:val="0"/>
        <w:adjustRightInd w:val="0"/>
        <w:ind w:firstLine="720"/>
        <w:rPr>
          <w:color w:val="000000"/>
          <w:sz w:val="23"/>
          <w:szCs w:val="23"/>
          <w:lang w:eastAsia="zh-CN"/>
        </w:rPr>
      </w:pPr>
      <w:r w:rsidRPr="001B02A9">
        <w:rPr>
          <w:color w:val="000000"/>
          <w:sz w:val="23"/>
          <w:szCs w:val="23"/>
          <w:lang w:eastAsia="zh-CN"/>
        </w:rPr>
        <w:t>Pieprasījums iesniedzams papīra dokumenta formā vai elektroniski. Elektroniski iesniegšana veicama autentificēta ziņojuma veidā, izmantojot SWIFT (</w:t>
      </w:r>
      <w:r w:rsidRPr="001B02A9">
        <w:rPr>
          <w:i/>
          <w:color w:val="000000"/>
          <w:sz w:val="23"/>
          <w:szCs w:val="23"/>
          <w:lang w:eastAsia="zh-CN"/>
        </w:rPr>
        <w:t>ja tiek iesniegta Bankas garantija</w:t>
      </w:r>
      <w:r w:rsidRPr="001B02A9">
        <w:rPr>
          <w:color w:val="000000"/>
          <w:sz w:val="23"/>
          <w:szCs w:val="23"/>
          <w:lang w:eastAsia="zh-CN"/>
        </w:rPr>
        <w:t xml:space="preserve">). </w:t>
      </w:r>
    </w:p>
    <w:p w14:paraId="53963894" w14:textId="77777777" w:rsidR="00377983" w:rsidRPr="001B02A9" w:rsidRDefault="00377983" w:rsidP="00377983">
      <w:pPr>
        <w:tabs>
          <w:tab w:val="left" w:pos="284"/>
        </w:tabs>
        <w:autoSpaceDE w:val="0"/>
        <w:autoSpaceDN w:val="0"/>
        <w:adjustRightInd w:val="0"/>
        <w:ind w:firstLine="720"/>
        <w:rPr>
          <w:color w:val="000000"/>
          <w:sz w:val="23"/>
          <w:szCs w:val="23"/>
          <w:lang w:eastAsia="zh-CN"/>
        </w:rPr>
      </w:pPr>
      <w:r w:rsidRPr="001B02A9">
        <w:rPr>
          <w:color w:val="000000"/>
          <w:sz w:val="23"/>
          <w:szCs w:val="23"/>
          <w:lang w:eastAsia="zh-CN"/>
        </w:rPr>
        <w:t>Šī garantija/galvojums ir spēkā līdz _______. gada ___. _______________ (turpmāk – Beigu datums). Bankai/Apdrošinātājam jāsaņem Pieprasījums ne vēlāk kā Beigu datumā Bankā/pie Apdrošinātāja (adrese: _______________) vai – gadījumā, ja Pieprasījuma iesniegšana tiek veikta elektroniski, – _______________ (Bankas SWIFT adrese)</w:t>
      </w:r>
      <w:r w:rsidRPr="001B02A9">
        <w:rPr>
          <w:i/>
          <w:color w:val="000000"/>
          <w:sz w:val="23"/>
          <w:szCs w:val="23"/>
          <w:lang w:eastAsia="zh-CN"/>
        </w:rPr>
        <w:t xml:space="preserve"> (ja tiek iesniegta Bankas garantija</w:t>
      </w:r>
      <w:r w:rsidRPr="001B02A9">
        <w:rPr>
          <w:color w:val="000000"/>
          <w:sz w:val="23"/>
          <w:szCs w:val="23"/>
          <w:lang w:eastAsia="zh-CN"/>
        </w:rPr>
        <w:t xml:space="preserve">). </w:t>
      </w:r>
    </w:p>
    <w:p w14:paraId="45055650" w14:textId="77777777" w:rsidR="00377983" w:rsidRPr="001B02A9" w:rsidRDefault="00377983" w:rsidP="00377983">
      <w:pPr>
        <w:tabs>
          <w:tab w:val="left" w:pos="284"/>
        </w:tabs>
        <w:autoSpaceDE w:val="0"/>
        <w:autoSpaceDN w:val="0"/>
        <w:adjustRightInd w:val="0"/>
        <w:ind w:firstLine="720"/>
        <w:rPr>
          <w:color w:val="000000"/>
          <w:sz w:val="23"/>
          <w:szCs w:val="23"/>
          <w:lang w:eastAsia="zh-CN"/>
        </w:rPr>
      </w:pPr>
      <w:r w:rsidRPr="001B02A9">
        <w:rPr>
          <w:color w:val="000000"/>
          <w:sz w:val="23"/>
          <w:szCs w:val="23"/>
          <w:lang w:eastAsia="zh-CN"/>
        </w:rPr>
        <w:t>Šai garantijai/galvojumam un ar to saistītajām tiesiskajām attiecībām, piemērojami Latvijas Republikas normatīvie akti. Jebkurš strīds, kas rodas starp Banku/Apdrošinātāju un Pasūtītāju saistībā ar šo garantiju/galvojumu, izšķirams Latvijas Republikas tiesā.</w:t>
      </w:r>
    </w:p>
    <w:p w14:paraId="78CD1F04" w14:textId="77777777" w:rsidR="00377983" w:rsidRPr="001B02A9" w:rsidRDefault="00377983" w:rsidP="00377983">
      <w:pPr>
        <w:pStyle w:val="Default"/>
        <w:tabs>
          <w:tab w:val="left" w:pos="284"/>
        </w:tabs>
        <w:jc w:val="both"/>
        <w:rPr>
          <w:sz w:val="23"/>
          <w:szCs w:val="23"/>
          <w:lang w:val="lv-LV"/>
        </w:rPr>
      </w:pPr>
    </w:p>
    <w:p w14:paraId="702BC221" w14:textId="77777777" w:rsidR="00377983" w:rsidRPr="001B02A9" w:rsidRDefault="00377983" w:rsidP="00377983">
      <w:pPr>
        <w:pStyle w:val="Default"/>
        <w:tabs>
          <w:tab w:val="left" w:pos="284"/>
        </w:tabs>
        <w:rPr>
          <w:sz w:val="23"/>
          <w:szCs w:val="23"/>
          <w:lang w:val="lv-LV"/>
        </w:rPr>
      </w:pPr>
    </w:p>
    <w:p w14:paraId="59C3588F" w14:textId="77777777" w:rsidR="00377983" w:rsidRPr="001B02A9" w:rsidRDefault="00377983" w:rsidP="00377983">
      <w:pPr>
        <w:pStyle w:val="Default"/>
        <w:tabs>
          <w:tab w:val="left" w:pos="284"/>
        </w:tabs>
        <w:rPr>
          <w:sz w:val="23"/>
          <w:szCs w:val="23"/>
          <w:lang w:val="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377983" w:rsidRPr="001B02A9" w14:paraId="7AB73F39" w14:textId="77777777" w:rsidTr="00D500B6">
        <w:trPr>
          <w:trHeight w:val="100"/>
        </w:trPr>
        <w:tc>
          <w:tcPr>
            <w:tcW w:w="3030" w:type="dxa"/>
          </w:tcPr>
          <w:p w14:paraId="3629476F" w14:textId="77777777" w:rsidR="00377983" w:rsidRPr="001B02A9" w:rsidRDefault="00377983" w:rsidP="00D500B6">
            <w:pPr>
              <w:pStyle w:val="Default"/>
              <w:tabs>
                <w:tab w:val="left" w:pos="284"/>
              </w:tabs>
              <w:rPr>
                <w:sz w:val="23"/>
                <w:szCs w:val="23"/>
              </w:rPr>
            </w:pPr>
            <w:r w:rsidRPr="001B02A9">
              <w:rPr>
                <w:sz w:val="23"/>
                <w:szCs w:val="23"/>
              </w:rPr>
              <w:t>[</w:t>
            </w:r>
            <w:proofErr w:type="spellStart"/>
            <w:r w:rsidRPr="001B02A9">
              <w:rPr>
                <w:sz w:val="23"/>
                <w:szCs w:val="23"/>
              </w:rPr>
              <w:t>parakstītāja</w:t>
            </w:r>
            <w:proofErr w:type="spellEnd"/>
            <w:r w:rsidRPr="001B02A9">
              <w:rPr>
                <w:sz w:val="23"/>
                <w:szCs w:val="23"/>
              </w:rPr>
              <w:t xml:space="preserve"> </w:t>
            </w:r>
            <w:proofErr w:type="spellStart"/>
            <w:r w:rsidRPr="001B02A9">
              <w:rPr>
                <w:sz w:val="23"/>
                <w:szCs w:val="23"/>
              </w:rPr>
              <w:t>amata</w:t>
            </w:r>
            <w:proofErr w:type="spellEnd"/>
            <w:r w:rsidRPr="001B02A9">
              <w:rPr>
                <w:sz w:val="23"/>
                <w:szCs w:val="23"/>
              </w:rPr>
              <w:t xml:space="preserve"> </w:t>
            </w:r>
            <w:proofErr w:type="spellStart"/>
            <w:r w:rsidRPr="001B02A9">
              <w:rPr>
                <w:sz w:val="23"/>
                <w:szCs w:val="23"/>
              </w:rPr>
              <w:t>nosaukums</w:t>
            </w:r>
            <w:proofErr w:type="spellEnd"/>
            <w:r w:rsidRPr="001B02A9">
              <w:rPr>
                <w:sz w:val="23"/>
                <w:szCs w:val="23"/>
              </w:rPr>
              <w:t xml:space="preserve">] </w:t>
            </w:r>
          </w:p>
        </w:tc>
        <w:tc>
          <w:tcPr>
            <w:tcW w:w="3030" w:type="dxa"/>
          </w:tcPr>
          <w:p w14:paraId="68A62CDC" w14:textId="77777777" w:rsidR="00377983" w:rsidRPr="001B02A9" w:rsidRDefault="00377983" w:rsidP="00D500B6">
            <w:pPr>
              <w:pStyle w:val="Default"/>
              <w:tabs>
                <w:tab w:val="left" w:pos="284"/>
              </w:tabs>
              <w:rPr>
                <w:sz w:val="23"/>
                <w:szCs w:val="23"/>
              </w:rPr>
            </w:pPr>
            <w:r w:rsidRPr="001B02A9">
              <w:rPr>
                <w:sz w:val="23"/>
                <w:szCs w:val="23"/>
              </w:rPr>
              <w:t>[</w:t>
            </w:r>
            <w:proofErr w:type="spellStart"/>
            <w:r w:rsidRPr="001B02A9">
              <w:rPr>
                <w:sz w:val="23"/>
                <w:szCs w:val="23"/>
              </w:rPr>
              <w:t>personiskais</w:t>
            </w:r>
            <w:proofErr w:type="spellEnd"/>
            <w:r w:rsidRPr="001B02A9">
              <w:rPr>
                <w:sz w:val="23"/>
                <w:szCs w:val="23"/>
              </w:rPr>
              <w:t xml:space="preserve"> </w:t>
            </w:r>
            <w:proofErr w:type="spellStart"/>
            <w:r w:rsidRPr="001B02A9">
              <w:rPr>
                <w:sz w:val="23"/>
                <w:szCs w:val="23"/>
              </w:rPr>
              <w:t>paraksts</w:t>
            </w:r>
            <w:proofErr w:type="spellEnd"/>
            <w:r w:rsidRPr="001B02A9">
              <w:rPr>
                <w:sz w:val="23"/>
                <w:szCs w:val="23"/>
              </w:rPr>
              <w:t xml:space="preserve">] </w:t>
            </w:r>
          </w:p>
        </w:tc>
        <w:tc>
          <w:tcPr>
            <w:tcW w:w="3030" w:type="dxa"/>
          </w:tcPr>
          <w:p w14:paraId="4A13F553" w14:textId="77777777" w:rsidR="00377983" w:rsidRPr="001B02A9" w:rsidRDefault="00377983" w:rsidP="00D500B6">
            <w:pPr>
              <w:pStyle w:val="Default"/>
              <w:tabs>
                <w:tab w:val="left" w:pos="284"/>
              </w:tabs>
              <w:rPr>
                <w:sz w:val="23"/>
                <w:szCs w:val="23"/>
              </w:rPr>
            </w:pPr>
            <w:r w:rsidRPr="001B02A9">
              <w:rPr>
                <w:sz w:val="23"/>
                <w:szCs w:val="23"/>
              </w:rPr>
              <w:t>[</w:t>
            </w:r>
            <w:proofErr w:type="spellStart"/>
            <w:r w:rsidRPr="001B02A9">
              <w:rPr>
                <w:sz w:val="23"/>
                <w:szCs w:val="23"/>
              </w:rPr>
              <w:t>parakstītāja</w:t>
            </w:r>
            <w:proofErr w:type="spellEnd"/>
            <w:r w:rsidRPr="001B02A9">
              <w:rPr>
                <w:sz w:val="23"/>
                <w:szCs w:val="23"/>
              </w:rPr>
              <w:t xml:space="preserve"> </w:t>
            </w:r>
            <w:proofErr w:type="spellStart"/>
            <w:r w:rsidRPr="001B02A9">
              <w:rPr>
                <w:sz w:val="23"/>
                <w:szCs w:val="23"/>
              </w:rPr>
              <w:t>vārds</w:t>
            </w:r>
            <w:proofErr w:type="spellEnd"/>
            <w:r w:rsidRPr="001B02A9">
              <w:rPr>
                <w:sz w:val="23"/>
                <w:szCs w:val="23"/>
              </w:rPr>
              <w:t xml:space="preserve"> un </w:t>
            </w:r>
            <w:proofErr w:type="spellStart"/>
            <w:r w:rsidRPr="001B02A9">
              <w:rPr>
                <w:sz w:val="23"/>
                <w:szCs w:val="23"/>
              </w:rPr>
              <w:t>uzvārds</w:t>
            </w:r>
            <w:proofErr w:type="spellEnd"/>
            <w:r w:rsidRPr="001B02A9">
              <w:rPr>
                <w:sz w:val="23"/>
                <w:szCs w:val="23"/>
              </w:rPr>
              <w:t xml:space="preserve">] </w:t>
            </w:r>
          </w:p>
        </w:tc>
      </w:tr>
    </w:tbl>
    <w:p w14:paraId="6301783F" w14:textId="77777777" w:rsidR="00377983" w:rsidRPr="001B02A9" w:rsidRDefault="00377983" w:rsidP="00377983">
      <w:pPr>
        <w:tabs>
          <w:tab w:val="left" w:pos="284"/>
        </w:tabs>
        <w:rPr>
          <w:sz w:val="23"/>
          <w:szCs w:val="23"/>
        </w:rPr>
      </w:pPr>
    </w:p>
    <w:p w14:paraId="4A6F038B" w14:textId="77777777" w:rsidR="00377983" w:rsidRPr="001B02A9" w:rsidRDefault="00377983" w:rsidP="001B02A9">
      <w:pPr>
        <w:tabs>
          <w:tab w:val="left" w:pos="284"/>
        </w:tabs>
        <w:jc w:val="right"/>
        <w:rPr>
          <w:color w:val="000000"/>
          <w:sz w:val="23"/>
          <w:szCs w:val="23"/>
        </w:rPr>
      </w:pPr>
    </w:p>
    <w:p w14:paraId="1FE7D29A" w14:textId="77777777" w:rsidR="00D4550B" w:rsidRPr="001B02A9" w:rsidRDefault="00D4550B">
      <w:pPr>
        <w:rPr>
          <w:sz w:val="23"/>
          <w:szCs w:val="23"/>
        </w:rPr>
      </w:pPr>
    </w:p>
    <w:sectPr w:rsidR="00D4550B" w:rsidRPr="001B02A9" w:rsidSect="004272BD">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4706"/>
    <w:multiLevelType w:val="multilevel"/>
    <w:tmpl w:val="4CB0950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843795"/>
    <w:multiLevelType w:val="multilevel"/>
    <w:tmpl w:val="52E8EE9E"/>
    <w:lvl w:ilvl="0">
      <w:start w:val="2"/>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32089F"/>
    <w:multiLevelType w:val="multilevel"/>
    <w:tmpl w:val="F4B2E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2C525E"/>
    <w:multiLevelType w:val="hybridMultilevel"/>
    <w:tmpl w:val="7FCE931A"/>
    <w:lvl w:ilvl="0" w:tplc="3F4CB52A">
      <w:start w:val="1"/>
      <w:numFmt w:val="decimal"/>
      <w:lvlText w:val="%1."/>
      <w:lvlJc w:val="left"/>
      <w:pPr>
        <w:ind w:left="1080" w:hanging="360"/>
      </w:pPr>
      <w:rPr>
        <w:rFonts w:eastAsia="Times New Roman" w:hint="default"/>
        <w:i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DD326A4"/>
    <w:multiLevelType w:val="multilevel"/>
    <w:tmpl w:val="4EFA64E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0D53FE"/>
    <w:multiLevelType w:val="multilevel"/>
    <w:tmpl w:val="1F70834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8" w15:restartNumberingAfterBreak="0">
    <w:nsid w:val="763D59B2"/>
    <w:multiLevelType w:val="multilevel"/>
    <w:tmpl w:val="EE3858E4"/>
    <w:lvl w:ilvl="0">
      <w:start w:val="1"/>
      <w:numFmt w:val="decimal"/>
      <w:lvlText w:val="%1."/>
      <w:lvlJc w:val="left"/>
      <w:pPr>
        <w:ind w:left="4046"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355"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205EDE"/>
    <w:multiLevelType w:val="hybridMultilevel"/>
    <w:tmpl w:val="C9C645A0"/>
    <w:lvl w:ilvl="0" w:tplc="2E2807A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4"/>
  </w:num>
  <w:num w:numId="5">
    <w:abstractNumId w:val="2"/>
  </w:num>
  <w:num w:numId="6">
    <w:abstractNumId w:val="6"/>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83"/>
    <w:rsid w:val="000E7CF8"/>
    <w:rsid w:val="001B02A9"/>
    <w:rsid w:val="001C65A8"/>
    <w:rsid w:val="00377983"/>
    <w:rsid w:val="0042225D"/>
    <w:rsid w:val="004272BD"/>
    <w:rsid w:val="0049317D"/>
    <w:rsid w:val="004B7EB9"/>
    <w:rsid w:val="0066242F"/>
    <w:rsid w:val="00740A8A"/>
    <w:rsid w:val="00753F66"/>
    <w:rsid w:val="007572E5"/>
    <w:rsid w:val="00836174"/>
    <w:rsid w:val="00874399"/>
    <w:rsid w:val="008858A5"/>
    <w:rsid w:val="009A1BA7"/>
    <w:rsid w:val="00A246B3"/>
    <w:rsid w:val="00A81625"/>
    <w:rsid w:val="00B50E5C"/>
    <w:rsid w:val="00BF2CA6"/>
    <w:rsid w:val="00C856AE"/>
    <w:rsid w:val="00CC5011"/>
    <w:rsid w:val="00CD1CAC"/>
    <w:rsid w:val="00D1739F"/>
    <w:rsid w:val="00D430C3"/>
    <w:rsid w:val="00D4550B"/>
    <w:rsid w:val="00D500B6"/>
    <w:rsid w:val="00DC2CD5"/>
    <w:rsid w:val="00DF46CF"/>
    <w:rsid w:val="00E87D7E"/>
    <w:rsid w:val="00ED090C"/>
    <w:rsid w:val="00F138E8"/>
    <w:rsid w:val="00FE4F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708348"/>
  <w15:chartTrackingRefBased/>
  <w15:docId w15:val="{947FAE56-934F-479E-A7ED-85319740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983"/>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77983"/>
  </w:style>
  <w:style w:type="character" w:customStyle="1" w:styleId="BodyTextChar">
    <w:name w:val="Body Text Char"/>
    <w:basedOn w:val="DefaultParagraphFont"/>
    <w:link w:val="BodyText"/>
    <w:uiPriority w:val="99"/>
    <w:rsid w:val="00377983"/>
    <w:rPr>
      <w:rFonts w:ascii="Times New Roman" w:eastAsia="Times New Roman" w:hAnsi="Times New Roman" w:cs="Times New Roman"/>
      <w:sz w:val="24"/>
      <w:szCs w:val="24"/>
    </w:rPr>
  </w:style>
  <w:style w:type="character" w:styleId="Hyperlink">
    <w:name w:val="Hyperlink"/>
    <w:uiPriority w:val="99"/>
    <w:rsid w:val="00377983"/>
    <w:rPr>
      <w:color w:val="0000FF"/>
      <w:u w:val="single"/>
    </w:rPr>
  </w:style>
  <w:style w:type="paragraph" w:styleId="ListParagraph">
    <w:name w:val="List Paragraph"/>
    <w:aliases w:val="Virsraksti,Syle 1,Normal bullet 2,Bullet list"/>
    <w:basedOn w:val="Normal"/>
    <w:link w:val="ListParagraphChar1"/>
    <w:uiPriority w:val="34"/>
    <w:qFormat/>
    <w:rsid w:val="00377983"/>
    <w:pPr>
      <w:spacing w:after="200" w:line="276" w:lineRule="auto"/>
      <w:ind w:left="720"/>
    </w:pPr>
    <w:rPr>
      <w:rFonts w:ascii="Calibri" w:eastAsia="Calibri" w:hAnsi="Calibri"/>
      <w:sz w:val="22"/>
      <w:szCs w:val="22"/>
    </w:rPr>
  </w:style>
  <w:style w:type="paragraph" w:customStyle="1" w:styleId="Default">
    <w:name w:val="Default"/>
    <w:rsid w:val="0037798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1">
    <w:name w:val="List Paragraph Char1"/>
    <w:aliases w:val="Virsraksti Char,Syle 1 Char,Normal bullet 2 Char,Bullet list Char"/>
    <w:link w:val="ListParagraph"/>
    <w:uiPriority w:val="99"/>
    <w:rsid w:val="00377983"/>
    <w:rPr>
      <w:rFonts w:ascii="Calibri" w:eastAsia="Calibri" w:hAnsi="Calibri" w:cs="Times New Roman"/>
    </w:rPr>
  </w:style>
  <w:style w:type="paragraph" w:customStyle="1" w:styleId="1pielikums">
    <w:name w:val="1. pielikums"/>
    <w:basedOn w:val="Normal"/>
    <w:link w:val="1pielikumsChar"/>
    <w:qFormat/>
    <w:rsid w:val="00377983"/>
    <w:pPr>
      <w:numPr>
        <w:numId w:val="1"/>
      </w:numPr>
      <w:ind w:right="-1"/>
      <w:jc w:val="right"/>
    </w:pPr>
    <w:rPr>
      <w:rFonts w:eastAsia="Calibri"/>
      <w:szCs w:val="22"/>
    </w:rPr>
  </w:style>
  <w:style w:type="character" w:customStyle="1" w:styleId="1pielikumsChar">
    <w:name w:val="1. pielikums Char"/>
    <w:link w:val="1pielikums"/>
    <w:rsid w:val="00377983"/>
    <w:rPr>
      <w:rFonts w:ascii="Times New Roman" w:eastAsia="Calibri" w:hAnsi="Times New Roman" w:cs="Times New Roman"/>
      <w:sz w:val="24"/>
    </w:rPr>
  </w:style>
  <w:style w:type="character" w:styleId="Emphasis">
    <w:name w:val="Emphasis"/>
    <w:uiPriority w:val="20"/>
    <w:qFormat/>
    <w:rsid w:val="00377983"/>
    <w:rPr>
      <w:i/>
      <w:iCs/>
    </w:rPr>
  </w:style>
  <w:style w:type="paragraph" w:customStyle="1" w:styleId="1stlevelheading">
    <w:name w:val="1st level (heading)"/>
    <w:next w:val="Normal"/>
    <w:uiPriority w:val="1"/>
    <w:qFormat/>
    <w:rsid w:val="00377983"/>
    <w:pPr>
      <w:keepNext/>
      <w:numPr>
        <w:numId w:val="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377983"/>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377983"/>
    <w:pPr>
      <w:numPr>
        <w:ilvl w:val="2"/>
      </w:numPr>
      <w:outlineLvl w:val="2"/>
    </w:pPr>
    <w:rPr>
      <w:i/>
    </w:rPr>
  </w:style>
  <w:style w:type="paragraph" w:customStyle="1" w:styleId="4thlevelheading">
    <w:name w:val="4th level (heading)"/>
    <w:basedOn w:val="3rdlevelheading"/>
    <w:next w:val="Normal"/>
    <w:uiPriority w:val="1"/>
    <w:qFormat/>
    <w:rsid w:val="00377983"/>
    <w:pPr>
      <w:numPr>
        <w:ilvl w:val="3"/>
      </w:numPr>
      <w:spacing w:after="120"/>
      <w:outlineLvl w:val="3"/>
    </w:pPr>
    <w:rPr>
      <w:b w:val="0"/>
    </w:rPr>
  </w:style>
  <w:style w:type="paragraph" w:customStyle="1" w:styleId="5thlevelheading">
    <w:name w:val="5th level (heading)"/>
    <w:basedOn w:val="4thlevelheading"/>
    <w:next w:val="Normal"/>
    <w:uiPriority w:val="1"/>
    <w:qFormat/>
    <w:rsid w:val="00377983"/>
    <w:pPr>
      <w:numPr>
        <w:ilvl w:val="4"/>
      </w:numPr>
      <w:outlineLvl w:val="4"/>
    </w:pPr>
    <w:rPr>
      <w:i w:val="0"/>
      <w:u w:val="single"/>
    </w:rPr>
  </w:style>
  <w:style w:type="paragraph" w:customStyle="1" w:styleId="3rdlevelsubprovision">
    <w:name w:val="3rd level (subprovision)"/>
    <w:basedOn w:val="3rdlevelheading"/>
    <w:link w:val="3rdlevelsubprovisionChar"/>
    <w:uiPriority w:val="2"/>
    <w:qFormat/>
    <w:rsid w:val="00377983"/>
    <w:pPr>
      <w:tabs>
        <w:tab w:val="left" w:pos="964"/>
      </w:tabs>
      <w:spacing w:before="120" w:after="120"/>
    </w:pPr>
    <w:rPr>
      <w:b w:val="0"/>
      <w:i w:val="0"/>
    </w:rPr>
  </w:style>
  <w:style w:type="character" w:customStyle="1" w:styleId="3rdlevelsubprovisionChar">
    <w:name w:val="3rd level (subprovision) Char"/>
    <w:link w:val="3rdlevelsubprovision"/>
    <w:uiPriority w:val="2"/>
    <w:rsid w:val="00377983"/>
    <w:rPr>
      <w:rFonts w:ascii="Times New Roman" w:eastAsia="Times New Roman" w:hAnsi="Times New Roman" w:cs="Times New Roman"/>
      <w:kern w:val="24"/>
      <w:szCs w:val="24"/>
      <w:lang w:val="en-GB"/>
    </w:rPr>
  </w:style>
  <w:style w:type="character" w:customStyle="1" w:styleId="UnresolvedMention1">
    <w:name w:val="Unresolved Mention1"/>
    <w:basedOn w:val="DefaultParagraphFont"/>
    <w:uiPriority w:val="99"/>
    <w:semiHidden/>
    <w:unhideWhenUsed/>
    <w:rsid w:val="00BF2CA6"/>
    <w:rPr>
      <w:color w:val="808080"/>
      <w:shd w:val="clear" w:color="auto" w:fill="E6E6E6"/>
    </w:rPr>
  </w:style>
  <w:style w:type="table" w:styleId="TableGrid">
    <w:name w:val="Table Grid"/>
    <w:basedOn w:val="TableNormal"/>
    <w:uiPriority w:val="39"/>
    <w:rsid w:val="00BF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B02A9"/>
    <w:pPr>
      <w:spacing w:before="100"/>
    </w:pPr>
    <w:rPr>
      <w:lang w:val="en-GB"/>
    </w:rPr>
  </w:style>
  <w:style w:type="paragraph" w:customStyle="1" w:styleId="ListParagraph1">
    <w:name w:val="List Paragraph1"/>
    <w:aliases w:val="H&amp;P List Paragraph,Strip"/>
    <w:basedOn w:val="Normal"/>
    <w:link w:val="ListParagraphChar"/>
    <w:uiPriority w:val="99"/>
    <w:rsid w:val="001B02A9"/>
    <w:pPr>
      <w:suppressAutoHyphens/>
      <w:spacing w:line="100" w:lineRule="atLeast"/>
      <w:ind w:left="720"/>
      <w:jc w:val="left"/>
    </w:pPr>
    <w:rPr>
      <w:noProof/>
      <w:kern w:val="1"/>
      <w:szCs w:val="20"/>
      <w:lang w:val="en-US"/>
    </w:rPr>
  </w:style>
  <w:style w:type="character" w:customStyle="1" w:styleId="ListParagraphChar">
    <w:name w:val="List Paragraph Char"/>
    <w:aliases w:val="H&amp;P List Paragraph Char,Strip Char"/>
    <w:link w:val="ListParagraph1"/>
    <w:uiPriority w:val="99"/>
    <w:locked/>
    <w:rsid w:val="001B02A9"/>
    <w:rPr>
      <w:rFonts w:ascii="Times New Roman" w:eastAsia="Times New Roman" w:hAnsi="Times New Roman" w:cs="Times New Roman"/>
      <w:noProof/>
      <w:kern w:val="1"/>
      <w:sz w:val="24"/>
      <w:szCs w:val="20"/>
      <w:lang w:val="en-US"/>
    </w:rPr>
  </w:style>
  <w:style w:type="character" w:styleId="CommentReference">
    <w:name w:val="annotation reference"/>
    <w:basedOn w:val="DefaultParagraphFont"/>
    <w:uiPriority w:val="99"/>
    <w:semiHidden/>
    <w:unhideWhenUsed/>
    <w:rsid w:val="00D430C3"/>
    <w:rPr>
      <w:sz w:val="16"/>
      <w:szCs w:val="16"/>
    </w:rPr>
  </w:style>
  <w:style w:type="paragraph" w:styleId="CommentText">
    <w:name w:val="annotation text"/>
    <w:basedOn w:val="Normal"/>
    <w:link w:val="CommentTextChar"/>
    <w:uiPriority w:val="99"/>
    <w:semiHidden/>
    <w:unhideWhenUsed/>
    <w:rsid w:val="00D430C3"/>
    <w:rPr>
      <w:sz w:val="20"/>
      <w:szCs w:val="20"/>
    </w:rPr>
  </w:style>
  <w:style w:type="character" w:customStyle="1" w:styleId="CommentTextChar">
    <w:name w:val="Comment Text Char"/>
    <w:basedOn w:val="DefaultParagraphFont"/>
    <w:link w:val="CommentText"/>
    <w:uiPriority w:val="99"/>
    <w:semiHidden/>
    <w:rsid w:val="00D430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0C3"/>
    <w:rPr>
      <w:b/>
      <w:bCs/>
    </w:rPr>
  </w:style>
  <w:style w:type="character" w:customStyle="1" w:styleId="CommentSubjectChar">
    <w:name w:val="Comment Subject Char"/>
    <w:basedOn w:val="CommentTextChar"/>
    <w:link w:val="CommentSubject"/>
    <w:uiPriority w:val="99"/>
    <w:semiHidden/>
    <w:rsid w:val="00D430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3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C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C2C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dars.varna@stradini.lv" TargetMode="External"/><Relationship Id="rId13" Type="http://schemas.openxmlformats.org/officeDocument/2006/relationships/hyperlink" Target="mailto:stradini@stradin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is.komisars@stradini.lv" TargetMode="External"/><Relationship Id="rId12" Type="http://schemas.openxmlformats.org/officeDocument/2006/relationships/hyperlink" Target="http://likumi.lv/ta/id/287760-publisko-iepirkumu-likums" TargetMode="External"/><Relationship Id="rId17" Type="http://schemas.openxmlformats.org/officeDocument/2006/relationships/hyperlink" Target="http://www.stradini.lv/lv/content/pskus-2016194" TargetMode="External"/><Relationship Id="rId2" Type="http://schemas.openxmlformats.org/officeDocument/2006/relationships/numbering" Target="numbering.xml"/><Relationship Id="rId16" Type="http://schemas.openxmlformats.org/officeDocument/2006/relationships/hyperlink" Target="http://www.stradini.lv/lv/content/pskus-2016194" TargetMode="External"/><Relationship Id="rId1" Type="http://schemas.openxmlformats.org/officeDocument/2006/relationships/customXml" Target="../customXml/item1.xml"/><Relationship Id="rId6" Type="http://schemas.openxmlformats.org/officeDocument/2006/relationships/hyperlink" Target="mailto:rekini@stradini.lv" TargetMode="External"/><Relationship Id="rId11" Type="http://schemas.openxmlformats.org/officeDocument/2006/relationships/hyperlink" Target="http://likumi.lv/ta/id/287760-publisko-iepirkumu-likums" TargetMode="External"/><Relationship Id="rId5" Type="http://schemas.openxmlformats.org/officeDocument/2006/relationships/webSettings" Target="webSettings.xml"/><Relationship Id="rId15" Type="http://schemas.openxmlformats.org/officeDocument/2006/relationships/hyperlink" Target="https://likumi.lv/ta/id/287656-noteikumi-par-darbibas-programmas-izaugsme-un-nodarbinatiba-9-3-2-specifiska-atbalsta-merka-uzlabot-kvalitativu-veselibas" TargetMode="External"/><Relationship Id="rId10" Type="http://schemas.openxmlformats.org/officeDocument/2006/relationships/hyperlink" Target="http://likumi.lv/ta/id/287760-publisko-iepirkum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nda.malvesa@cmb.lv" TargetMode="External"/><Relationship Id="rId14" Type="http://schemas.openxmlformats.org/officeDocument/2006/relationships/hyperlink" Target="mailto:cmb@cmb.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7E35-8C14-489B-8C81-AB74E7A7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44503</Words>
  <Characters>25367</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Puķe</dc:creator>
  <cp:keywords/>
  <dc:description/>
  <cp:lastModifiedBy>Diāna Belozerova</cp:lastModifiedBy>
  <cp:revision>2</cp:revision>
  <dcterms:created xsi:type="dcterms:W3CDTF">2018-05-23T05:58:00Z</dcterms:created>
  <dcterms:modified xsi:type="dcterms:W3CDTF">2018-05-23T05:58:00Z</dcterms:modified>
</cp:coreProperties>
</file>