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B4E0E" w14:textId="77777777" w:rsidR="00664FB7" w:rsidRPr="00D86454" w:rsidRDefault="00664FB7" w:rsidP="00664FB7">
      <w:pPr>
        <w:spacing w:after="0" w:line="240" w:lineRule="auto"/>
        <w:ind w:right="-625"/>
        <w:jc w:val="center"/>
        <w:rPr>
          <w:rFonts w:ascii="Times New Roman" w:eastAsia="Times New Roman" w:hAnsi="Times New Roman"/>
          <w:b/>
          <w:sz w:val="24"/>
          <w:szCs w:val="24"/>
        </w:rPr>
      </w:pPr>
      <w:bookmarkStart w:id="0" w:name="_GoBack"/>
      <w:bookmarkEnd w:id="0"/>
      <w:r w:rsidRPr="003670A6">
        <w:rPr>
          <w:rFonts w:ascii="Times New Roman" w:eastAsia="Times New Roman" w:hAnsi="Times New Roman"/>
          <w:b/>
          <w:sz w:val="24"/>
          <w:szCs w:val="24"/>
        </w:rPr>
        <w:t>LĪGUMS Nr. ______________</w:t>
      </w:r>
      <w:r w:rsidRPr="00E94216">
        <w:rPr>
          <w:rFonts w:ascii="Times New Roman" w:eastAsia="Times New Roman" w:hAnsi="Times New Roman"/>
          <w:sz w:val="24"/>
          <w:szCs w:val="24"/>
        </w:rPr>
        <w:t>___</w:t>
      </w:r>
    </w:p>
    <w:p w14:paraId="022E610F" w14:textId="77777777" w:rsidR="00664FB7" w:rsidRPr="003670A6" w:rsidRDefault="00664FB7" w:rsidP="00664FB7">
      <w:pPr>
        <w:spacing w:after="0" w:line="240" w:lineRule="auto"/>
        <w:jc w:val="center"/>
        <w:rPr>
          <w:rFonts w:ascii="Times New Roman" w:eastAsia="Times New Roman" w:hAnsi="Times New Roman"/>
          <w:bCs/>
          <w:i/>
          <w:sz w:val="24"/>
          <w:szCs w:val="24"/>
          <w:lang w:eastAsia="lv-LV"/>
        </w:rPr>
      </w:pPr>
      <w:r w:rsidRPr="00656221">
        <w:rPr>
          <w:rFonts w:ascii="Times New Roman" w:eastAsia="Times New Roman" w:hAnsi="Times New Roman"/>
          <w:bCs/>
          <w:i/>
          <w:sz w:val="24"/>
          <w:szCs w:val="24"/>
          <w:lang w:eastAsia="lv-LV"/>
        </w:rPr>
        <w:t xml:space="preserve">Biopsiju </w:t>
      </w:r>
      <w:proofErr w:type="spellStart"/>
      <w:r w:rsidRPr="00656221">
        <w:rPr>
          <w:rFonts w:ascii="Times New Roman" w:eastAsia="Times New Roman" w:hAnsi="Times New Roman"/>
          <w:bCs/>
          <w:i/>
          <w:sz w:val="24"/>
          <w:szCs w:val="24"/>
          <w:lang w:eastAsia="lv-LV"/>
        </w:rPr>
        <w:t>uzlikas</w:t>
      </w:r>
      <w:proofErr w:type="spellEnd"/>
      <w:r w:rsidRPr="00656221">
        <w:rPr>
          <w:rFonts w:ascii="Times New Roman" w:eastAsia="Times New Roman" w:hAnsi="Times New Roman"/>
          <w:bCs/>
          <w:i/>
          <w:sz w:val="24"/>
          <w:szCs w:val="24"/>
          <w:lang w:eastAsia="lv-LV"/>
        </w:rPr>
        <w:t xml:space="preserve"> uroloģijas </w:t>
      </w:r>
      <w:proofErr w:type="spellStart"/>
      <w:r w:rsidRPr="00656221">
        <w:rPr>
          <w:rFonts w:ascii="Times New Roman" w:eastAsia="Times New Roman" w:hAnsi="Times New Roman"/>
          <w:bCs/>
          <w:i/>
          <w:sz w:val="24"/>
          <w:szCs w:val="24"/>
          <w:lang w:eastAsia="lv-LV"/>
        </w:rPr>
        <w:t>sonogrāfam</w:t>
      </w:r>
      <w:proofErr w:type="spellEnd"/>
      <w:r w:rsidRPr="00656221">
        <w:rPr>
          <w:rFonts w:ascii="Times New Roman" w:eastAsia="Times New Roman" w:hAnsi="Times New Roman"/>
          <w:bCs/>
          <w:i/>
          <w:sz w:val="24"/>
          <w:szCs w:val="24"/>
          <w:lang w:eastAsia="lv-LV"/>
        </w:rPr>
        <w:t xml:space="preserve"> </w:t>
      </w:r>
      <w:r>
        <w:rPr>
          <w:rFonts w:ascii="Times New Roman" w:eastAsia="Times New Roman" w:hAnsi="Times New Roman"/>
          <w:bCs/>
          <w:i/>
          <w:sz w:val="24"/>
          <w:szCs w:val="24"/>
          <w:lang w:eastAsia="lv-LV"/>
        </w:rPr>
        <w:t>piegāde</w:t>
      </w:r>
    </w:p>
    <w:p w14:paraId="484E1F97" w14:textId="77777777" w:rsidR="00664FB7" w:rsidRPr="003670A6" w:rsidRDefault="00664FB7" w:rsidP="00664FB7">
      <w:pPr>
        <w:spacing w:after="0" w:line="240" w:lineRule="auto"/>
        <w:ind w:right="-625"/>
        <w:jc w:val="both"/>
        <w:rPr>
          <w:rFonts w:ascii="Times New Roman" w:eastAsia="Times New Roman" w:hAnsi="Times New Roman"/>
          <w:bCs/>
          <w:sz w:val="24"/>
          <w:szCs w:val="24"/>
        </w:rPr>
      </w:pPr>
    </w:p>
    <w:p w14:paraId="781EC4F6" w14:textId="77777777" w:rsidR="00664FB7" w:rsidRPr="003670A6" w:rsidRDefault="00664FB7" w:rsidP="00664FB7">
      <w:pPr>
        <w:spacing w:after="0" w:line="240" w:lineRule="auto"/>
        <w:jc w:val="both"/>
        <w:rPr>
          <w:rFonts w:ascii="Times New Roman" w:eastAsia="Times New Roman" w:hAnsi="Times New Roman"/>
          <w:bCs/>
          <w:sz w:val="24"/>
          <w:szCs w:val="24"/>
        </w:rPr>
      </w:pPr>
      <w:r w:rsidRPr="003670A6">
        <w:rPr>
          <w:rFonts w:ascii="Times New Roman" w:eastAsia="Times New Roman" w:hAnsi="Times New Roman"/>
          <w:bCs/>
          <w:sz w:val="24"/>
          <w:szCs w:val="24"/>
        </w:rPr>
        <w:t>Rīgā,</w:t>
      </w:r>
      <w:r w:rsidRPr="003670A6">
        <w:rPr>
          <w:rFonts w:ascii="Times New Roman" w:eastAsia="Times New Roman" w:hAnsi="Times New Roman"/>
          <w:bCs/>
          <w:sz w:val="24"/>
          <w:szCs w:val="24"/>
        </w:rPr>
        <w:tab/>
        <w:t xml:space="preserve">                                                                                      201</w:t>
      </w:r>
      <w:r>
        <w:rPr>
          <w:rFonts w:ascii="Times New Roman" w:eastAsia="Times New Roman" w:hAnsi="Times New Roman"/>
          <w:bCs/>
          <w:sz w:val="24"/>
          <w:szCs w:val="24"/>
        </w:rPr>
        <w:t>9</w:t>
      </w:r>
      <w:r w:rsidRPr="003670A6">
        <w:rPr>
          <w:rFonts w:ascii="Times New Roman" w:eastAsia="Times New Roman" w:hAnsi="Times New Roman"/>
          <w:bCs/>
          <w:sz w:val="24"/>
          <w:szCs w:val="24"/>
        </w:rPr>
        <w:t>.gada__</w:t>
      </w:r>
      <w:r w:rsidR="007374CA">
        <w:rPr>
          <w:rFonts w:ascii="Times New Roman" w:eastAsia="Times New Roman" w:hAnsi="Times New Roman"/>
          <w:bCs/>
          <w:sz w:val="24"/>
          <w:szCs w:val="24"/>
        </w:rPr>
        <w:t xml:space="preserve">.aprīlī </w:t>
      </w:r>
    </w:p>
    <w:p w14:paraId="4F7711CB" w14:textId="77777777" w:rsidR="00664FB7" w:rsidRPr="003670A6" w:rsidRDefault="00664FB7" w:rsidP="00664FB7">
      <w:pPr>
        <w:spacing w:after="0" w:line="240" w:lineRule="auto"/>
        <w:jc w:val="both"/>
        <w:rPr>
          <w:rFonts w:ascii="Times New Roman" w:eastAsia="Times New Roman" w:hAnsi="Times New Roman"/>
          <w:b/>
          <w:sz w:val="24"/>
          <w:szCs w:val="24"/>
        </w:rPr>
      </w:pPr>
    </w:p>
    <w:p w14:paraId="25F27F7A" w14:textId="77777777" w:rsidR="00664FB7" w:rsidRDefault="00664FB7" w:rsidP="007374CA">
      <w:pPr>
        <w:spacing w:after="0" w:line="240" w:lineRule="auto"/>
        <w:ind w:right="-58" w:firstLine="567"/>
        <w:jc w:val="both"/>
        <w:rPr>
          <w:rFonts w:ascii="Times New Roman" w:eastAsia="Times New Roman" w:hAnsi="Times New Roman"/>
          <w:sz w:val="24"/>
          <w:szCs w:val="24"/>
        </w:rPr>
      </w:pPr>
      <w:r w:rsidRPr="00585F7B">
        <w:rPr>
          <w:rFonts w:ascii="Times New Roman" w:eastAsia="Times New Roman" w:hAnsi="Times New Roman"/>
          <w:b/>
          <w:bCs/>
          <w:sz w:val="24"/>
          <w:szCs w:val="24"/>
        </w:rPr>
        <w:t>VSIA „Paula Stradiņa klīniskā universitātes slimnīca”</w:t>
      </w:r>
      <w:r w:rsidRPr="00585F7B">
        <w:rPr>
          <w:rFonts w:ascii="Times New Roman" w:eastAsia="Times New Roman" w:hAnsi="Times New Roman"/>
          <w:snapToGrid w:val="0"/>
          <w:sz w:val="24"/>
          <w:szCs w:val="24"/>
        </w:rPr>
        <w:t>, reģ.Nr.</w:t>
      </w:r>
      <w:r w:rsidRPr="00585F7B">
        <w:rPr>
          <w:rFonts w:ascii="Times New Roman" w:eastAsia="Times New Roman" w:hAnsi="Times New Roman"/>
          <w:sz w:val="24"/>
          <w:szCs w:val="24"/>
        </w:rPr>
        <w:t xml:space="preserve">40003457109, kuru, pamatojoties uz statūtiem un 29.08.2018. valdes lēmumu Nr.81 (protokols Nr.30 p.1) pārstāv valdes locekle Ilze Kreicberga </w:t>
      </w:r>
      <w:r w:rsidRPr="00585F7B">
        <w:rPr>
          <w:rFonts w:ascii="Times New Roman" w:eastAsia="Times New Roman" w:hAnsi="Times New Roman"/>
          <w:color w:val="000000"/>
          <w:sz w:val="24"/>
          <w:szCs w:val="24"/>
        </w:rPr>
        <w:t xml:space="preserve">(turpmāk – </w:t>
      </w:r>
      <w:r w:rsidRPr="00585F7B">
        <w:rPr>
          <w:rFonts w:ascii="Times New Roman" w:eastAsia="Times New Roman" w:hAnsi="Times New Roman"/>
          <w:b/>
          <w:color w:val="000000"/>
          <w:sz w:val="24"/>
          <w:szCs w:val="24"/>
        </w:rPr>
        <w:t>Pasūtītājs</w:t>
      </w:r>
      <w:r w:rsidRPr="00585F7B">
        <w:rPr>
          <w:rFonts w:ascii="Times New Roman" w:eastAsia="Times New Roman" w:hAnsi="Times New Roman"/>
          <w:color w:val="000000"/>
          <w:sz w:val="24"/>
          <w:szCs w:val="24"/>
        </w:rPr>
        <w:t xml:space="preserve">) </w:t>
      </w:r>
      <w:r w:rsidRPr="00585F7B">
        <w:rPr>
          <w:rFonts w:ascii="Times New Roman" w:eastAsia="Times New Roman" w:hAnsi="Times New Roman"/>
          <w:sz w:val="24"/>
          <w:szCs w:val="24"/>
        </w:rPr>
        <w:t>no vienas puses, un</w:t>
      </w:r>
    </w:p>
    <w:p w14:paraId="63111FEB" w14:textId="77777777" w:rsidR="00664FB7" w:rsidRPr="003670A6" w:rsidRDefault="00664FB7" w:rsidP="007374CA">
      <w:pPr>
        <w:spacing w:after="0" w:line="240" w:lineRule="auto"/>
        <w:ind w:right="-58"/>
        <w:jc w:val="both"/>
        <w:rPr>
          <w:rFonts w:ascii="Times New Roman" w:eastAsia="Times New Roman" w:hAnsi="Times New Roman"/>
          <w:sz w:val="24"/>
          <w:szCs w:val="24"/>
        </w:rPr>
      </w:pPr>
    </w:p>
    <w:p w14:paraId="230267D8" w14:textId="77777777" w:rsidR="00664FB7" w:rsidRPr="003670A6" w:rsidRDefault="00664FB7" w:rsidP="007374CA">
      <w:pPr>
        <w:spacing w:after="0" w:line="240" w:lineRule="auto"/>
        <w:ind w:right="-58" w:firstLine="567"/>
        <w:jc w:val="both"/>
        <w:rPr>
          <w:rFonts w:ascii="Times New Roman" w:eastAsia="Times New Roman" w:hAnsi="Times New Roman"/>
          <w:sz w:val="24"/>
          <w:szCs w:val="24"/>
        </w:rPr>
      </w:pPr>
      <w:r w:rsidRPr="00664FB7">
        <w:rPr>
          <w:rFonts w:ascii="Times New Roman" w:eastAsia="Times New Roman" w:hAnsi="Times New Roman"/>
          <w:b/>
          <w:bCs/>
          <w:sz w:val="24"/>
          <w:szCs w:val="24"/>
        </w:rPr>
        <w:t>SIA “</w:t>
      </w:r>
      <w:proofErr w:type="spellStart"/>
      <w:r w:rsidRPr="00664FB7">
        <w:rPr>
          <w:rFonts w:ascii="Times New Roman" w:eastAsia="Times New Roman" w:hAnsi="Times New Roman"/>
          <w:b/>
          <w:bCs/>
          <w:sz w:val="24"/>
          <w:szCs w:val="24"/>
        </w:rPr>
        <w:t>Scanmed</w:t>
      </w:r>
      <w:proofErr w:type="spellEnd"/>
      <w:r w:rsidRPr="00664FB7">
        <w:rPr>
          <w:rFonts w:ascii="Times New Roman" w:eastAsia="Times New Roman" w:hAnsi="Times New Roman"/>
          <w:b/>
          <w:bCs/>
          <w:sz w:val="24"/>
          <w:szCs w:val="24"/>
        </w:rPr>
        <w:t>”</w:t>
      </w:r>
      <w:r w:rsidRPr="007374CA">
        <w:rPr>
          <w:rFonts w:ascii="Times New Roman" w:eastAsia="Times New Roman" w:hAnsi="Times New Roman"/>
          <w:bCs/>
          <w:sz w:val="24"/>
          <w:szCs w:val="24"/>
        </w:rPr>
        <w:t>, reģ.Nr.40003665589, Nometņu iela 13-3, Rīga, LV-1048</w:t>
      </w:r>
      <w:r w:rsidRPr="007374CA">
        <w:rPr>
          <w:rFonts w:ascii="Times New Roman" w:eastAsia="Times New Roman" w:hAnsi="Times New Roman"/>
          <w:sz w:val="24"/>
          <w:szCs w:val="24"/>
        </w:rPr>
        <w:t xml:space="preserve">, </w:t>
      </w:r>
      <w:r w:rsidR="007374CA" w:rsidRPr="007374CA">
        <w:rPr>
          <w:rFonts w:ascii="Times New Roman" w:eastAsia="Times New Roman" w:hAnsi="Times New Roman"/>
          <w:sz w:val="24"/>
          <w:szCs w:val="24"/>
        </w:rPr>
        <w:t xml:space="preserve">tās </w:t>
      </w:r>
      <w:proofErr w:type="spellStart"/>
      <w:r w:rsidR="007374CA" w:rsidRPr="007374CA">
        <w:rPr>
          <w:rFonts w:ascii="Times New Roman" w:eastAsia="Times New Roman" w:hAnsi="Times New Roman"/>
          <w:sz w:val="24"/>
          <w:szCs w:val="24"/>
        </w:rPr>
        <w:t>prokūristes</w:t>
      </w:r>
      <w:proofErr w:type="spellEnd"/>
      <w:r w:rsidR="007374CA" w:rsidRPr="007374CA">
        <w:rPr>
          <w:rFonts w:ascii="Times New Roman" w:eastAsia="Times New Roman" w:hAnsi="Times New Roman"/>
          <w:sz w:val="24"/>
          <w:szCs w:val="24"/>
        </w:rPr>
        <w:t xml:space="preserve"> Elitas Siliņas  personā </w:t>
      </w:r>
      <w:r w:rsidRPr="003670A6">
        <w:rPr>
          <w:rFonts w:ascii="Times New Roman" w:eastAsia="Times New Roman" w:hAnsi="Times New Roman"/>
          <w:sz w:val="24"/>
          <w:szCs w:val="24"/>
        </w:rPr>
        <w:t>(turpmāk - Piegādātājs), no otras puses (abi kopā – Puses), pamatojoties uz iepirkuma „</w:t>
      </w:r>
      <w:r w:rsidRPr="00656221">
        <w:rPr>
          <w:rFonts w:ascii="Times New Roman" w:eastAsia="Times New Roman" w:hAnsi="Times New Roman"/>
          <w:sz w:val="24"/>
          <w:szCs w:val="24"/>
        </w:rPr>
        <w:t xml:space="preserve">Biopsiju </w:t>
      </w:r>
      <w:proofErr w:type="spellStart"/>
      <w:r w:rsidRPr="00656221">
        <w:rPr>
          <w:rFonts w:ascii="Times New Roman" w:eastAsia="Times New Roman" w:hAnsi="Times New Roman"/>
          <w:sz w:val="24"/>
          <w:szCs w:val="24"/>
        </w:rPr>
        <w:t>uzlikas</w:t>
      </w:r>
      <w:proofErr w:type="spellEnd"/>
      <w:r w:rsidRPr="00656221">
        <w:rPr>
          <w:rFonts w:ascii="Times New Roman" w:eastAsia="Times New Roman" w:hAnsi="Times New Roman"/>
          <w:sz w:val="24"/>
          <w:szCs w:val="24"/>
        </w:rPr>
        <w:t xml:space="preserve"> uroloģijas </w:t>
      </w:r>
      <w:proofErr w:type="spellStart"/>
      <w:r w:rsidRPr="00656221">
        <w:rPr>
          <w:rFonts w:ascii="Times New Roman" w:eastAsia="Times New Roman" w:hAnsi="Times New Roman"/>
          <w:sz w:val="24"/>
          <w:szCs w:val="24"/>
        </w:rPr>
        <w:t>sonogrāfam</w:t>
      </w:r>
      <w:proofErr w:type="spellEnd"/>
      <w:r w:rsidRPr="003670A6">
        <w:rPr>
          <w:rFonts w:ascii="Times New Roman" w:eastAsia="Times New Roman" w:hAnsi="Times New Roman"/>
          <w:sz w:val="24"/>
          <w:szCs w:val="24"/>
        </w:rPr>
        <w:t>” (ID Nr. PSKUS 201</w:t>
      </w:r>
      <w:r>
        <w:rPr>
          <w:rFonts w:ascii="Times New Roman" w:eastAsia="Times New Roman" w:hAnsi="Times New Roman"/>
          <w:sz w:val="24"/>
          <w:szCs w:val="24"/>
        </w:rPr>
        <w:t>9</w:t>
      </w:r>
      <w:r w:rsidRPr="003670A6">
        <w:rPr>
          <w:rFonts w:ascii="Times New Roman" w:eastAsia="Times New Roman" w:hAnsi="Times New Roman"/>
          <w:sz w:val="24"/>
          <w:szCs w:val="24"/>
        </w:rPr>
        <w:t>/</w:t>
      </w:r>
      <w:r>
        <w:rPr>
          <w:rFonts w:ascii="Times New Roman" w:eastAsia="Times New Roman" w:hAnsi="Times New Roman"/>
          <w:sz w:val="24"/>
          <w:szCs w:val="24"/>
        </w:rPr>
        <w:t>31</w:t>
      </w:r>
      <w:r w:rsidRPr="003670A6">
        <w:rPr>
          <w:rFonts w:ascii="Times New Roman" w:eastAsia="Times New Roman" w:hAnsi="Times New Roman"/>
          <w:sz w:val="24"/>
          <w:szCs w:val="24"/>
        </w:rPr>
        <w:t>) rezultātiem un, saskaņā ar Piegādātāja iepirkumā iesniegto piedāvājumu, noslēdz šādu līgumu (turpmāk – Līgums):</w:t>
      </w:r>
    </w:p>
    <w:p w14:paraId="2E568B68" w14:textId="77777777" w:rsidR="00664FB7" w:rsidRPr="003670A6" w:rsidRDefault="00664FB7" w:rsidP="00664FB7">
      <w:pPr>
        <w:spacing w:after="0" w:line="240" w:lineRule="auto"/>
        <w:jc w:val="both"/>
        <w:rPr>
          <w:rFonts w:ascii="Times New Roman" w:eastAsia="Times New Roman" w:hAnsi="Times New Roman"/>
          <w:sz w:val="24"/>
          <w:szCs w:val="24"/>
        </w:rPr>
      </w:pPr>
    </w:p>
    <w:p w14:paraId="492EE8A0" w14:textId="77777777" w:rsidR="00664FB7" w:rsidRPr="003670A6" w:rsidRDefault="00664FB7" w:rsidP="00664FB7">
      <w:pPr>
        <w:numPr>
          <w:ilvl w:val="0"/>
          <w:numId w:val="1"/>
        </w:numPr>
        <w:spacing w:after="0" w:line="240" w:lineRule="auto"/>
        <w:jc w:val="center"/>
        <w:rPr>
          <w:rFonts w:ascii="Times New Roman" w:eastAsia="Times New Roman" w:hAnsi="Times New Roman"/>
          <w:b/>
          <w:bCs/>
          <w:sz w:val="24"/>
          <w:szCs w:val="24"/>
        </w:rPr>
      </w:pPr>
      <w:r w:rsidRPr="003670A6">
        <w:rPr>
          <w:rFonts w:ascii="Times New Roman" w:eastAsia="Times New Roman" w:hAnsi="Times New Roman"/>
          <w:b/>
          <w:bCs/>
          <w:sz w:val="24"/>
          <w:szCs w:val="24"/>
        </w:rPr>
        <w:t>Līguma priekšmets</w:t>
      </w:r>
    </w:p>
    <w:p w14:paraId="279F25C8" w14:textId="77777777" w:rsidR="00664FB7" w:rsidRPr="00E94216" w:rsidRDefault="00664FB7" w:rsidP="00664FB7">
      <w:pPr>
        <w:numPr>
          <w:ilvl w:val="1"/>
          <w:numId w:val="1"/>
        </w:numPr>
        <w:tabs>
          <w:tab w:val="num" w:pos="993"/>
        </w:tabs>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Pasūtītājs </w:t>
      </w:r>
      <w:proofErr w:type="spellStart"/>
      <w:r w:rsidRPr="003670A6">
        <w:rPr>
          <w:rFonts w:ascii="Times New Roman" w:eastAsia="Times New Roman" w:hAnsi="Times New Roman"/>
          <w:sz w:val="24"/>
          <w:szCs w:val="24"/>
        </w:rPr>
        <w:t>pasūta</w:t>
      </w:r>
      <w:proofErr w:type="spellEnd"/>
      <w:r w:rsidRPr="003670A6">
        <w:rPr>
          <w:rFonts w:ascii="Times New Roman" w:eastAsia="Times New Roman" w:hAnsi="Times New Roman"/>
          <w:sz w:val="24"/>
          <w:szCs w:val="24"/>
        </w:rPr>
        <w:t xml:space="preserve"> un Piegādātājs </w:t>
      </w:r>
      <w:r w:rsidRPr="00A72FDD">
        <w:rPr>
          <w:rFonts w:ascii="Times New Roman" w:eastAsia="Times New Roman" w:hAnsi="Times New Roman"/>
          <w:sz w:val="24"/>
          <w:szCs w:val="24"/>
        </w:rPr>
        <w:t>piegādā un nodod ekspluatācijā</w:t>
      </w:r>
      <w:r w:rsidRPr="003670A6">
        <w:rPr>
          <w:rFonts w:ascii="Times New Roman" w:eastAsia="Times New Roman" w:hAnsi="Times New Roman"/>
          <w:sz w:val="24"/>
          <w:szCs w:val="24"/>
        </w:rPr>
        <w:t xml:space="preserve"> </w:t>
      </w:r>
      <w:r w:rsidR="007374CA">
        <w:rPr>
          <w:rFonts w:ascii="Times New Roman" w:eastAsia="Times New Roman" w:hAnsi="Times New Roman"/>
          <w:sz w:val="24"/>
          <w:szCs w:val="24"/>
        </w:rPr>
        <w:t>b</w:t>
      </w:r>
      <w:r w:rsidR="007374CA" w:rsidRPr="007374CA">
        <w:rPr>
          <w:rFonts w:ascii="Times New Roman" w:eastAsia="Times New Roman" w:hAnsi="Times New Roman"/>
          <w:sz w:val="24"/>
          <w:szCs w:val="24"/>
        </w:rPr>
        <w:t xml:space="preserve">iopsiju </w:t>
      </w:r>
      <w:proofErr w:type="spellStart"/>
      <w:r w:rsidR="007374CA" w:rsidRPr="007374CA">
        <w:rPr>
          <w:rFonts w:ascii="Times New Roman" w:eastAsia="Times New Roman" w:hAnsi="Times New Roman"/>
          <w:sz w:val="24"/>
          <w:szCs w:val="24"/>
        </w:rPr>
        <w:t>uzlikas</w:t>
      </w:r>
      <w:proofErr w:type="spellEnd"/>
      <w:r w:rsidR="007374CA" w:rsidRPr="007374CA">
        <w:rPr>
          <w:rFonts w:ascii="Times New Roman" w:eastAsia="Times New Roman" w:hAnsi="Times New Roman"/>
          <w:sz w:val="24"/>
          <w:szCs w:val="24"/>
        </w:rPr>
        <w:t xml:space="preserve"> uroloģijas </w:t>
      </w:r>
      <w:proofErr w:type="spellStart"/>
      <w:r w:rsidR="007374CA" w:rsidRPr="007374CA">
        <w:rPr>
          <w:rFonts w:ascii="Times New Roman" w:eastAsia="Times New Roman" w:hAnsi="Times New Roman"/>
          <w:sz w:val="24"/>
          <w:szCs w:val="24"/>
        </w:rPr>
        <w:t>sonogrāfam</w:t>
      </w:r>
      <w:proofErr w:type="spellEnd"/>
      <w:r w:rsidR="007374CA" w:rsidRPr="007374CA">
        <w:rPr>
          <w:rFonts w:ascii="Times New Roman" w:eastAsia="Times New Roman" w:hAnsi="Times New Roman"/>
          <w:sz w:val="24"/>
          <w:szCs w:val="24"/>
        </w:rPr>
        <w:t xml:space="preserve"> </w:t>
      </w:r>
      <w:r w:rsidRPr="003670A6">
        <w:rPr>
          <w:rFonts w:ascii="Times New Roman" w:eastAsia="Times New Roman" w:hAnsi="Times New Roman"/>
          <w:sz w:val="24"/>
          <w:szCs w:val="24"/>
        </w:rPr>
        <w:t>(turpmāk – Prece) atbilstoši Līguma, tā pielikumu noteikumiem</w:t>
      </w:r>
      <w:r w:rsidRPr="00E94216">
        <w:rPr>
          <w:rFonts w:ascii="Times New Roman" w:eastAsia="Times New Roman" w:hAnsi="Times New Roman"/>
          <w:sz w:val="24"/>
          <w:szCs w:val="24"/>
        </w:rPr>
        <w:t>, Preces garantiju. Preču specifikācija norādīta Līguma pielikumā.</w:t>
      </w:r>
    </w:p>
    <w:p w14:paraId="1F793377" w14:textId="77777777" w:rsidR="00664FB7" w:rsidRPr="00DF70C0" w:rsidRDefault="00664FB7" w:rsidP="00664FB7">
      <w:pPr>
        <w:numPr>
          <w:ilvl w:val="1"/>
          <w:numId w:val="1"/>
        </w:numPr>
        <w:tabs>
          <w:tab w:val="num" w:pos="993"/>
        </w:tabs>
        <w:spacing w:after="0" w:line="240" w:lineRule="auto"/>
        <w:ind w:left="567" w:hanging="567"/>
        <w:jc w:val="both"/>
        <w:rPr>
          <w:rFonts w:ascii="Times New Roman" w:hAnsi="Times New Roman"/>
          <w:sz w:val="24"/>
          <w:szCs w:val="24"/>
        </w:rPr>
      </w:pPr>
      <w:r w:rsidRPr="003670A6">
        <w:rPr>
          <w:rFonts w:ascii="Times New Roman" w:eastAsia="Times New Roman" w:hAnsi="Times New Roman"/>
          <w:sz w:val="24"/>
          <w:szCs w:val="24"/>
        </w:rPr>
        <w:t xml:space="preserve">Preces piegādes vieta: VSIA “Paula Stradiņa klīniskā universitātes slimnīca” Pilsoņu iela 13,  </w:t>
      </w:r>
      <w:r w:rsidRPr="00843FB7">
        <w:rPr>
          <w:rFonts w:ascii="Times New Roman" w:eastAsia="Times New Roman" w:hAnsi="Times New Roman"/>
          <w:sz w:val="24"/>
          <w:szCs w:val="24"/>
        </w:rPr>
        <w:t xml:space="preserve">Rīga, LV – 1002. </w:t>
      </w:r>
    </w:p>
    <w:p w14:paraId="07B80C7D" w14:textId="77777777" w:rsidR="00664FB7" w:rsidRPr="003670A6"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Preces piegādes laiks: Piegādātājs piegādā Preci </w:t>
      </w:r>
      <w:bookmarkStart w:id="1" w:name="_Hlk483986115"/>
      <w:r w:rsidRPr="003670A6">
        <w:rPr>
          <w:rFonts w:ascii="Times New Roman" w:eastAsia="Times New Roman" w:hAnsi="Times New Roman"/>
          <w:sz w:val="24"/>
          <w:szCs w:val="24"/>
        </w:rPr>
        <w:t xml:space="preserve">ne vēlāk kā </w:t>
      </w:r>
      <w:r>
        <w:rPr>
          <w:rFonts w:ascii="Times New Roman" w:eastAsia="Times New Roman" w:hAnsi="Times New Roman"/>
          <w:sz w:val="24"/>
          <w:szCs w:val="24"/>
        </w:rPr>
        <w:t>1</w:t>
      </w:r>
      <w:r w:rsidRPr="003670A6">
        <w:rPr>
          <w:rFonts w:ascii="Times New Roman" w:eastAsia="Times New Roman" w:hAnsi="Times New Roman"/>
          <w:sz w:val="24"/>
          <w:szCs w:val="24"/>
        </w:rPr>
        <w:t xml:space="preserve"> (</w:t>
      </w:r>
      <w:r>
        <w:rPr>
          <w:rFonts w:ascii="Times New Roman" w:eastAsia="Times New Roman" w:hAnsi="Times New Roman"/>
          <w:sz w:val="24"/>
          <w:szCs w:val="24"/>
        </w:rPr>
        <w:t>vienas</w:t>
      </w:r>
      <w:r w:rsidRPr="003670A6">
        <w:rPr>
          <w:rFonts w:ascii="Times New Roman" w:eastAsia="Times New Roman" w:hAnsi="Times New Roman"/>
          <w:sz w:val="24"/>
          <w:szCs w:val="24"/>
        </w:rPr>
        <w:t>) nedēļ</w:t>
      </w:r>
      <w:r>
        <w:rPr>
          <w:rFonts w:ascii="Times New Roman" w:eastAsia="Times New Roman" w:hAnsi="Times New Roman"/>
          <w:sz w:val="24"/>
          <w:szCs w:val="24"/>
        </w:rPr>
        <w:t>as</w:t>
      </w:r>
      <w:r w:rsidRPr="003670A6">
        <w:rPr>
          <w:rFonts w:ascii="Times New Roman" w:eastAsia="Times New Roman" w:hAnsi="Times New Roman"/>
          <w:sz w:val="24"/>
          <w:szCs w:val="24"/>
        </w:rPr>
        <w:t xml:space="preserve"> laikā pēc pasūtījuma veikšanas, piegādes laiku saskaņojot ar Līguma </w:t>
      </w:r>
      <w:r w:rsidR="007374CA">
        <w:rPr>
          <w:rFonts w:ascii="Times New Roman" w:eastAsia="Times New Roman" w:hAnsi="Times New Roman"/>
          <w:sz w:val="24"/>
          <w:szCs w:val="24"/>
        </w:rPr>
        <w:t>11.10.1.</w:t>
      </w:r>
      <w:r w:rsidRPr="003670A6">
        <w:rPr>
          <w:rFonts w:ascii="Times New Roman" w:eastAsia="Times New Roman" w:hAnsi="Times New Roman"/>
          <w:sz w:val="24"/>
          <w:szCs w:val="24"/>
        </w:rPr>
        <w:t>punktā norādīto kontaktpersonu</w:t>
      </w:r>
      <w:bookmarkEnd w:id="1"/>
      <w:r>
        <w:rPr>
          <w:rFonts w:ascii="Times New Roman" w:eastAsia="Times New Roman" w:hAnsi="Times New Roman"/>
          <w:sz w:val="24"/>
          <w:szCs w:val="24"/>
        </w:rPr>
        <w:t xml:space="preserve"> </w:t>
      </w:r>
      <w:r w:rsidRPr="00AF0905">
        <w:rPr>
          <w:rFonts w:ascii="Times New Roman" w:eastAsia="Times New Roman" w:hAnsi="Times New Roman"/>
          <w:sz w:val="24"/>
          <w:szCs w:val="24"/>
        </w:rPr>
        <w:t>(Pusēm vienojoties var tikt noteikts cits termiņš)</w:t>
      </w:r>
      <w:r w:rsidRPr="003670A6">
        <w:rPr>
          <w:rFonts w:ascii="Times New Roman" w:eastAsia="Times New Roman" w:hAnsi="Times New Roman"/>
          <w:sz w:val="24"/>
          <w:szCs w:val="24"/>
        </w:rPr>
        <w:t>.</w:t>
      </w:r>
    </w:p>
    <w:p w14:paraId="3AC3C9FD" w14:textId="77777777" w:rsidR="00664FB7" w:rsidRPr="003670A6" w:rsidRDefault="00664FB7" w:rsidP="00664FB7">
      <w:pPr>
        <w:tabs>
          <w:tab w:val="num" w:pos="720"/>
        </w:tabs>
        <w:spacing w:after="0" w:line="240" w:lineRule="auto"/>
        <w:ind w:left="562"/>
        <w:jc w:val="both"/>
        <w:rPr>
          <w:rFonts w:ascii="Times New Roman" w:eastAsia="Times New Roman" w:hAnsi="Times New Roman"/>
          <w:sz w:val="24"/>
          <w:szCs w:val="24"/>
        </w:rPr>
      </w:pPr>
    </w:p>
    <w:p w14:paraId="0428B9B1" w14:textId="77777777" w:rsidR="00664FB7" w:rsidRPr="003670A6" w:rsidRDefault="00664FB7" w:rsidP="00664FB7">
      <w:pPr>
        <w:numPr>
          <w:ilvl w:val="0"/>
          <w:numId w:val="1"/>
        </w:numPr>
        <w:spacing w:after="0" w:line="240" w:lineRule="auto"/>
        <w:jc w:val="center"/>
        <w:rPr>
          <w:rFonts w:ascii="Times New Roman" w:eastAsia="Times New Roman" w:hAnsi="Times New Roman"/>
          <w:b/>
          <w:bCs/>
          <w:sz w:val="24"/>
          <w:szCs w:val="24"/>
        </w:rPr>
      </w:pPr>
      <w:r w:rsidRPr="003670A6">
        <w:rPr>
          <w:rFonts w:ascii="Times New Roman" w:eastAsia="Times New Roman" w:hAnsi="Times New Roman"/>
          <w:b/>
          <w:bCs/>
          <w:sz w:val="24"/>
          <w:szCs w:val="24"/>
        </w:rPr>
        <w:t>Līguma summa un norēķinu kārtība</w:t>
      </w:r>
    </w:p>
    <w:p w14:paraId="2968796B" w14:textId="77777777" w:rsidR="00664FB7"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Līguma kopējā summa </w:t>
      </w:r>
      <w:r w:rsidR="007374CA" w:rsidRPr="007374CA">
        <w:rPr>
          <w:rFonts w:ascii="Times New Roman" w:eastAsia="Times New Roman" w:hAnsi="Times New Roman"/>
          <w:b/>
          <w:sz w:val="24"/>
          <w:szCs w:val="24"/>
        </w:rPr>
        <w:t xml:space="preserve">EUR 20 000.00 </w:t>
      </w:r>
      <w:r w:rsidR="007374CA" w:rsidRPr="007374CA">
        <w:rPr>
          <w:rFonts w:ascii="Times New Roman" w:eastAsia="Times New Roman" w:hAnsi="Times New Roman"/>
          <w:sz w:val="24"/>
          <w:szCs w:val="24"/>
        </w:rPr>
        <w:t xml:space="preserve">(divdesmit tūkstoši </w:t>
      </w:r>
      <w:proofErr w:type="spellStart"/>
      <w:r w:rsidR="007374CA" w:rsidRPr="007374CA">
        <w:rPr>
          <w:rFonts w:ascii="Times New Roman" w:eastAsia="Times New Roman" w:hAnsi="Times New Roman"/>
          <w:sz w:val="24"/>
          <w:szCs w:val="24"/>
        </w:rPr>
        <w:t>euro</w:t>
      </w:r>
      <w:proofErr w:type="spellEnd"/>
      <w:r w:rsidR="007374CA" w:rsidRPr="007374CA">
        <w:rPr>
          <w:rFonts w:ascii="Times New Roman" w:eastAsia="Times New Roman" w:hAnsi="Times New Roman"/>
          <w:sz w:val="24"/>
          <w:szCs w:val="24"/>
        </w:rPr>
        <w:t xml:space="preserve"> un 00 centi)</w:t>
      </w:r>
      <w:r w:rsidRPr="007374CA">
        <w:rPr>
          <w:rFonts w:ascii="Times New Roman" w:eastAsia="Times New Roman" w:hAnsi="Times New Roman"/>
          <w:sz w:val="24"/>
          <w:szCs w:val="24"/>
        </w:rPr>
        <w:t xml:space="preserve"> </w:t>
      </w:r>
      <w:r w:rsidRPr="003670A6">
        <w:rPr>
          <w:rFonts w:ascii="Times New Roman" w:eastAsia="Times New Roman" w:hAnsi="Times New Roman"/>
          <w:sz w:val="24"/>
          <w:szCs w:val="24"/>
        </w:rPr>
        <w:t xml:space="preserve">bez pievienotās vērtības nodokļa (turpmāk – PVN). PVN tiek aprēķināts un maksāts papildus saskaņā ar spēkā esošo nodokļu likmi.   </w:t>
      </w:r>
    </w:p>
    <w:p w14:paraId="2806C79A" w14:textId="77777777" w:rsidR="00664FB7"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6724D7">
        <w:rPr>
          <w:rFonts w:ascii="Times New Roman" w:eastAsia="Times New Roman" w:hAnsi="Times New Roman"/>
          <w:sz w:val="24"/>
          <w:szCs w:val="24"/>
        </w:rPr>
        <w:t>Pusēm vienojoties, ir tiesības palielināt Līguma summu, ņemot vērā Publisko iepirkumu</w:t>
      </w:r>
      <w:r w:rsidR="007374CA">
        <w:rPr>
          <w:rFonts w:ascii="Times New Roman" w:eastAsia="Times New Roman" w:hAnsi="Times New Roman"/>
          <w:sz w:val="24"/>
          <w:szCs w:val="24"/>
        </w:rPr>
        <w:t xml:space="preserve"> likuma</w:t>
      </w:r>
      <w:r w:rsidRPr="006724D7">
        <w:rPr>
          <w:rFonts w:ascii="Times New Roman" w:eastAsia="Times New Roman" w:hAnsi="Times New Roman"/>
          <w:sz w:val="24"/>
          <w:szCs w:val="24"/>
        </w:rPr>
        <w:t xml:space="preserve"> prasības.</w:t>
      </w:r>
    </w:p>
    <w:p w14:paraId="27242E99" w14:textId="77777777" w:rsidR="00664FB7" w:rsidRPr="001360B6"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E94216">
        <w:rPr>
          <w:rFonts w:ascii="Times New Roman" w:eastAsia="Times New Roman" w:hAnsi="Times New Roman"/>
          <w:sz w:val="24"/>
          <w:szCs w:val="24"/>
        </w:rPr>
        <w:t>Pasūtītājs ir tiesīgs iegādāties no Piegādātāja Tehniskajā – finanšu piedāvājumā piedāvātajām  precēm līdzvērtīgas preces, kuru nepieciešamību uz Līguma slēgšanas brīdi nevarēja paredzēt, iepriekš vienojoties ar Piegādātāju par apjomu un cenu, nepārsniedzot vidējās tirgus cenas Latvijā. Par līdzvērtīgām precēm tiek uzskatītas preces, kas klasificējamas kā Tehniskajā – finanšu piedāvājumā norādītās preces.</w:t>
      </w:r>
    </w:p>
    <w:p w14:paraId="321C5A48" w14:textId="77777777" w:rsidR="00664FB7"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3670A6">
        <w:rPr>
          <w:rFonts w:ascii="Times New Roman" w:eastAsia="Times New Roman" w:hAnsi="Times New Roman"/>
          <w:sz w:val="24"/>
          <w:szCs w:val="24"/>
        </w:rPr>
        <w:t>Līguma 2.1.punktā</w:t>
      </w:r>
      <w:r w:rsidR="007374CA">
        <w:rPr>
          <w:rFonts w:ascii="Times New Roman" w:eastAsia="Times New Roman" w:hAnsi="Times New Roman"/>
          <w:sz w:val="24"/>
          <w:szCs w:val="24"/>
        </w:rPr>
        <w:t xml:space="preserve"> un tehniskajā specifikācijā</w:t>
      </w:r>
      <w:r w:rsidRPr="003670A6">
        <w:rPr>
          <w:rFonts w:ascii="Times New Roman" w:eastAsia="Times New Roman" w:hAnsi="Times New Roman"/>
          <w:sz w:val="24"/>
          <w:szCs w:val="24"/>
        </w:rPr>
        <w:t xml:space="preserve"> norādītajā summā ir ietverti visi Piegādātāja izdevumi, kas tam rodas saistībā ar Līguma izpildi, tajā skaitā izdevumi, kas saistīti ar Preces piegādi Pasūtītājam uz Līguma 1.2.punktā norādīto </w:t>
      </w:r>
      <w:r w:rsidRPr="00843FB7">
        <w:rPr>
          <w:rFonts w:ascii="Times New Roman" w:eastAsia="Times New Roman" w:hAnsi="Times New Roman"/>
          <w:sz w:val="24"/>
          <w:szCs w:val="24"/>
        </w:rPr>
        <w:t xml:space="preserve">adresi, pārbaudi, tajā skaitā </w:t>
      </w:r>
      <w:r w:rsidRPr="00E94216">
        <w:rPr>
          <w:rFonts w:ascii="Times New Roman" w:eastAsia="Times New Roman" w:hAnsi="Times New Roman"/>
          <w:sz w:val="24"/>
          <w:szCs w:val="24"/>
        </w:rPr>
        <w:t>transporta izmaksas, darbs, materiāli, u.c. saistītās izmaksas, Piegādātājs Preces piegādi līdz Pasūtītāja norādītajai uzstādīšanas vietai veic ar saviem resursiem.</w:t>
      </w:r>
    </w:p>
    <w:p w14:paraId="04C04690" w14:textId="77777777" w:rsidR="00664FB7"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6724D7">
        <w:rPr>
          <w:rFonts w:ascii="Times New Roman" w:eastAsia="Times New Roman" w:hAnsi="Times New Roman"/>
          <w:sz w:val="24"/>
          <w:szCs w:val="24"/>
        </w:rPr>
        <w:t>Preču cenas bez PVN netiek paaugstināta</w:t>
      </w:r>
      <w:r>
        <w:rPr>
          <w:rFonts w:ascii="Times New Roman" w:eastAsia="Times New Roman" w:hAnsi="Times New Roman"/>
          <w:sz w:val="24"/>
          <w:szCs w:val="24"/>
        </w:rPr>
        <w:t>s</w:t>
      </w:r>
      <w:r w:rsidRPr="006724D7">
        <w:rPr>
          <w:rFonts w:ascii="Times New Roman" w:eastAsia="Times New Roman" w:hAnsi="Times New Roman"/>
          <w:sz w:val="24"/>
          <w:szCs w:val="24"/>
        </w:rPr>
        <w:t xml:space="preserve"> visu Līguma darbības laiku. </w:t>
      </w:r>
    </w:p>
    <w:p w14:paraId="5F5FC3F3" w14:textId="77777777" w:rsidR="00664FB7" w:rsidRPr="001360B6"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E94216">
        <w:rPr>
          <w:rFonts w:ascii="Times New Roman" w:eastAsia="Times New Roman" w:hAnsi="Times New Roman"/>
          <w:sz w:val="24"/>
          <w:szCs w:val="24"/>
        </w:rPr>
        <w:t xml:space="preserve">Ja Līguma darbības laikā Piegādātājs rīko akcijas, kuru laikā Preces tiek pārdotas par zemākām cenām nekā noteikts Līguma pielikumā, Piegādātājam ir pienākums informēt Pasūtītāju un piegādāt šīs Preces par šādām zemākām cenām. </w:t>
      </w:r>
    </w:p>
    <w:p w14:paraId="77ED1F9C" w14:textId="77777777" w:rsidR="00664FB7" w:rsidRPr="00317B93"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317B93">
        <w:rPr>
          <w:rFonts w:ascii="Times New Roman" w:eastAsia="Times New Roman" w:hAnsi="Times New Roman"/>
          <w:sz w:val="24"/>
          <w:szCs w:val="24"/>
        </w:rPr>
        <w:t xml:space="preserve">Apmaksa par Preču piegādēm tiek veikta </w:t>
      </w:r>
      <w:proofErr w:type="spellStart"/>
      <w:r w:rsidRPr="007E3B16">
        <w:rPr>
          <w:rFonts w:ascii="Times New Roman" w:eastAsia="Times New Roman" w:hAnsi="Times New Roman"/>
          <w:i/>
          <w:sz w:val="24"/>
          <w:szCs w:val="24"/>
        </w:rPr>
        <w:t>euro</w:t>
      </w:r>
      <w:proofErr w:type="spellEnd"/>
      <w:r w:rsidRPr="00317B93">
        <w:rPr>
          <w:rFonts w:ascii="Times New Roman" w:eastAsia="Times New Roman" w:hAnsi="Times New Roman"/>
          <w:sz w:val="24"/>
          <w:szCs w:val="24"/>
        </w:rPr>
        <w:t xml:space="preserve">, atbilstoši Līguma pielikumā noteiktajām cenām, saskaņā ar Piegādātāja iesniegto Preču rēķinu, kas tiek </w:t>
      </w:r>
      <w:r w:rsidRPr="00317B93">
        <w:rPr>
          <w:rFonts w:ascii="Times New Roman" w:eastAsia="Times New Roman" w:hAnsi="Times New Roman"/>
          <w:sz w:val="24"/>
          <w:szCs w:val="24"/>
        </w:rPr>
        <w:lastRenderedPageBreak/>
        <w:t>izrakstīts, kad Piegādātājs ir izpildījis Līguma prasības jeb pēc 4.sadaļas prasību izpildes, kurā norāda Preču nosaukumu, cenu un Pasūt</w:t>
      </w:r>
      <w:r>
        <w:rPr>
          <w:rFonts w:ascii="Times New Roman" w:eastAsia="Times New Roman" w:hAnsi="Times New Roman"/>
          <w:sz w:val="24"/>
          <w:szCs w:val="24"/>
        </w:rPr>
        <w:t>ītāja Līguma numuru. Pasūtītājs veic</w:t>
      </w:r>
      <w:r w:rsidRPr="00317B93">
        <w:rPr>
          <w:rFonts w:ascii="Times New Roman" w:eastAsia="Times New Roman" w:hAnsi="Times New Roman"/>
          <w:sz w:val="24"/>
          <w:szCs w:val="24"/>
        </w:rPr>
        <w:t xml:space="preserve"> bezskaidras naudas pārskaitījumu uz Piegādātāja Preču rēķinā norādīto bankas kontu 60 (sešdesmit) kalendāro dienu laikā pēc Līgumā noteiktajā kārtībā veiktas abpusējas Preču rēķina parakstīšanas.</w:t>
      </w:r>
    </w:p>
    <w:p w14:paraId="5EE297CF" w14:textId="77777777" w:rsidR="00664FB7" w:rsidRPr="001360B6"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E94216">
        <w:rPr>
          <w:rFonts w:ascii="Times New Roman" w:eastAsia="Times New Roman" w:hAnsi="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35E6CF05" w14:textId="77777777" w:rsidR="00664FB7"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DC04AA">
        <w:rPr>
          <w:rFonts w:ascii="Times New Roman" w:eastAsia="Times New Roman" w:hAnsi="Times New Roman"/>
          <w:sz w:val="24"/>
          <w:szCs w:val="24"/>
        </w:rPr>
        <w:t>Pasūtītajam nav pienākums apmaksāt Piegādātāja rēķinus vai segt jebkādas Piegādātāja izmaksas vai zaudējumus par piegādi, kuru Piegādātājs nav veicis un/vai par Līguma prasībām neatbilstošas kvalitātes un/vai bojātas Preces piegādi.</w:t>
      </w:r>
    </w:p>
    <w:p w14:paraId="72A0BF17" w14:textId="77777777" w:rsidR="00664FB7" w:rsidRPr="001360B6"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E94216">
        <w:rPr>
          <w:rFonts w:ascii="Times New Roman" w:eastAsia="Times New Roman" w:hAnsi="Times New Roman"/>
          <w:sz w:val="24"/>
          <w:szCs w:val="24"/>
        </w:rPr>
        <w:t>Katra Puse sedz savus izdevumus par banku pakalpojumiem, kas saistīti ar naudas pārskatījumiem.</w:t>
      </w:r>
    </w:p>
    <w:p w14:paraId="1BCFD21D" w14:textId="77777777" w:rsidR="00664FB7" w:rsidRPr="003670A6"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E94216">
          <w:rPr>
            <w:rFonts w:ascii="Times New Roman" w:eastAsia="Times New Roman" w:hAnsi="Times New Roman"/>
            <w:sz w:val="24"/>
            <w:szCs w:val="24"/>
          </w:rPr>
          <w:t>rekini@stradini.lv</w:t>
        </w:r>
      </w:hyperlink>
      <w:r w:rsidRPr="003670A6">
        <w:rPr>
          <w:rFonts w:ascii="Times New Roman" w:eastAsia="Times New Roman" w:hAnsi="Times New Roman"/>
          <w:sz w:val="24"/>
          <w:szCs w:val="24"/>
        </w:rPr>
        <w:t xml:space="preserve">. </w:t>
      </w:r>
    </w:p>
    <w:p w14:paraId="0EBC66A6" w14:textId="77777777" w:rsidR="00664FB7" w:rsidRPr="003670A6"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3670A6">
        <w:rPr>
          <w:rFonts w:ascii="Times New Roman" w:eastAsia="Times New Roman" w:hAnsi="Times New Roman"/>
          <w:sz w:val="24"/>
          <w:szCs w:val="24"/>
        </w:rPr>
        <w:t>Samaksa par piegādāto Preci uzskatāma par veiktu ar brīdi, kad Pasūtītājs veicis pārskaitījumu uz Piegādātāja norādīto norēķinu kontu.</w:t>
      </w:r>
    </w:p>
    <w:p w14:paraId="6CBAA60D" w14:textId="77777777" w:rsidR="00664FB7" w:rsidRPr="003670A6" w:rsidRDefault="00664FB7" w:rsidP="00664FB7">
      <w:pPr>
        <w:spacing w:after="0" w:line="240" w:lineRule="auto"/>
        <w:jc w:val="both"/>
        <w:rPr>
          <w:rFonts w:ascii="Times New Roman" w:eastAsia="Times New Roman" w:hAnsi="Times New Roman"/>
          <w:sz w:val="24"/>
          <w:szCs w:val="24"/>
        </w:rPr>
      </w:pPr>
    </w:p>
    <w:p w14:paraId="4F811FF5" w14:textId="77777777" w:rsidR="00664FB7" w:rsidRPr="003670A6" w:rsidRDefault="00664FB7" w:rsidP="00664FB7">
      <w:pPr>
        <w:numPr>
          <w:ilvl w:val="0"/>
          <w:numId w:val="1"/>
        </w:numPr>
        <w:spacing w:after="0" w:line="240" w:lineRule="auto"/>
        <w:jc w:val="center"/>
        <w:rPr>
          <w:rFonts w:ascii="Times New Roman" w:eastAsia="Times New Roman" w:hAnsi="Times New Roman"/>
          <w:b/>
          <w:bCs/>
          <w:sz w:val="24"/>
          <w:szCs w:val="24"/>
        </w:rPr>
      </w:pPr>
      <w:r w:rsidRPr="003670A6">
        <w:rPr>
          <w:rFonts w:ascii="Times New Roman" w:eastAsia="Times New Roman" w:hAnsi="Times New Roman"/>
          <w:b/>
          <w:bCs/>
          <w:sz w:val="24"/>
          <w:szCs w:val="24"/>
        </w:rPr>
        <w:t>Līguma darbības termiņš</w:t>
      </w:r>
      <w:r>
        <w:rPr>
          <w:rFonts w:ascii="Times New Roman" w:eastAsia="Times New Roman" w:hAnsi="Times New Roman"/>
          <w:b/>
          <w:bCs/>
          <w:sz w:val="24"/>
          <w:szCs w:val="24"/>
        </w:rPr>
        <w:t>, grozīšanas kārtība un izbeigšana</w:t>
      </w:r>
    </w:p>
    <w:p w14:paraId="27B3CEC0" w14:textId="77777777" w:rsidR="00664FB7" w:rsidRPr="003670A6"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3670A6">
        <w:rPr>
          <w:rFonts w:ascii="Times New Roman" w:eastAsia="Times New Roman" w:hAnsi="Times New Roman"/>
          <w:sz w:val="24"/>
          <w:szCs w:val="24"/>
          <w:lang w:eastAsia="lv-LV"/>
        </w:rPr>
        <w:t>Līgums stājas spēkā tā abpusējas parakstīšanas</w:t>
      </w:r>
      <w:r w:rsidRPr="003670A6">
        <w:rPr>
          <w:rFonts w:ascii="Times New Roman" w:eastAsia="Times New Roman" w:hAnsi="Times New Roman"/>
          <w:sz w:val="24"/>
          <w:szCs w:val="24"/>
        </w:rPr>
        <w:t xml:space="preserve"> brīdī un ir spēkā līdz īsākajam no šādiem termiņiem:</w:t>
      </w:r>
    </w:p>
    <w:p w14:paraId="380F5FF0" w14:textId="77777777" w:rsidR="00664FB7" w:rsidRPr="003670A6" w:rsidRDefault="00664FB7" w:rsidP="00664FB7">
      <w:pPr>
        <w:spacing w:after="0" w:line="240" w:lineRule="auto"/>
        <w:ind w:left="1434" w:hanging="714"/>
        <w:jc w:val="both"/>
        <w:rPr>
          <w:rFonts w:ascii="Times New Roman" w:eastAsia="Times New Roman" w:hAnsi="Times New Roman"/>
          <w:sz w:val="24"/>
          <w:szCs w:val="24"/>
        </w:rPr>
      </w:pPr>
      <w:r w:rsidRPr="003670A6">
        <w:rPr>
          <w:rFonts w:ascii="Times New Roman" w:eastAsia="Times New Roman" w:hAnsi="Times New Roman"/>
          <w:sz w:val="24"/>
          <w:szCs w:val="24"/>
        </w:rPr>
        <w:t>3.1.1.  līdz Līguma 2.1.punktā noteiktās summas izlietojumam;</w:t>
      </w:r>
    </w:p>
    <w:p w14:paraId="40E038E7" w14:textId="77777777" w:rsidR="00664FB7" w:rsidRPr="003670A6" w:rsidRDefault="00664FB7" w:rsidP="00664FB7">
      <w:pPr>
        <w:spacing w:after="0" w:line="240" w:lineRule="auto"/>
        <w:ind w:left="1434" w:hanging="714"/>
        <w:jc w:val="both"/>
        <w:rPr>
          <w:rFonts w:ascii="Times New Roman" w:eastAsia="Times New Roman" w:hAnsi="Times New Roman"/>
          <w:sz w:val="24"/>
          <w:szCs w:val="24"/>
        </w:rPr>
      </w:pPr>
      <w:r>
        <w:rPr>
          <w:rFonts w:ascii="Times New Roman" w:eastAsia="Times New Roman" w:hAnsi="Times New Roman"/>
          <w:sz w:val="24"/>
          <w:szCs w:val="24"/>
        </w:rPr>
        <w:t>3.1.2.  24 (divdesmit četri</w:t>
      </w:r>
      <w:r w:rsidRPr="003670A6">
        <w:rPr>
          <w:rFonts w:ascii="Times New Roman" w:eastAsia="Times New Roman" w:hAnsi="Times New Roman"/>
          <w:sz w:val="24"/>
          <w:szCs w:val="24"/>
        </w:rPr>
        <w:t>) mēneši no Līguma spēkā stāšanās dienas.</w:t>
      </w:r>
    </w:p>
    <w:p w14:paraId="74F3D107" w14:textId="77777777" w:rsidR="00664FB7" w:rsidRDefault="00664FB7" w:rsidP="00664FB7">
      <w:pPr>
        <w:numPr>
          <w:ilvl w:val="1"/>
          <w:numId w:val="1"/>
        </w:numPr>
        <w:spacing w:after="0" w:line="240" w:lineRule="auto"/>
        <w:ind w:hanging="562"/>
        <w:jc w:val="both"/>
        <w:rPr>
          <w:rFonts w:ascii="Times New Roman" w:eastAsia="Times New Roman" w:hAnsi="Times New Roman"/>
          <w:sz w:val="24"/>
          <w:szCs w:val="24"/>
          <w:lang w:eastAsia="lv-LV"/>
        </w:rPr>
      </w:pPr>
      <w:r w:rsidRPr="00E356A8">
        <w:rPr>
          <w:rFonts w:ascii="Times New Roman" w:eastAsia="Times New Roman" w:hAnsi="Times New Roman"/>
          <w:sz w:val="24"/>
          <w:szCs w:val="24"/>
          <w:lang w:eastAsia="lv-LV"/>
        </w:rPr>
        <w:t xml:space="preserve">Gadījumā, ja Līguma termiņš beidzas ātrāk nekā Līguma summa, Līguma darbības termiņš var tikt pagarināts </w:t>
      </w:r>
      <w:r w:rsidRPr="001360B6">
        <w:rPr>
          <w:rFonts w:ascii="Times New Roman" w:eastAsia="Times New Roman" w:hAnsi="Times New Roman"/>
          <w:sz w:val="24"/>
          <w:szCs w:val="24"/>
          <w:lang w:eastAsia="lv-LV"/>
        </w:rPr>
        <w:t>ņemot vērā Publisko iepirkumu likumā noteikto maksimālo iepirkuma līguma termiņu</w:t>
      </w:r>
      <w:r>
        <w:rPr>
          <w:rFonts w:ascii="Times New Roman" w:eastAsia="Times New Roman" w:hAnsi="Times New Roman"/>
          <w:sz w:val="24"/>
          <w:szCs w:val="24"/>
          <w:lang w:eastAsia="lv-LV"/>
        </w:rPr>
        <w:t xml:space="preserve"> </w:t>
      </w:r>
      <w:r w:rsidRPr="001360B6">
        <w:rPr>
          <w:rFonts w:ascii="Times New Roman" w:eastAsia="Times New Roman" w:hAnsi="Times New Roman"/>
          <w:sz w:val="24"/>
          <w:szCs w:val="24"/>
          <w:lang w:eastAsia="lv-LV"/>
        </w:rPr>
        <w:t>no Līguma noslēgšanas brīža, nepārsniedzot</w:t>
      </w:r>
      <w:r w:rsidRPr="00E94216">
        <w:rPr>
          <w:rFonts w:ascii="Times New Roman" w:eastAsia="Times New Roman" w:hAnsi="Times New Roman"/>
          <w:sz w:val="24"/>
          <w:szCs w:val="24"/>
          <w:lang w:eastAsia="lv-LV"/>
        </w:rPr>
        <w:t xml:space="preserve"> Līguma kopējo summu.</w:t>
      </w:r>
    </w:p>
    <w:p w14:paraId="48A6F4F3" w14:textId="77777777" w:rsidR="00664FB7" w:rsidRDefault="00664FB7" w:rsidP="00664FB7">
      <w:pPr>
        <w:numPr>
          <w:ilvl w:val="1"/>
          <w:numId w:val="1"/>
        </w:numPr>
        <w:spacing w:after="0" w:line="240" w:lineRule="auto"/>
        <w:ind w:hanging="562"/>
        <w:jc w:val="both"/>
        <w:rPr>
          <w:rFonts w:ascii="Times New Roman" w:eastAsia="Times New Roman" w:hAnsi="Times New Roman"/>
          <w:sz w:val="24"/>
          <w:szCs w:val="24"/>
          <w:lang w:eastAsia="lv-LV"/>
        </w:rPr>
      </w:pPr>
      <w:r w:rsidRPr="001360B6">
        <w:rPr>
          <w:rFonts w:ascii="Times New Roman" w:eastAsia="Times New Roman" w:hAnsi="Times New Roman"/>
          <w:sz w:val="24"/>
          <w:szCs w:val="24"/>
          <w:lang w:eastAsia="lv-LV"/>
        </w:rPr>
        <w:t>Līguma noteikumi var tikt grozīti abām Pusēm vienojoties. Visi Līguma grozījumi noformējami rakstiski divos identiskos eksemplāros un pievienojami Līgumam kā neatņemama sastāvdaļa. Viens vienošanās eksemplārs glabājas pie Piegādātāja, bet otrs pie Pasūtītāja.</w:t>
      </w:r>
    </w:p>
    <w:p w14:paraId="480FEE69" w14:textId="77777777" w:rsidR="00664FB7" w:rsidRPr="00E94216" w:rsidRDefault="00664FB7" w:rsidP="00664FB7">
      <w:pPr>
        <w:numPr>
          <w:ilvl w:val="1"/>
          <w:numId w:val="1"/>
        </w:numPr>
        <w:spacing w:after="0" w:line="240" w:lineRule="auto"/>
        <w:ind w:hanging="562"/>
        <w:jc w:val="both"/>
        <w:rPr>
          <w:rFonts w:ascii="Times New Roman" w:eastAsia="Times New Roman" w:hAnsi="Times New Roman"/>
          <w:sz w:val="24"/>
          <w:szCs w:val="24"/>
          <w:lang w:eastAsia="lv-LV"/>
        </w:rPr>
      </w:pPr>
      <w:r w:rsidRPr="00E94216">
        <w:rPr>
          <w:rFonts w:ascii="Times New Roman" w:eastAsia="Times New Roman" w:hAnsi="Times New Roman"/>
          <w:sz w:val="24"/>
          <w:szCs w:val="24"/>
          <w:lang w:eastAsia="lv-LV"/>
        </w:rPr>
        <w:t>Līguma grozījumi stājas spēkā ar dienu, kad tie ir abpusēji parakstīti.</w:t>
      </w:r>
    </w:p>
    <w:p w14:paraId="263A0DB5" w14:textId="77777777" w:rsidR="00664FB7" w:rsidRPr="00E94216" w:rsidRDefault="00664FB7" w:rsidP="00664FB7">
      <w:pPr>
        <w:numPr>
          <w:ilvl w:val="1"/>
          <w:numId w:val="1"/>
        </w:numPr>
        <w:spacing w:after="0" w:line="240" w:lineRule="auto"/>
        <w:ind w:hanging="562"/>
        <w:jc w:val="both"/>
        <w:rPr>
          <w:rFonts w:ascii="Times New Roman" w:eastAsia="Times New Roman" w:hAnsi="Times New Roman"/>
          <w:sz w:val="24"/>
          <w:szCs w:val="24"/>
          <w:lang w:eastAsia="lv-LV"/>
        </w:rPr>
      </w:pPr>
      <w:r w:rsidRPr="00E94216">
        <w:rPr>
          <w:rFonts w:ascii="Times New Roman" w:eastAsia="Times New Roman" w:hAnsi="Times New Roman"/>
          <w:sz w:val="24"/>
          <w:szCs w:val="24"/>
          <w:lang w:eastAsia="lv-LV"/>
        </w:rPr>
        <w:t xml:space="preserve">Pusēm ir tiesības vienpusēji izbeigt Līgumu 30 (trīsdesmit) dienas iepriekš par to rakstiski brīdinot otru Pusi. Par brīdinājumu tiek uzskatīts </w:t>
      </w:r>
      <w:proofErr w:type="spellStart"/>
      <w:r w:rsidRPr="00E94216">
        <w:rPr>
          <w:rFonts w:ascii="Times New Roman" w:eastAsia="Times New Roman" w:hAnsi="Times New Roman"/>
          <w:sz w:val="24"/>
          <w:szCs w:val="24"/>
          <w:lang w:eastAsia="lv-LV"/>
        </w:rPr>
        <w:t>rakstveidā</w:t>
      </w:r>
      <w:proofErr w:type="spellEnd"/>
      <w:r w:rsidRPr="00E94216">
        <w:rPr>
          <w:rFonts w:ascii="Times New Roman" w:eastAsia="Times New Roman" w:hAnsi="Times New Roman"/>
          <w:sz w:val="24"/>
          <w:szCs w:val="24"/>
          <w:lang w:eastAsia="lv-LV"/>
        </w:rPr>
        <w:t xml:space="preserve"> noformēts un otrai Pusei nosūtīts paziņojums.</w:t>
      </w:r>
    </w:p>
    <w:p w14:paraId="1C2CB13F" w14:textId="77777777" w:rsidR="00664FB7" w:rsidRPr="003670A6" w:rsidRDefault="00664FB7" w:rsidP="00664FB7">
      <w:pPr>
        <w:numPr>
          <w:ilvl w:val="1"/>
          <w:numId w:val="1"/>
        </w:numPr>
        <w:spacing w:after="0" w:line="240" w:lineRule="auto"/>
        <w:ind w:hanging="562"/>
        <w:jc w:val="both"/>
        <w:rPr>
          <w:rFonts w:ascii="Times New Roman" w:eastAsia="Times New Roman" w:hAnsi="Times New Roman"/>
          <w:sz w:val="24"/>
          <w:szCs w:val="24"/>
          <w:lang w:eastAsia="lv-LV"/>
        </w:rPr>
      </w:pPr>
      <w:r w:rsidRPr="003670A6">
        <w:rPr>
          <w:rFonts w:ascii="Times New Roman" w:eastAsia="Times New Roman" w:hAnsi="Times New Roman"/>
          <w:sz w:val="24"/>
          <w:szCs w:val="24"/>
          <w:lang w:eastAsia="lv-LV"/>
        </w:rPr>
        <w:t>Pasūtītājam ir tiesības vienpusēji atkāpties no Līguma, 30 (trīsdesmit) kalendārās dienas iepriekš rakstiski par to brīdinot Piegādātāju, ja:</w:t>
      </w:r>
    </w:p>
    <w:p w14:paraId="79988537" w14:textId="77777777" w:rsidR="00664FB7" w:rsidRPr="00E94216" w:rsidRDefault="00664FB7" w:rsidP="00664FB7">
      <w:pPr>
        <w:numPr>
          <w:ilvl w:val="2"/>
          <w:numId w:val="1"/>
        </w:numPr>
        <w:tabs>
          <w:tab w:val="num" w:pos="1276"/>
        </w:tabs>
        <w:spacing w:after="0" w:line="240" w:lineRule="auto"/>
        <w:ind w:left="1276" w:hanging="709"/>
        <w:jc w:val="both"/>
        <w:rPr>
          <w:rFonts w:ascii="Times New Roman" w:eastAsia="Times New Roman" w:hAnsi="Times New Roman"/>
          <w:sz w:val="24"/>
          <w:szCs w:val="24"/>
        </w:rPr>
      </w:pPr>
      <w:r w:rsidRPr="00E94216">
        <w:rPr>
          <w:rFonts w:ascii="Times New Roman" w:eastAsia="Times New Roman" w:hAnsi="Times New Roman"/>
          <w:sz w:val="24"/>
          <w:szCs w:val="24"/>
        </w:rPr>
        <w:t>Piegādātājs vismaz trīs reizes ir kavējis Preču piegādes termiņu un Pasūtītājs nav apstiprinājis piegādes termiņa izmaiņas Līgumā noteiktā kārtībā</w:t>
      </w:r>
      <w:r>
        <w:rPr>
          <w:rFonts w:ascii="Times New Roman" w:eastAsia="Times New Roman" w:hAnsi="Times New Roman"/>
          <w:sz w:val="24"/>
          <w:szCs w:val="24"/>
        </w:rPr>
        <w:t>;</w:t>
      </w:r>
    </w:p>
    <w:p w14:paraId="6B3B8C2F" w14:textId="77777777" w:rsidR="00664FB7" w:rsidRPr="003670A6" w:rsidRDefault="00664FB7" w:rsidP="00664FB7">
      <w:pPr>
        <w:numPr>
          <w:ilvl w:val="2"/>
          <w:numId w:val="1"/>
        </w:numPr>
        <w:tabs>
          <w:tab w:val="num" w:pos="1276"/>
        </w:tabs>
        <w:spacing w:after="0" w:line="240" w:lineRule="auto"/>
        <w:ind w:left="1276" w:hanging="709"/>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667DD4FE" w14:textId="77777777" w:rsidR="00664FB7" w:rsidRPr="003670A6" w:rsidRDefault="00664FB7" w:rsidP="00664FB7">
      <w:pPr>
        <w:numPr>
          <w:ilvl w:val="2"/>
          <w:numId w:val="1"/>
        </w:numPr>
        <w:tabs>
          <w:tab w:val="num" w:pos="1276"/>
        </w:tabs>
        <w:spacing w:after="0" w:line="240" w:lineRule="auto"/>
        <w:ind w:left="1276" w:hanging="709"/>
        <w:jc w:val="both"/>
        <w:rPr>
          <w:rFonts w:ascii="Times New Roman" w:eastAsia="Times New Roman" w:hAnsi="Times New Roman"/>
          <w:sz w:val="24"/>
          <w:szCs w:val="24"/>
        </w:rPr>
      </w:pPr>
      <w:bookmarkStart w:id="2" w:name="_Hlk495407533"/>
      <w:r w:rsidRPr="003670A6">
        <w:rPr>
          <w:rFonts w:ascii="Times New Roman" w:eastAsia="Times New Roman" w:hAnsi="Times New Roman"/>
          <w:sz w:val="24"/>
          <w:szCs w:val="24"/>
        </w:rPr>
        <w:t>iestājušies apstākļi, kas apgrūtina vai padara neiespējamu Piegādātāja Līgumā noteikto saistību izpildi</w:t>
      </w:r>
      <w:bookmarkEnd w:id="2"/>
      <w:r w:rsidRPr="003670A6">
        <w:rPr>
          <w:rFonts w:ascii="Times New Roman" w:eastAsia="Times New Roman" w:hAnsi="Times New Roman"/>
          <w:sz w:val="24"/>
          <w:szCs w:val="24"/>
        </w:rPr>
        <w:t>;</w:t>
      </w:r>
    </w:p>
    <w:p w14:paraId="04610019" w14:textId="77777777" w:rsidR="00664FB7" w:rsidRPr="003670A6" w:rsidRDefault="00664FB7" w:rsidP="00664FB7">
      <w:pPr>
        <w:numPr>
          <w:ilvl w:val="2"/>
          <w:numId w:val="1"/>
        </w:numPr>
        <w:tabs>
          <w:tab w:val="num" w:pos="1276"/>
        </w:tabs>
        <w:spacing w:after="0" w:line="240" w:lineRule="auto"/>
        <w:ind w:hanging="1430"/>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notikusi Piegādātāja likvidācija; </w:t>
      </w:r>
    </w:p>
    <w:p w14:paraId="184D812C" w14:textId="77777777" w:rsidR="00664FB7" w:rsidRDefault="00664FB7" w:rsidP="00664FB7">
      <w:pPr>
        <w:numPr>
          <w:ilvl w:val="2"/>
          <w:numId w:val="1"/>
        </w:numPr>
        <w:tabs>
          <w:tab w:val="num" w:pos="1276"/>
        </w:tabs>
        <w:spacing w:after="0" w:line="240" w:lineRule="auto"/>
        <w:ind w:hanging="1430"/>
        <w:jc w:val="both"/>
        <w:rPr>
          <w:rFonts w:ascii="Times New Roman" w:eastAsia="Times New Roman" w:hAnsi="Times New Roman"/>
          <w:sz w:val="24"/>
          <w:szCs w:val="24"/>
        </w:rPr>
      </w:pPr>
      <w:r w:rsidRPr="003670A6">
        <w:rPr>
          <w:rFonts w:ascii="Times New Roman" w:eastAsia="Times New Roman" w:hAnsi="Times New Roman"/>
          <w:sz w:val="24"/>
          <w:szCs w:val="24"/>
        </w:rPr>
        <w:lastRenderedPageBreak/>
        <w:t>pret Piegādātāju uzsākta maksātnespējas procedūra</w:t>
      </w:r>
      <w:r>
        <w:rPr>
          <w:rFonts w:ascii="Times New Roman" w:eastAsia="Times New Roman" w:hAnsi="Times New Roman"/>
          <w:sz w:val="24"/>
          <w:szCs w:val="24"/>
        </w:rPr>
        <w:t>;</w:t>
      </w:r>
    </w:p>
    <w:p w14:paraId="70613066" w14:textId="77777777" w:rsidR="00664FB7" w:rsidRPr="00E94216" w:rsidRDefault="00664FB7" w:rsidP="00664FB7">
      <w:pPr>
        <w:numPr>
          <w:ilvl w:val="2"/>
          <w:numId w:val="1"/>
        </w:numPr>
        <w:tabs>
          <w:tab w:val="num" w:pos="1276"/>
        </w:tabs>
        <w:spacing w:after="0" w:line="240" w:lineRule="auto"/>
        <w:ind w:hanging="1430"/>
        <w:jc w:val="both"/>
        <w:rPr>
          <w:rFonts w:ascii="Times New Roman" w:eastAsia="Times New Roman" w:hAnsi="Times New Roman"/>
          <w:sz w:val="24"/>
          <w:szCs w:val="24"/>
        </w:rPr>
      </w:pPr>
      <w:r w:rsidRPr="00E94216">
        <w:rPr>
          <w:rFonts w:ascii="Times New Roman" w:eastAsia="Times New Roman" w:hAnsi="Times New Roman"/>
          <w:sz w:val="24"/>
          <w:szCs w:val="24"/>
        </w:rPr>
        <w:t>zudusi vajadzība pēc Precēm;</w:t>
      </w:r>
    </w:p>
    <w:p w14:paraId="5B8ABAD4" w14:textId="77777777" w:rsidR="00664FB7" w:rsidRPr="001360B6" w:rsidRDefault="00664FB7" w:rsidP="00664FB7">
      <w:pPr>
        <w:numPr>
          <w:ilvl w:val="2"/>
          <w:numId w:val="1"/>
        </w:numPr>
        <w:tabs>
          <w:tab w:val="num" w:pos="1276"/>
        </w:tabs>
        <w:spacing w:after="0" w:line="240" w:lineRule="auto"/>
        <w:ind w:hanging="1430"/>
        <w:jc w:val="both"/>
        <w:rPr>
          <w:rFonts w:ascii="Times New Roman" w:eastAsia="Times New Roman" w:hAnsi="Times New Roman"/>
          <w:sz w:val="24"/>
          <w:szCs w:val="24"/>
        </w:rPr>
      </w:pPr>
      <w:r w:rsidRPr="00E94216">
        <w:rPr>
          <w:rFonts w:ascii="Times New Roman" w:eastAsia="Times New Roman" w:hAnsi="Times New Roman"/>
          <w:sz w:val="24"/>
          <w:szCs w:val="24"/>
        </w:rPr>
        <w:t>Piegādātājs zaudējis ražotāja izsniegto autorizāciju piegādāt Preces;</w:t>
      </w:r>
    </w:p>
    <w:p w14:paraId="742E47EE" w14:textId="77777777" w:rsidR="00664FB7" w:rsidRDefault="00664FB7" w:rsidP="00664FB7">
      <w:pPr>
        <w:numPr>
          <w:ilvl w:val="2"/>
          <w:numId w:val="1"/>
        </w:numPr>
        <w:tabs>
          <w:tab w:val="clear" w:pos="1997"/>
        </w:tabs>
        <w:spacing w:after="0" w:line="240" w:lineRule="auto"/>
        <w:ind w:left="1418" w:hanging="851"/>
        <w:jc w:val="both"/>
        <w:rPr>
          <w:rFonts w:ascii="Times New Roman" w:eastAsia="Times New Roman" w:hAnsi="Times New Roman"/>
          <w:sz w:val="24"/>
          <w:szCs w:val="24"/>
        </w:rPr>
      </w:pPr>
      <w:r w:rsidRPr="003670A6">
        <w:rPr>
          <w:rFonts w:ascii="Times New Roman" w:eastAsia="Times New Roman" w:hAnsi="Times New Roman"/>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r>
        <w:rPr>
          <w:rFonts w:ascii="Times New Roman" w:eastAsia="Times New Roman" w:hAnsi="Times New Roman"/>
          <w:sz w:val="24"/>
          <w:szCs w:val="24"/>
        </w:rPr>
        <w:t>;</w:t>
      </w:r>
    </w:p>
    <w:p w14:paraId="2E8A6B66" w14:textId="77777777" w:rsidR="00664FB7" w:rsidRPr="003670A6" w:rsidRDefault="00664FB7" w:rsidP="00664FB7">
      <w:pPr>
        <w:numPr>
          <w:ilvl w:val="2"/>
          <w:numId w:val="1"/>
        </w:numPr>
        <w:tabs>
          <w:tab w:val="clear" w:pos="1997"/>
        </w:tabs>
        <w:spacing w:after="0" w:line="240" w:lineRule="auto"/>
        <w:ind w:left="1418" w:hanging="851"/>
        <w:jc w:val="both"/>
        <w:rPr>
          <w:rFonts w:ascii="Times New Roman" w:eastAsia="Times New Roman" w:hAnsi="Times New Roman"/>
          <w:sz w:val="24"/>
          <w:szCs w:val="24"/>
        </w:rPr>
      </w:pPr>
      <w:r w:rsidRPr="00E356A8">
        <w:rPr>
          <w:rFonts w:ascii="Times New Roman" w:eastAsia="Times New Roman" w:hAnsi="Times New Roman"/>
          <w:sz w:val="24"/>
          <w:szCs w:val="24"/>
        </w:rPr>
        <w:t xml:space="preserve">ja Līguma izpildes laikā Piegādātājam ir piemērotas starptautiskās vai nacionālās sankcijas vai būtiskas finanšu un kapitāla tirgus intereses ietekmējošas Eiropas Savienības vai Ziemeļatlantijas līguma organizācijas dalībvalsts noteiktās sankcijas. </w:t>
      </w:r>
    </w:p>
    <w:p w14:paraId="0F46FE4D" w14:textId="77777777" w:rsidR="00664FB7" w:rsidRPr="003670A6"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3670A6">
        <w:rPr>
          <w:rFonts w:ascii="Times New Roman" w:eastAsia="Times New Roman" w:hAnsi="Times New Roman"/>
          <w:sz w:val="24"/>
          <w:szCs w:val="24"/>
        </w:rPr>
        <w:t>Par vienpusēju atkāpšanos no līguma Pasūtītājs Līguma 3.</w:t>
      </w:r>
      <w:r>
        <w:rPr>
          <w:rFonts w:ascii="Times New Roman" w:eastAsia="Times New Roman" w:hAnsi="Times New Roman"/>
          <w:sz w:val="24"/>
          <w:szCs w:val="24"/>
        </w:rPr>
        <w:t>6.</w:t>
      </w:r>
      <w:r w:rsidRPr="003670A6">
        <w:rPr>
          <w:rFonts w:ascii="Times New Roman" w:eastAsia="Times New Roman" w:hAnsi="Times New Roman"/>
          <w:sz w:val="24"/>
          <w:szCs w:val="24"/>
        </w:rPr>
        <w:t xml:space="preserve">punktā noteiktajā termiņā </w:t>
      </w:r>
      <w:proofErr w:type="spellStart"/>
      <w:r w:rsidRPr="003670A6">
        <w:rPr>
          <w:rFonts w:ascii="Times New Roman" w:eastAsia="Times New Roman" w:hAnsi="Times New Roman"/>
          <w:sz w:val="24"/>
          <w:szCs w:val="24"/>
        </w:rPr>
        <w:t>nos</w:t>
      </w:r>
      <w:r>
        <w:rPr>
          <w:rFonts w:ascii="Times New Roman" w:eastAsia="Times New Roman" w:hAnsi="Times New Roman"/>
          <w:sz w:val="24"/>
          <w:szCs w:val="24"/>
        </w:rPr>
        <w:t>ū</w:t>
      </w:r>
      <w:r w:rsidRPr="003670A6">
        <w:rPr>
          <w:rFonts w:ascii="Times New Roman" w:eastAsia="Times New Roman" w:hAnsi="Times New Roman"/>
          <w:sz w:val="24"/>
          <w:szCs w:val="24"/>
        </w:rPr>
        <w:t>ta</w:t>
      </w:r>
      <w:proofErr w:type="spellEnd"/>
      <w:r w:rsidRPr="003670A6">
        <w:rPr>
          <w:rFonts w:ascii="Times New Roman" w:eastAsia="Times New Roman" w:hAnsi="Times New Roman"/>
          <w:sz w:val="24"/>
          <w:szCs w:val="24"/>
        </w:rPr>
        <w:t xml:space="preserve"> Piegādātājam rakstisku paziņojumu. Līgums uzskatāms par izbeigtu trīsdesmitajā dienā pēc Pasūtītāja rakstiska paziņojuma nosūtīšanas.</w:t>
      </w:r>
    </w:p>
    <w:p w14:paraId="31968612" w14:textId="77777777" w:rsidR="00664FB7" w:rsidRPr="003670A6"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3670A6">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76A23FEB" w14:textId="77777777" w:rsidR="00664FB7" w:rsidRPr="003670A6" w:rsidRDefault="00664FB7" w:rsidP="00664FB7">
      <w:pPr>
        <w:numPr>
          <w:ilvl w:val="2"/>
          <w:numId w:val="1"/>
        </w:numPr>
        <w:tabs>
          <w:tab w:val="num" w:pos="1276"/>
        </w:tabs>
        <w:spacing w:after="0" w:line="240" w:lineRule="auto"/>
        <w:ind w:left="1276" w:hanging="709"/>
        <w:jc w:val="both"/>
        <w:rPr>
          <w:rFonts w:ascii="Times New Roman" w:eastAsia="Times New Roman" w:hAnsi="Times New Roman"/>
          <w:sz w:val="24"/>
          <w:szCs w:val="24"/>
        </w:rPr>
      </w:pPr>
      <w:r w:rsidRPr="003670A6">
        <w:rPr>
          <w:rFonts w:ascii="Times New Roman" w:eastAsia="Times New Roman" w:hAnsi="Times New Roman"/>
          <w:sz w:val="24"/>
          <w:szCs w:val="24"/>
        </w:rPr>
        <w:t>iestājušies apstākļi, kas apgrūtina vai padara neiespējamu Piegādātāja Līgumā noteikto saistību izpildi;</w:t>
      </w:r>
    </w:p>
    <w:p w14:paraId="497B2357" w14:textId="77777777" w:rsidR="00664FB7" w:rsidRPr="003670A6" w:rsidRDefault="00664FB7" w:rsidP="00664FB7">
      <w:pPr>
        <w:numPr>
          <w:ilvl w:val="2"/>
          <w:numId w:val="1"/>
        </w:numPr>
        <w:tabs>
          <w:tab w:val="num" w:pos="1276"/>
        </w:tabs>
        <w:spacing w:after="0" w:line="240" w:lineRule="auto"/>
        <w:ind w:left="1276" w:hanging="709"/>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Pasūtītājs 30 (trīsdesmit) kalendārās dienas kavē Līgumā noteikto maksājumu veikšanas termiņu un Pasūtītājs pārkāpumu nenovērš 30 (trīsdesmit) kalendāro dienu laikā no </w:t>
      </w:r>
      <w:r>
        <w:rPr>
          <w:rFonts w:ascii="Times New Roman" w:eastAsia="Times New Roman" w:hAnsi="Times New Roman"/>
          <w:sz w:val="24"/>
          <w:szCs w:val="24"/>
        </w:rPr>
        <w:t xml:space="preserve">Piegādātāja </w:t>
      </w:r>
      <w:r w:rsidRPr="003670A6">
        <w:rPr>
          <w:rFonts w:ascii="Times New Roman" w:eastAsia="Times New Roman" w:hAnsi="Times New Roman"/>
          <w:sz w:val="24"/>
          <w:szCs w:val="24"/>
        </w:rPr>
        <w:t>pretenzijas nosūtīšanas dienas uz Pasūtītāja juridisko adresi;</w:t>
      </w:r>
    </w:p>
    <w:p w14:paraId="14079BF2" w14:textId="77777777" w:rsidR="00664FB7" w:rsidRPr="003670A6" w:rsidRDefault="00664FB7" w:rsidP="00664FB7">
      <w:pPr>
        <w:numPr>
          <w:ilvl w:val="2"/>
          <w:numId w:val="1"/>
        </w:numPr>
        <w:tabs>
          <w:tab w:val="num" w:pos="1277"/>
        </w:tabs>
        <w:spacing w:after="0" w:line="240" w:lineRule="auto"/>
        <w:ind w:left="1276" w:hanging="709"/>
        <w:jc w:val="both"/>
        <w:rPr>
          <w:rFonts w:ascii="Times New Roman" w:eastAsia="Times New Roman" w:hAnsi="Times New Roman"/>
          <w:sz w:val="24"/>
          <w:szCs w:val="24"/>
        </w:rPr>
      </w:pPr>
      <w:r w:rsidRPr="003670A6">
        <w:rPr>
          <w:rFonts w:ascii="Times New Roman" w:eastAsia="Times New Roman" w:hAnsi="Times New Roman"/>
          <w:sz w:val="24"/>
          <w:szCs w:val="24"/>
        </w:rPr>
        <w:t>Pasūtītājam ir uzsākts maksātnespējas process, likvidācija, tā darbība tiek izbeigta  vai pārtraukta, vai ir apturēta tā saimnieciskā darbība.</w:t>
      </w:r>
    </w:p>
    <w:p w14:paraId="02F65681" w14:textId="77777777" w:rsidR="00664FB7" w:rsidRPr="00D86454" w:rsidRDefault="00664FB7" w:rsidP="00664FB7">
      <w:pPr>
        <w:numPr>
          <w:ilvl w:val="1"/>
          <w:numId w:val="1"/>
        </w:numPr>
        <w:spacing w:after="0" w:line="240" w:lineRule="auto"/>
        <w:ind w:hanging="562"/>
        <w:jc w:val="both"/>
        <w:rPr>
          <w:rFonts w:ascii="Times New Roman" w:eastAsia="Times New Roman" w:hAnsi="Times New Roman"/>
          <w:sz w:val="24"/>
          <w:szCs w:val="24"/>
        </w:rPr>
      </w:pPr>
      <w:r w:rsidRPr="003670A6">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3F614032" w14:textId="77777777" w:rsidR="00664FB7" w:rsidRPr="00D86454" w:rsidRDefault="00664FB7" w:rsidP="00664FB7">
      <w:pPr>
        <w:numPr>
          <w:ilvl w:val="0"/>
          <w:numId w:val="1"/>
        </w:numPr>
        <w:spacing w:after="0" w:line="240" w:lineRule="auto"/>
        <w:jc w:val="center"/>
        <w:rPr>
          <w:rFonts w:ascii="Times New Roman" w:eastAsia="Times New Roman" w:hAnsi="Times New Roman"/>
          <w:b/>
          <w:sz w:val="24"/>
          <w:szCs w:val="24"/>
        </w:rPr>
      </w:pPr>
      <w:r w:rsidRPr="007E3B16">
        <w:rPr>
          <w:rFonts w:ascii="Times New Roman" w:eastAsia="Times New Roman" w:hAnsi="Times New Roman"/>
          <w:b/>
          <w:sz w:val="24"/>
          <w:szCs w:val="24"/>
        </w:rPr>
        <w:t>Preču pasūtīšanas, piegādes, nodošanas un pieņemšanas kārtība</w:t>
      </w:r>
    </w:p>
    <w:p w14:paraId="10E893E3" w14:textId="77777777" w:rsidR="00664FB7" w:rsidRPr="00B315BA" w:rsidRDefault="00664FB7" w:rsidP="00664FB7">
      <w:pPr>
        <w:spacing w:after="0" w:line="240" w:lineRule="auto"/>
        <w:ind w:left="567" w:hanging="567"/>
        <w:jc w:val="both"/>
        <w:rPr>
          <w:rFonts w:ascii="Times New Roman" w:eastAsia="Times New Roman" w:hAnsi="Times New Roman"/>
          <w:sz w:val="24"/>
          <w:szCs w:val="24"/>
        </w:rPr>
      </w:pPr>
      <w:r w:rsidRPr="00B315BA">
        <w:rPr>
          <w:rFonts w:ascii="Times New Roman" w:eastAsia="Times New Roman" w:hAnsi="Times New Roman"/>
          <w:sz w:val="24"/>
          <w:szCs w:val="24"/>
        </w:rPr>
        <w:t>4.1.</w:t>
      </w:r>
      <w:r w:rsidRPr="00B315BA">
        <w:rPr>
          <w:rFonts w:ascii="Times New Roman" w:eastAsia="Times New Roman" w:hAnsi="Times New Roman"/>
          <w:sz w:val="24"/>
          <w:szCs w:val="24"/>
        </w:rPr>
        <w:tab/>
        <w:t>Piegādātāja un Pasūtītāja tiesības un pienākumi attiecībā uz pasūtīšanas un piegādes kārtību:</w:t>
      </w:r>
    </w:p>
    <w:p w14:paraId="457E2E27" w14:textId="77777777" w:rsidR="00664FB7" w:rsidRPr="00B315BA" w:rsidRDefault="00664FB7" w:rsidP="00664FB7">
      <w:pPr>
        <w:spacing w:after="0" w:line="240" w:lineRule="auto"/>
        <w:ind w:left="851" w:hanging="142"/>
        <w:jc w:val="both"/>
        <w:rPr>
          <w:rFonts w:ascii="Times New Roman" w:eastAsia="Times New Roman" w:hAnsi="Times New Roman"/>
          <w:sz w:val="24"/>
          <w:szCs w:val="24"/>
        </w:rPr>
      </w:pPr>
      <w:r w:rsidRPr="00B315BA">
        <w:rPr>
          <w:rFonts w:ascii="Times New Roman" w:eastAsia="Times New Roman" w:hAnsi="Times New Roman"/>
          <w:sz w:val="24"/>
          <w:szCs w:val="24"/>
        </w:rPr>
        <w:t>4.1.1.</w:t>
      </w:r>
      <w:r w:rsidRPr="00B315BA">
        <w:rPr>
          <w:rFonts w:ascii="Times New Roman" w:eastAsia="Times New Roman" w:hAnsi="Times New Roman"/>
          <w:sz w:val="24"/>
          <w:szCs w:val="24"/>
        </w:rPr>
        <w:tab/>
        <w:t xml:space="preserve">Piegādātājs piegādā Preces </w:t>
      </w:r>
      <w:r>
        <w:rPr>
          <w:rFonts w:ascii="Times New Roman" w:eastAsia="Times New Roman" w:hAnsi="Times New Roman"/>
          <w:sz w:val="24"/>
          <w:szCs w:val="24"/>
        </w:rPr>
        <w:t>1</w:t>
      </w:r>
      <w:r w:rsidRPr="00B315BA">
        <w:rPr>
          <w:rFonts w:ascii="Times New Roman" w:eastAsia="Times New Roman" w:hAnsi="Times New Roman"/>
          <w:sz w:val="24"/>
          <w:szCs w:val="24"/>
        </w:rPr>
        <w:t xml:space="preserve"> (</w:t>
      </w:r>
      <w:r>
        <w:rPr>
          <w:rFonts w:ascii="Times New Roman" w:eastAsia="Times New Roman" w:hAnsi="Times New Roman"/>
          <w:sz w:val="24"/>
          <w:szCs w:val="24"/>
        </w:rPr>
        <w:t>vienas</w:t>
      </w:r>
      <w:r w:rsidRPr="00B315BA">
        <w:rPr>
          <w:rFonts w:ascii="Times New Roman" w:eastAsia="Times New Roman" w:hAnsi="Times New Roman"/>
          <w:sz w:val="24"/>
          <w:szCs w:val="24"/>
        </w:rPr>
        <w:t xml:space="preserve">) </w:t>
      </w:r>
      <w:r>
        <w:rPr>
          <w:rFonts w:ascii="Times New Roman" w:eastAsia="Times New Roman" w:hAnsi="Times New Roman"/>
          <w:sz w:val="24"/>
          <w:szCs w:val="24"/>
        </w:rPr>
        <w:t xml:space="preserve">nedēļas </w:t>
      </w:r>
      <w:r w:rsidRPr="00B315BA">
        <w:rPr>
          <w:rFonts w:ascii="Times New Roman" w:eastAsia="Times New Roman" w:hAnsi="Times New Roman"/>
          <w:sz w:val="24"/>
          <w:szCs w:val="24"/>
        </w:rPr>
        <w:t xml:space="preserve">laikā pēc pasūtījuma veikšanas brīža. Par pasūtīšanas laiku ir uzskatāma diena, kad Pasūtītāja </w:t>
      </w:r>
      <w:r w:rsidR="00A07C2A">
        <w:rPr>
          <w:rFonts w:ascii="Times New Roman" w:eastAsia="Times New Roman" w:hAnsi="Times New Roman"/>
          <w:sz w:val="24"/>
          <w:szCs w:val="24"/>
        </w:rPr>
        <w:t>Līguma 11.10.1</w:t>
      </w:r>
      <w:r w:rsidRPr="00B315BA">
        <w:rPr>
          <w:rFonts w:ascii="Times New Roman" w:eastAsia="Times New Roman" w:hAnsi="Times New Roman"/>
          <w:sz w:val="24"/>
          <w:szCs w:val="24"/>
        </w:rPr>
        <w:t xml:space="preserve">.punktā minētā kontaktpersona ir nosūtījusi pieprasījumu uz </w:t>
      </w:r>
      <w:r w:rsidR="00A07C2A">
        <w:rPr>
          <w:rFonts w:ascii="Times New Roman" w:eastAsia="Times New Roman" w:hAnsi="Times New Roman"/>
          <w:sz w:val="24"/>
          <w:szCs w:val="24"/>
        </w:rPr>
        <w:t>Līguma 11.11</w:t>
      </w:r>
      <w:r w:rsidRPr="00B315BA">
        <w:rPr>
          <w:rFonts w:ascii="Times New Roman" w:eastAsia="Times New Roman" w:hAnsi="Times New Roman"/>
          <w:sz w:val="24"/>
          <w:szCs w:val="24"/>
        </w:rPr>
        <w:t xml:space="preserve">.punktā minēto e-pastu; </w:t>
      </w:r>
    </w:p>
    <w:p w14:paraId="14BD5AF9" w14:textId="77777777" w:rsidR="00664FB7" w:rsidRPr="00B315BA" w:rsidRDefault="00664FB7" w:rsidP="00664FB7">
      <w:pPr>
        <w:spacing w:after="0" w:line="240" w:lineRule="auto"/>
        <w:ind w:left="851" w:hanging="142"/>
        <w:jc w:val="both"/>
        <w:rPr>
          <w:rFonts w:ascii="Times New Roman" w:eastAsia="Times New Roman" w:hAnsi="Times New Roman"/>
          <w:sz w:val="24"/>
          <w:szCs w:val="24"/>
        </w:rPr>
      </w:pPr>
      <w:r w:rsidRPr="00B315BA">
        <w:rPr>
          <w:rFonts w:ascii="Times New Roman" w:eastAsia="Times New Roman" w:hAnsi="Times New Roman"/>
          <w:sz w:val="24"/>
          <w:szCs w:val="24"/>
        </w:rPr>
        <w:t>4.1.2.</w:t>
      </w:r>
      <w:r w:rsidRPr="00B315BA">
        <w:rPr>
          <w:rFonts w:ascii="Times New Roman" w:eastAsia="Times New Roman" w:hAnsi="Times New Roman"/>
          <w:sz w:val="24"/>
          <w:szCs w:val="24"/>
        </w:rPr>
        <w:tab/>
        <w:t xml:space="preserve">Piegādātājam 1 (vienas) darba dienas laikā jāapstiprina Preču pasūtījuma saņemšanu. Rodoties nepieciešamībai, Pusēm vienojoties, var tikt noteikts cits piegāžu termiņš, bet  tas nedrīkst pārsniegt šajā punktā noteiktos termiņus vairāk kā </w:t>
      </w:r>
      <w:r>
        <w:rPr>
          <w:rFonts w:ascii="Times New Roman" w:eastAsia="Times New Roman" w:hAnsi="Times New Roman"/>
          <w:sz w:val="24"/>
          <w:szCs w:val="24"/>
        </w:rPr>
        <w:t>1</w:t>
      </w:r>
      <w:r w:rsidRPr="00B315BA">
        <w:rPr>
          <w:rFonts w:ascii="Times New Roman" w:eastAsia="Times New Roman" w:hAnsi="Times New Roman"/>
          <w:sz w:val="24"/>
          <w:szCs w:val="24"/>
        </w:rPr>
        <w:t xml:space="preserve"> (</w:t>
      </w:r>
      <w:r>
        <w:rPr>
          <w:rFonts w:ascii="Times New Roman" w:eastAsia="Times New Roman" w:hAnsi="Times New Roman"/>
          <w:sz w:val="24"/>
          <w:szCs w:val="24"/>
        </w:rPr>
        <w:t>vienu</w:t>
      </w:r>
      <w:r w:rsidRPr="00B315BA">
        <w:rPr>
          <w:rFonts w:ascii="Times New Roman" w:eastAsia="Times New Roman" w:hAnsi="Times New Roman"/>
          <w:sz w:val="24"/>
          <w:szCs w:val="24"/>
        </w:rPr>
        <w:t>)</w:t>
      </w:r>
      <w:r>
        <w:rPr>
          <w:rFonts w:ascii="Times New Roman" w:eastAsia="Times New Roman" w:hAnsi="Times New Roman"/>
          <w:sz w:val="24"/>
          <w:szCs w:val="24"/>
        </w:rPr>
        <w:t xml:space="preserve"> nedēļu</w:t>
      </w:r>
      <w:r w:rsidRPr="00B315BA">
        <w:rPr>
          <w:rFonts w:ascii="Times New Roman" w:eastAsia="Times New Roman" w:hAnsi="Times New Roman"/>
          <w:sz w:val="24"/>
          <w:szCs w:val="24"/>
        </w:rPr>
        <w:t>;</w:t>
      </w:r>
    </w:p>
    <w:p w14:paraId="3F57BCE7" w14:textId="77777777" w:rsidR="00664FB7" w:rsidRPr="00B315BA" w:rsidRDefault="00664FB7" w:rsidP="00664FB7">
      <w:pPr>
        <w:spacing w:after="0" w:line="240" w:lineRule="auto"/>
        <w:ind w:left="851" w:hanging="142"/>
        <w:jc w:val="both"/>
        <w:rPr>
          <w:rFonts w:ascii="Times New Roman" w:eastAsia="Times New Roman" w:hAnsi="Times New Roman"/>
          <w:sz w:val="24"/>
          <w:szCs w:val="24"/>
        </w:rPr>
      </w:pPr>
      <w:r w:rsidRPr="00B315BA">
        <w:rPr>
          <w:rFonts w:ascii="Times New Roman" w:eastAsia="Times New Roman" w:hAnsi="Times New Roman"/>
          <w:sz w:val="24"/>
          <w:szCs w:val="24"/>
        </w:rPr>
        <w:t>4.1.3.</w:t>
      </w:r>
      <w:r w:rsidRPr="00B315BA">
        <w:rPr>
          <w:rFonts w:ascii="Times New Roman" w:eastAsia="Times New Roman" w:hAnsi="Times New Roman"/>
          <w:sz w:val="24"/>
          <w:szCs w:val="24"/>
        </w:rPr>
        <w:tab/>
        <w:t>Veicot pasūtījumu, Pasūtītājs norāda Preces veidu, daudzumu, nepieciešamo piegādes datumu un piegādes vietu;</w:t>
      </w:r>
    </w:p>
    <w:p w14:paraId="23F6B779" w14:textId="77777777" w:rsidR="00664FB7" w:rsidRPr="00B315BA" w:rsidRDefault="00664FB7" w:rsidP="00664FB7">
      <w:pPr>
        <w:spacing w:after="0" w:line="240" w:lineRule="auto"/>
        <w:ind w:left="851" w:hanging="142"/>
        <w:jc w:val="both"/>
        <w:rPr>
          <w:rFonts w:ascii="Times New Roman" w:eastAsia="Times New Roman" w:hAnsi="Times New Roman"/>
          <w:sz w:val="24"/>
          <w:szCs w:val="24"/>
        </w:rPr>
      </w:pPr>
      <w:r w:rsidRPr="00B315BA">
        <w:rPr>
          <w:rFonts w:ascii="Times New Roman" w:eastAsia="Times New Roman" w:hAnsi="Times New Roman"/>
          <w:sz w:val="24"/>
          <w:szCs w:val="24"/>
        </w:rPr>
        <w:t>4.1.4.</w:t>
      </w:r>
      <w:r w:rsidRPr="00B315BA">
        <w:rPr>
          <w:rFonts w:ascii="Times New Roman" w:eastAsia="Times New Roman" w:hAnsi="Times New Roman"/>
          <w:sz w:val="24"/>
          <w:szCs w:val="24"/>
        </w:rPr>
        <w:tab/>
        <w:t>Piegādātājs transportējot Preci, nodrošina Preces drošību pret iespējamajiem bojājumiem;</w:t>
      </w:r>
    </w:p>
    <w:p w14:paraId="4AE9505C" w14:textId="77777777" w:rsidR="00664FB7" w:rsidRPr="00B315BA" w:rsidRDefault="00664FB7" w:rsidP="00664FB7">
      <w:pPr>
        <w:spacing w:after="0" w:line="240" w:lineRule="auto"/>
        <w:ind w:left="851" w:hanging="142"/>
        <w:jc w:val="both"/>
        <w:rPr>
          <w:rFonts w:ascii="Times New Roman" w:eastAsia="Times New Roman" w:hAnsi="Times New Roman"/>
          <w:sz w:val="24"/>
          <w:szCs w:val="24"/>
        </w:rPr>
      </w:pPr>
      <w:r w:rsidRPr="00B315BA">
        <w:rPr>
          <w:rFonts w:ascii="Times New Roman" w:eastAsia="Times New Roman" w:hAnsi="Times New Roman"/>
          <w:sz w:val="24"/>
          <w:szCs w:val="24"/>
        </w:rPr>
        <w:t>4.1.6.</w:t>
      </w:r>
      <w:r w:rsidRPr="00B315BA">
        <w:rPr>
          <w:rFonts w:ascii="Times New Roman" w:eastAsia="Times New Roman" w:hAnsi="Times New Roman"/>
          <w:sz w:val="24"/>
          <w:szCs w:val="24"/>
        </w:rPr>
        <w:tab/>
        <w:t>Preču piegādes adrese: VSIA „Paula Stradiņa klīniskā universitātes slimnīca”, Pilsoņu iela 13, Rīga;</w:t>
      </w:r>
    </w:p>
    <w:p w14:paraId="73BCA41F" w14:textId="77777777" w:rsidR="00664FB7" w:rsidRPr="00B315BA" w:rsidRDefault="00664FB7" w:rsidP="00664FB7">
      <w:pPr>
        <w:spacing w:after="0" w:line="240" w:lineRule="auto"/>
        <w:ind w:left="851" w:hanging="142"/>
        <w:jc w:val="both"/>
        <w:rPr>
          <w:rFonts w:ascii="Times New Roman" w:eastAsia="Times New Roman" w:hAnsi="Times New Roman"/>
          <w:sz w:val="24"/>
          <w:szCs w:val="24"/>
        </w:rPr>
      </w:pPr>
      <w:r w:rsidRPr="00B315BA">
        <w:rPr>
          <w:rFonts w:ascii="Times New Roman" w:eastAsia="Times New Roman" w:hAnsi="Times New Roman"/>
          <w:sz w:val="24"/>
          <w:szCs w:val="24"/>
        </w:rPr>
        <w:t>4.1.7.</w:t>
      </w:r>
      <w:r w:rsidRPr="00B315BA">
        <w:rPr>
          <w:rFonts w:ascii="Times New Roman" w:eastAsia="Times New Roman" w:hAnsi="Times New Roman"/>
          <w:sz w:val="24"/>
          <w:szCs w:val="24"/>
        </w:rPr>
        <w:tab/>
        <w:t xml:space="preserve">Piegādātājs piegādi veic Pasūtītājam par Preci iesniedzot pavadzīmi – rēķinu.  </w:t>
      </w:r>
    </w:p>
    <w:p w14:paraId="26F13D23" w14:textId="77777777" w:rsidR="00664FB7" w:rsidRPr="00B315BA" w:rsidRDefault="00664FB7" w:rsidP="00664FB7">
      <w:pPr>
        <w:spacing w:after="0" w:line="240" w:lineRule="auto"/>
        <w:jc w:val="both"/>
        <w:rPr>
          <w:rFonts w:ascii="Times New Roman" w:eastAsia="Times New Roman" w:hAnsi="Times New Roman"/>
          <w:sz w:val="24"/>
          <w:szCs w:val="24"/>
        </w:rPr>
      </w:pPr>
      <w:r w:rsidRPr="00B315BA">
        <w:rPr>
          <w:rFonts w:ascii="Times New Roman" w:eastAsia="Times New Roman" w:hAnsi="Times New Roman"/>
          <w:sz w:val="24"/>
          <w:szCs w:val="24"/>
        </w:rPr>
        <w:lastRenderedPageBreak/>
        <w:t>4.2.</w:t>
      </w:r>
      <w:r w:rsidRPr="00B315BA">
        <w:rPr>
          <w:rFonts w:ascii="Times New Roman" w:eastAsia="Times New Roman" w:hAnsi="Times New Roman"/>
          <w:sz w:val="24"/>
          <w:szCs w:val="24"/>
        </w:rPr>
        <w:tab/>
        <w:t>Piegādātāja un Pasūtītāja tiesības un pienākumi attiecībā uz nodošanas un pieņemšanas kārtību:</w:t>
      </w:r>
    </w:p>
    <w:p w14:paraId="0FC33592" w14:textId="77777777" w:rsidR="00664FB7" w:rsidRDefault="00664FB7" w:rsidP="00664FB7">
      <w:pPr>
        <w:spacing w:after="0" w:line="240" w:lineRule="auto"/>
        <w:ind w:left="567" w:hanging="567"/>
        <w:jc w:val="both"/>
        <w:rPr>
          <w:rFonts w:ascii="Times New Roman" w:eastAsia="Times New Roman" w:hAnsi="Times New Roman"/>
          <w:sz w:val="24"/>
          <w:szCs w:val="24"/>
        </w:rPr>
      </w:pPr>
      <w:r w:rsidRPr="00B315BA">
        <w:rPr>
          <w:rFonts w:ascii="Times New Roman" w:eastAsia="Times New Roman" w:hAnsi="Times New Roman"/>
          <w:sz w:val="24"/>
          <w:szCs w:val="24"/>
        </w:rPr>
        <w:t>4.2.1.</w:t>
      </w:r>
      <w:r w:rsidRPr="00B315BA">
        <w:rPr>
          <w:rFonts w:ascii="Times New Roman" w:eastAsia="Times New Roman" w:hAnsi="Times New Roman"/>
          <w:sz w:val="24"/>
          <w:szCs w:val="24"/>
        </w:rPr>
        <w:tab/>
        <w:t>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Šajā gadījumā Pasūtītājs ir tiesīgs nepieņemt un neapmaksāt Līguma noteikumiem neatbilstošās Preces.</w:t>
      </w:r>
      <w:r>
        <w:rPr>
          <w:rFonts w:ascii="Times New Roman" w:eastAsia="Times New Roman" w:hAnsi="Times New Roman"/>
          <w:sz w:val="24"/>
          <w:szCs w:val="24"/>
        </w:rPr>
        <w:t xml:space="preserve"> </w:t>
      </w:r>
      <w:r w:rsidRPr="00B315BA">
        <w:rPr>
          <w:rFonts w:ascii="Times New Roman" w:eastAsia="Times New Roman" w:hAnsi="Times New Roman"/>
          <w:sz w:val="24"/>
          <w:szCs w:val="24"/>
        </w:rPr>
        <w:t xml:space="preserve">Ja Preces neatbilstība Līguma noteikumiem tiek konstatēta ekspluatācijas laikā, Pasūtītājas rīkojas saskaņā ar līguma </w:t>
      </w:r>
      <w:r w:rsidRPr="00843FB7">
        <w:rPr>
          <w:rFonts w:ascii="Times New Roman" w:eastAsia="Times New Roman" w:hAnsi="Times New Roman"/>
          <w:sz w:val="24"/>
          <w:szCs w:val="24"/>
        </w:rPr>
        <w:t>7.sadaļas noteikto</w:t>
      </w:r>
      <w:r>
        <w:rPr>
          <w:rFonts w:ascii="Times New Roman" w:eastAsia="Times New Roman" w:hAnsi="Times New Roman"/>
          <w:sz w:val="24"/>
          <w:szCs w:val="24"/>
        </w:rPr>
        <w:t>;</w:t>
      </w:r>
      <w:r w:rsidRPr="00B315BA">
        <w:rPr>
          <w:rFonts w:ascii="Times New Roman" w:eastAsia="Times New Roman" w:hAnsi="Times New Roman"/>
          <w:sz w:val="24"/>
          <w:szCs w:val="24"/>
        </w:rPr>
        <w:t xml:space="preserve"> </w:t>
      </w:r>
    </w:p>
    <w:p w14:paraId="4EEACAF3" w14:textId="77777777" w:rsidR="00664FB7" w:rsidRDefault="00664FB7" w:rsidP="00A07C2A">
      <w:pPr>
        <w:spacing w:after="0" w:line="240" w:lineRule="auto"/>
        <w:ind w:left="567" w:hanging="567"/>
        <w:jc w:val="both"/>
        <w:rPr>
          <w:rFonts w:ascii="Times New Roman" w:eastAsia="Times New Roman" w:hAnsi="Times New Roman"/>
          <w:sz w:val="24"/>
          <w:szCs w:val="24"/>
        </w:rPr>
      </w:pPr>
      <w:r w:rsidRPr="00B315BA">
        <w:rPr>
          <w:rFonts w:ascii="Times New Roman" w:eastAsia="Times New Roman" w:hAnsi="Times New Roman"/>
          <w:sz w:val="24"/>
          <w:szCs w:val="24"/>
        </w:rPr>
        <w:t>4.2.</w:t>
      </w:r>
      <w:r>
        <w:rPr>
          <w:rFonts w:ascii="Times New Roman" w:eastAsia="Times New Roman" w:hAnsi="Times New Roman"/>
          <w:sz w:val="24"/>
          <w:szCs w:val="24"/>
        </w:rPr>
        <w:t>2.</w:t>
      </w:r>
      <w:r w:rsidRPr="00B315BA">
        <w:rPr>
          <w:rFonts w:ascii="Times New Roman" w:eastAsia="Times New Roman" w:hAnsi="Times New Roman"/>
          <w:sz w:val="24"/>
          <w:szCs w:val="24"/>
        </w:rPr>
        <w:tab/>
        <w:t xml:space="preserve">Piegādātājs nodrošina, ka Pasūtītājam tiek iesniegti, atbilstoši normatīvajiem aktiem noformēti, Preču rēķina trīs eksemplāri (viens eksemplārs - Piegādātājam, divi eksemplāri – Pasūtītājam), Preču rēķinā tiek uzrādītas piegādāto Preču cenas </w:t>
      </w:r>
      <w:proofErr w:type="spellStart"/>
      <w:r w:rsidRPr="00B315BA">
        <w:rPr>
          <w:rFonts w:ascii="Times New Roman" w:eastAsia="Times New Roman" w:hAnsi="Times New Roman"/>
          <w:sz w:val="24"/>
          <w:szCs w:val="24"/>
        </w:rPr>
        <w:t>euro</w:t>
      </w:r>
      <w:proofErr w:type="spellEnd"/>
      <w:r w:rsidRPr="00B315BA">
        <w:rPr>
          <w:rFonts w:ascii="Times New Roman" w:eastAsia="Times New Roman" w:hAnsi="Times New Roman"/>
          <w:sz w:val="24"/>
          <w:szCs w:val="24"/>
        </w:rPr>
        <w:t>, PVN likme un kopējā cena ar PVN. Preču pavadzīmē obligāti jānorāda Līguma numurs.</w:t>
      </w:r>
    </w:p>
    <w:p w14:paraId="2078ACDD" w14:textId="77777777" w:rsidR="00664FB7" w:rsidRDefault="00664FB7" w:rsidP="00664FB7">
      <w:pPr>
        <w:spacing w:after="0" w:line="240" w:lineRule="auto"/>
        <w:ind w:left="720"/>
        <w:jc w:val="both"/>
        <w:rPr>
          <w:rFonts w:ascii="Times New Roman" w:eastAsia="Times New Roman" w:hAnsi="Times New Roman"/>
          <w:sz w:val="24"/>
          <w:szCs w:val="24"/>
        </w:rPr>
      </w:pPr>
    </w:p>
    <w:p w14:paraId="508C52EE" w14:textId="77777777" w:rsidR="00664FB7" w:rsidRPr="00E94216" w:rsidRDefault="00664FB7" w:rsidP="00664FB7">
      <w:pPr>
        <w:spacing w:after="0" w:line="240" w:lineRule="auto"/>
        <w:ind w:left="562" w:hanging="136"/>
        <w:jc w:val="center"/>
        <w:rPr>
          <w:rFonts w:ascii="Times New Roman" w:eastAsia="Times New Roman" w:hAnsi="Times New Roman"/>
          <w:b/>
          <w:sz w:val="24"/>
          <w:szCs w:val="24"/>
        </w:rPr>
      </w:pPr>
      <w:r w:rsidRPr="00E94216">
        <w:rPr>
          <w:rFonts w:ascii="Times New Roman" w:eastAsia="Times New Roman" w:hAnsi="Times New Roman"/>
          <w:b/>
          <w:sz w:val="24"/>
          <w:szCs w:val="24"/>
        </w:rPr>
        <w:t>5.</w:t>
      </w:r>
      <w:r w:rsidRPr="00E94216">
        <w:rPr>
          <w:rFonts w:ascii="Times New Roman" w:eastAsia="Times New Roman" w:hAnsi="Times New Roman"/>
          <w:b/>
          <w:sz w:val="24"/>
          <w:szCs w:val="24"/>
        </w:rPr>
        <w:tab/>
        <w:t>P</w:t>
      </w:r>
      <w:r>
        <w:rPr>
          <w:rFonts w:ascii="Times New Roman" w:eastAsia="Times New Roman" w:hAnsi="Times New Roman"/>
          <w:b/>
          <w:sz w:val="24"/>
          <w:szCs w:val="24"/>
        </w:rPr>
        <w:t>reču kvalitāte</w:t>
      </w:r>
    </w:p>
    <w:p w14:paraId="32565A97" w14:textId="77777777" w:rsidR="00664FB7" w:rsidRPr="00427C27" w:rsidRDefault="00664FB7" w:rsidP="00664FB7">
      <w:pPr>
        <w:spacing w:after="0" w:line="240" w:lineRule="auto"/>
        <w:ind w:left="567" w:hanging="567"/>
        <w:jc w:val="both"/>
        <w:rPr>
          <w:rFonts w:ascii="Times New Roman" w:eastAsia="Times New Roman" w:hAnsi="Times New Roman"/>
          <w:sz w:val="24"/>
          <w:szCs w:val="24"/>
        </w:rPr>
      </w:pPr>
      <w:r w:rsidRPr="00427C27">
        <w:rPr>
          <w:rFonts w:ascii="Times New Roman" w:eastAsia="Times New Roman" w:hAnsi="Times New Roman"/>
          <w:sz w:val="24"/>
          <w:szCs w:val="24"/>
        </w:rPr>
        <w:t>5.1.</w:t>
      </w:r>
      <w:r w:rsidRPr="00427C27">
        <w:rPr>
          <w:rFonts w:ascii="Times New Roman" w:eastAsia="Times New Roman" w:hAnsi="Times New Roman"/>
          <w:sz w:val="24"/>
          <w:szCs w:val="24"/>
        </w:rPr>
        <w:tab/>
        <w:t>Precēm jābūt piegādātām iepakojumā, kas nodrošina Preču saglabāšanu to pārvadāšanas un glabāšanas laikā, atbilstoši Preču ražotāja noteiktām prasībām un spēkā esošiem normatīvajiem aktiem.</w:t>
      </w:r>
    </w:p>
    <w:p w14:paraId="35DE1C70" w14:textId="77777777" w:rsidR="00664FB7" w:rsidRPr="00427C27" w:rsidRDefault="00664FB7" w:rsidP="00664FB7">
      <w:pPr>
        <w:spacing w:after="0" w:line="240" w:lineRule="auto"/>
        <w:ind w:left="567" w:hanging="567"/>
        <w:jc w:val="both"/>
        <w:rPr>
          <w:rFonts w:ascii="Times New Roman" w:eastAsia="Times New Roman" w:hAnsi="Times New Roman"/>
          <w:sz w:val="24"/>
          <w:szCs w:val="24"/>
        </w:rPr>
      </w:pPr>
      <w:r w:rsidRPr="00427C27">
        <w:rPr>
          <w:rFonts w:ascii="Times New Roman" w:eastAsia="Times New Roman" w:hAnsi="Times New Roman"/>
          <w:sz w:val="24"/>
          <w:szCs w:val="24"/>
        </w:rPr>
        <w:t>5.2.</w:t>
      </w:r>
      <w:r w:rsidRPr="00427C27">
        <w:rPr>
          <w:rFonts w:ascii="Times New Roman" w:eastAsia="Times New Roman" w:hAnsi="Times New Roman"/>
          <w:sz w:val="24"/>
          <w:szCs w:val="24"/>
        </w:rPr>
        <w:tab/>
        <w:t>Visas piedāvātās Preces ir jaunas (ražotas ne vēlāk kā 12 mēnešu laikā no pasūtījuma brīža), iepriekš nelietotas un nesatur iepriekš lietotas vai atjaunotas sastāvdaļas vai komponentes.</w:t>
      </w:r>
    </w:p>
    <w:p w14:paraId="24F5B667" w14:textId="77777777" w:rsidR="00664FB7" w:rsidRPr="00427C27" w:rsidRDefault="00664FB7" w:rsidP="00664FB7">
      <w:pPr>
        <w:spacing w:after="0" w:line="240" w:lineRule="auto"/>
        <w:ind w:left="567" w:hanging="567"/>
        <w:jc w:val="both"/>
        <w:rPr>
          <w:rFonts w:ascii="Times New Roman" w:eastAsia="Times New Roman" w:hAnsi="Times New Roman"/>
          <w:sz w:val="24"/>
          <w:szCs w:val="24"/>
        </w:rPr>
      </w:pPr>
      <w:r w:rsidRPr="00427C27">
        <w:rPr>
          <w:rFonts w:ascii="Times New Roman" w:eastAsia="Times New Roman" w:hAnsi="Times New Roman"/>
          <w:sz w:val="24"/>
          <w:szCs w:val="24"/>
        </w:rPr>
        <w:t>5.3.</w:t>
      </w:r>
      <w:r w:rsidRPr="00427C27">
        <w:rPr>
          <w:rFonts w:ascii="Times New Roman" w:eastAsia="Times New Roman" w:hAnsi="Times New Roman"/>
          <w:sz w:val="24"/>
          <w:szCs w:val="24"/>
        </w:rPr>
        <w:tab/>
        <w:t>Prece (jābūt individuāli iesaiņotai, ja nav noteiks citādāk) ir marķēta ar ražotāja firmas zīmi, preces kodu, tai ir CE marķējums un pievienota lietošanas instrukcija latviešu valodā atbilstoši spēkā esošiem normatīvajiem aktiem.</w:t>
      </w:r>
    </w:p>
    <w:p w14:paraId="01634C5D" w14:textId="77777777" w:rsidR="00664FB7" w:rsidRPr="003670A6" w:rsidRDefault="00664FB7" w:rsidP="00664FB7">
      <w:pPr>
        <w:spacing w:after="0" w:line="240" w:lineRule="auto"/>
        <w:ind w:left="567" w:hanging="567"/>
        <w:jc w:val="both"/>
        <w:rPr>
          <w:rFonts w:ascii="Times New Roman" w:eastAsia="Times New Roman" w:hAnsi="Times New Roman"/>
          <w:sz w:val="24"/>
          <w:szCs w:val="24"/>
        </w:rPr>
      </w:pPr>
      <w:r w:rsidRPr="00427C27">
        <w:rPr>
          <w:rFonts w:ascii="Times New Roman" w:eastAsia="Times New Roman" w:hAnsi="Times New Roman"/>
          <w:sz w:val="24"/>
          <w:szCs w:val="24"/>
        </w:rPr>
        <w:t>5.4.</w:t>
      </w:r>
      <w:r w:rsidRPr="00427C27">
        <w:rPr>
          <w:rFonts w:ascii="Times New Roman" w:eastAsia="Times New Roman" w:hAnsi="Times New Roman"/>
          <w:sz w:val="24"/>
          <w:szCs w:val="24"/>
        </w:rPr>
        <w:tab/>
        <w:t>Piegādātājs garantē, ka Prece atbilst Līguma noteikumiem un ir derīga ekspluatācijai</w:t>
      </w:r>
      <w:r>
        <w:rPr>
          <w:rFonts w:ascii="Times New Roman" w:eastAsia="Times New Roman" w:hAnsi="Times New Roman"/>
          <w:sz w:val="24"/>
          <w:szCs w:val="24"/>
        </w:rPr>
        <w:t xml:space="preserve">, </w:t>
      </w:r>
      <w:r w:rsidRPr="003670A6">
        <w:rPr>
          <w:rFonts w:ascii="Times New Roman" w:eastAsia="Times New Roman" w:hAnsi="Times New Roman"/>
          <w:sz w:val="24"/>
          <w:szCs w:val="24"/>
        </w:rPr>
        <w:t>kā arī to, ka Preces izmantošana, atbilstoši tās uzdevumiem, nenodarīs kaitējumu cilvēka veselībai un dzīvībai.</w:t>
      </w:r>
    </w:p>
    <w:p w14:paraId="59752F13" w14:textId="77777777" w:rsidR="00664FB7" w:rsidRPr="003670A6" w:rsidRDefault="00664FB7" w:rsidP="00664FB7">
      <w:pPr>
        <w:spacing w:after="0" w:line="240" w:lineRule="auto"/>
        <w:ind w:left="36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6. </w:t>
      </w:r>
      <w:r w:rsidRPr="003670A6">
        <w:rPr>
          <w:rFonts w:ascii="Times New Roman" w:eastAsia="Times New Roman" w:hAnsi="Times New Roman"/>
          <w:b/>
          <w:bCs/>
          <w:sz w:val="24"/>
          <w:szCs w:val="24"/>
        </w:rPr>
        <w:t>Garantija</w:t>
      </w:r>
    </w:p>
    <w:p w14:paraId="7F9BDAF2" w14:textId="77777777" w:rsidR="00664FB7" w:rsidRPr="003670A6" w:rsidRDefault="00664FB7" w:rsidP="00664FB7">
      <w:pPr>
        <w:numPr>
          <w:ilvl w:val="0"/>
          <w:numId w:val="5"/>
        </w:numPr>
        <w:spacing w:after="0" w:line="240" w:lineRule="auto"/>
        <w:ind w:left="567" w:hanging="567"/>
        <w:jc w:val="both"/>
        <w:rPr>
          <w:rFonts w:ascii="Times New Roman" w:eastAsia="Times New Roman" w:hAnsi="Times New Roman"/>
          <w:sz w:val="24"/>
          <w:szCs w:val="24"/>
        </w:rPr>
      </w:pPr>
      <w:r w:rsidRPr="00427C27">
        <w:rPr>
          <w:rFonts w:ascii="Times New Roman" w:eastAsia="Times New Roman" w:hAnsi="Times New Roman"/>
          <w:sz w:val="24"/>
          <w:szCs w:val="24"/>
        </w:rPr>
        <w:t xml:space="preserve">Daudzreiz lietojamām Precēm garantijas laiks ir </w:t>
      </w:r>
      <w:r w:rsidR="002E6257">
        <w:rPr>
          <w:rFonts w:ascii="Times New Roman" w:eastAsia="Times New Roman" w:hAnsi="Times New Roman"/>
          <w:sz w:val="24"/>
          <w:szCs w:val="24"/>
        </w:rPr>
        <w:t>12</w:t>
      </w:r>
      <w:r w:rsidRPr="00427C27">
        <w:rPr>
          <w:rFonts w:ascii="Times New Roman" w:eastAsia="Times New Roman" w:hAnsi="Times New Roman"/>
          <w:sz w:val="24"/>
          <w:szCs w:val="24"/>
        </w:rPr>
        <w:t xml:space="preserve"> </w:t>
      </w:r>
      <w:r w:rsidR="002E6257">
        <w:rPr>
          <w:rFonts w:ascii="Times New Roman" w:eastAsia="Times New Roman" w:hAnsi="Times New Roman"/>
          <w:sz w:val="24"/>
          <w:szCs w:val="24"/>
        </w:rPr>
        <w:t>(divpadsmit</w:t>
      </w:r>
      <w:r w:rsidRPr="00427C27">
        <w:rPr>
          <w:rFonts w:ascii="Times New Roman" w:eastAsia="Times New Roman" w:hAnsi="Times New Roman"/>
          <w:sz w:val="24"/>
          <w:szCs w:val="24"/>
        </w:rPr>
        <w:t xml:space="preserve">) mēneši no tās pavadzīmes-rēķina akta abpusējas parakstīšanas dienas. </w:t>
      </w:r>
    </w:p>
    <w:p w14:paraId="192B6290" w14:textId="77777777" w:rsidR="00664FB7" w:rsidRDefault="00664FB7" w:rsidP="00664FB7">
      <w:pPr>
        <w:numPr>
          <w:ilvl w:val="0"/>
          <w:numId w:val="5"/>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Piegādātājs apņemas bez maksas </w:t>
      </w:r>
      <w:r>
        <w:rPr>
          <w:rFonts w:ascii="Times New Roman" w:eastAsia="Times New Roman" w:hAnsi="Times New Roman"/>
          <w:sz w:val="24"/>
          <w:szCs w:val="24"/>
        </w:rPr>
        <w:t xml:space="preserve">nomainīt preci, ja ir konstatēts </w:t>
      </w:r>
      <w:r w:rsidRPr="003670A6">
        <w:rPr>
          <w:rFonts w:ascii="Times New Roman" w:eastAsia="Times New Roman" w:hAnsi="Times New Roman"/>
          <w:sz w:val="24"/>
          <w:szCs w:val="24"/>
        </w:rPr>
        <w:t>jebkur</w:t>
      </w:r>
      <w:r>
        <w:rPr>
          <w:rFonts w:ascii="Times New Roman" w:eastAsia="Times New Roman" w:hAnsi="Times New Roman"/>
          <w:sz w:val="24"/>
          <w:szCs w:val="24"/>
        </w:rPr>
        <w:t>š</w:t>
      </w:r>
      <w:r w:rsidRPr="003670A6">
        <w:rPr>
          <w:rFonts w:ascii="Times New Roman" w:eastAsia="Times New Roman" w:hAnsi="Times New Roman"/>
          <w:sz w:val="24"/>
          <w:szCs w:val="24"/>
        </w:rPr>
        <w:t xml:space="preserve"> Preces defekt</w:t>
      </w:r>
      <w:r>
        <w:rPr>
          <w:rFonts w:ascii="Times New Roman" w:eastAsia="Times New Roman" w:hAnsi="Times New Roman"/>
          <w:sz w:val="24"/>
          <w:szCs w:val="24"/>
        </w:rPr>
        <w:t>s</w:t>
      </w:r>
      <w:r w:rsidRPr="003670A6">
        <w:rPr>
          <w:rFonts w:ascii="Times New Roman" w:eastAsia="Times New Roman" w:hAnsi="Times New Roman"/>
          <w:sz w:val="24"/>
          <w:szCs w:val="24"/>
        </w:rPr>
        <w:t>, ja defekts ir atklāts Preces garantijas laikā</w:t>
      </w:r>
      <w:r>
        <w:rPr>
          <w:rFonts w:ascii="Times New Roman" w:eastAsia="Times New Roman" w:hAnsi="Times New Roman"/>
          <w:sz w:val="24"/>
          <w:szCs w:val="24"/>
        </w:rPr>
        <w:t xml:space="preserve"> </w:t>
      </w:r>
      <w:r w:rsidRPr="00427C27">
        <w:rPr>
          <w:rFonts w:ascii="Times New Roman" w:eastAsia="Times New Roman" w:hAnsi="Times New Roman"/>
          <w:sz w:val="24"/>
          <w:szCs w:val="24"/>
        </w:rPr>
        <w:t>saskaņā ar ražotāja noteikumiem.</w:t>
      </w:r>
    </w:p>
    <w:p w14:paraId="3070F07A" w14:textId="77777777" w:rsidR="00664FB7" w:rsidRDefault="00664FB7" w:rsidP="00664FB7">
      <w:pPr>
        <w:numPr>
          <w:ilvl w:val="0"/>
          <w:numId w:val="5"/>
        </w:numPr>
        <w:spacing w:after="0" w:line="240" w:lineRule="auto"/>
        <w:ind w:left="567" w:hanging="567"/>
        <w:jc w:val="both"/>
        <w:rPr>
          <w:rFonts w:ascii="Times New Roman" w:eastAsia="Times New Roman" w:hAnsi="Times New Roman"/>
          <w:sz w:val="24"/>
          <w:szCs w:val="24"/>
        </w:rPr>
      </w:pPr>
      <w:r w:rsidRPr="00843FB7">
        <w:rPr>
          <w:rFonts w:ascii="Times New Roman" w:eastAsia="Times New Roman" w:hAnsi="Times New Roman"/>
          <w:sz w:val="24"/>
          <w:szCs w:val="24"/>
        </w:rPr>
        <w:t>Preces garantija neattiecas uz preces defektiem, kas radušies:</w:t>
      </w:r>
    </w:p>
    <w:p w14:paraId="77C63AB4" w14:textId="77777777" w:rsidR="00664FB7" w:rsidRPr="00843FB7" w:rsidRDefault="00664FB7" w:rsidP="00664FB7">
      <w:pPr>
        <w:numPr>
          <w:ilvl w:val="0"/>
          <w:numId w:val="6"/>
        </w:numPr>
        <w:spacing w:after="0" w:line="240" w:lineRule="auto"/>
        <w:ind w:left="1134" w:hanging="567"/>
        <w:jc w:val="both"/>
        <w:rPr>
          <w:rFonts w:ascii="Times New Roman" w:eastAsia="Times New Roman" w:hAnsi="Times New Roman"/>
          <w:sz w:val="24"/>
          <w:szCs w:val="24"/>
        </w:rPr>
      </w:pPr>
      <w:r w:rsidRPr="00843FB7">
        <w:rPr>
          <w:rFonts w:ascii="Times New Roman" w:eastAsia="Times New Roman" w:hAnsi="Times New Roman"/>
          <w:sz w:val="24"/>
          <w:szCs w:val="24"/>
        </w:rPr>
        <w:t>ekspluatējot Preci neatbilstoši tās ekspluatācijas noteikumiem (ražotāja instrukcijām);</w:t>
      </w:r>
    </w:p>
    <w:p w14:paraId="0AC7090D" w14:textId="77777777" w:rsidR="00664FB7" w:rsidRPr="003670A6" w:rsidRDefault="00664FB7" w:rsidP="00664FB7">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6.3.2. </w:t>
      </w:r>
      <w:r w:rsidRPr="003670A6">
        <w:rPr>
          <w:rFonts w:ascii="Times New Roman" w:eastAsia="Times New Roman" w:hAnsi="Times New Roman"/>
          <w:sz w:val="24"/>
          <w:szCs w:val="24"/>
        </w:rPr>
        <w:t>pierādāmu Preces lietotāju nolaidības, nepareizas Preces lietošanas vai apzinātu bojājumu konstatēšanas gadījumā;</w:t>
      </w:r>
    </w:p>
    <w:p w14:paraId="10B2DC5E" w14:textId="77777777" w:rsidR="00664FB7" w:rsidRPr="003670A6" w:rsidRDefault="00664FB7" w:rsidP="00664FB7">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6.3.3. </w:t>
      </w:r>
      <w:r w:rsidRPr="003670A6">
        <w:rPr>
          <w:rFonts w:ascii="Times New Roman" w:eastAsia="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38BCAECE" w14:textId="77777777" w:rsidR="00664FB7" w:rsidRPr="003670A6" w:rsidRDefault="00664FB7" w:rsidP="00664FB7">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6.3.4. </w:t>
      </w:r>
      <w:r w:rsidRPr="003670A6">
        <w:rPr>
          <w:rFonts w:ascii="Times New Roman" w:eastAsia="Times New Roman" w:hAnsi="Times New Roman"/>
          <w:sz w:val="24"/>
          <w:szCs w:val="24"/>
        </w:rPr>
        <w:t xml:space="preserve">nepārvaramas varas apstākļu rezultātā. </w:t>
      </w:r>
    </w:p>
    <w:p w14:paraId="398AF891" w14:textId="77777777" w:rsidR="00664FB7" w:rsidRDefault="00664FB7" w:rsidP="00664FB7">
      <w:pPr>
        <w:spacing w:after="0" w:line="240" w:lineRule="auto"/>
        <w:ind w:left="567" w:hanging="567"/>
        <w:jc w:val="both"/>
        <w:rPr>
          <w:rFonts w:ascii="Times New Roman" w:eastAsia="Times New Roman" w:hAnsi="Times New Roman"/>
          <w:sz w:val="24"/>
          <w:szCs w:val="24"/>
        </w:rPr>
      </w:pPr>
    </w:p>
    <w:p w14:paraId="236EA373" w14:textId="77777777" w:rsidR="00664FB7" w:rsidRPr="00E94216" w:rsidRDefault="00664FB7" w:rsidP="00664FB7">
      <w:pPr>
        <w:spacing w:after="0" w:line="240" w:lineRule="auto"/>
        <w:ind w:left="567" w:hanging="141"/>
        <w:jc w:val="center"/>
        <w:rPr>
          <w:rFonts w:ascii="Times New Roman" w:eastAsia="Times New Roman" w:hAnsi="Times New Roman"/>
          <w:b/>
          <w:bCs/>
          <w:sz w:val="24"/>
          <w:szCs w:val="24"/>
        </w:rPr>
      </w:pPr>
      <w:r w:rsidRPr="00AD6481">
        <w:rPr>
          <w:rFonts w:ascii="Times New Roman" w:eastAsia="Times New Roman" w:hAnsi="Times New Roman"/>
          <w:b/>
          <w:sz w:val="24"/>
          <w:szCs w:val="24"/>
        </w:rPr>
        <w:t>7.</w:t>
      </w:r>
      <w:r w:rsidRPr="00AD6481">
        <w:rPr>
          <w:rFonts w:ascii="Times New Roman" w:eastAsia="Times New Roman" w:hAnsi="Times New Roman"/>
          <w:b/>
          <w:sz w:val="24"/>
          <w:szCs w:val="24"/>
        </w:rPr>
        <w:tab/>
        <w:t xml:space="preserve">Ekspluatācijas nosacījumi garantijas laikā </w:t>
      </w:r>
    </w:p>
    <w:p w14:paraId="66814545" w14:textId="77777777" w:rsidR="00664FB7" w:rsidRPr="00427C27" w:rsidRDefault="00664FB7" w:rsidP="00664FB7">
      <w:pPr>
        <w:spacing w:after="0" w:line="240" w:lineRule="auto"/>
        <w:ind w:left="567" w:hanging="567"/>
        <w:jc w:val="both"/>
        <w:rPr>
          <w:rFonts w:ascii="Times New Roman" w:eastAsia="Times New Roman" w:hAnsi="Times New Roman"/>
          <w:sz w:val="24"/>
          <w:szCs w:val="24"/>
        </w:rPr>
      </w:pPr>
      <w:r w:rsidRPr="00427C27">
        <w:rPr>
          <w:rFonts w:ascii="Times New Roman" w:eastAsia="Times New Roman" w:hAnsi="Times New Roman"/>
          <w:sz w:val="24"/>
          <w:szCs w:val="24"/>
        </w:rPr>
        <w:t>7.1.</w:t>
      </w:r>
      <w:r w:rsidRPr="00427C27">
        <w:rPr>
          <w:rFonts w:ascii="Times New Roman" w:eastAsia="Times New Roman" w:hAnsi="Times New Roman"/>
          <w:sz w:val="24"/>
          <w:szCs w:val="24"/>
        </w:rPr>
        <w:tab/>
        <w:t xml:space="preserve">Pasūtītājs apņemas nodrošināt </w:t>
      </w:r>
      <w:r>
        <w:rPr>
          <w:rFonts w:ascii="Times New Roman" w:eastAsia="Times New Roman" w:hAnsi="Times New Roman"/>
          <w:sz w:val="24"/>
          <w:szCs w:val="24"/>
        </w:rPr>
        <w:t xml:space="preserve">Preces </w:t>
      </w:r>
      <w:r w:rsidRPr="00427C27">
        <w:rPr>
          <w:rFonts w:ascii="Times New Roman" w:eastAsia="Times New Roman" w:hAnsi="Times New Roman"/>
          <w:sz w:val="24"/>
          <w:szCs w:val="24"/>
        </w:rPr>
        <w:t xml:space="preserve">ikdienas apkopi, kuru veic saskaņā ar </w:t>
      </w:r>
      <w:r>
        <w:rPr>
          <w:rFonts w:ascii="Times New Roman" w:eastAsia="Times New Roman" w:hAnsi="Times New Roman"/>
          <w:sz w:val="24"/>
          <w:szCs w:val="24"/>
        </w:rPr>
        <w:t xml:space="preserve">Preces </w:t>
      </w:r>
      <w:r w:rsidRPr="00427C27">
        <w:rPr>
          <w:rFonts w:ascii="Times New Roman" w:eastAsia="Times New Roman" w:hAnsi="Times New Roman"/>
          <w:sz w:val="24"/>
          <w:szCs w:val="24"/>
        </w:rPr>
        <w:t xml:space="preserve"> rokasgrāmatu un Piegādātāja dotajiem norādījumiem, kā arī strādāt ar </w:t>
      </w:r>
      <w:r>
        <w:rPr>
          <w:rFonts w:ascii="Times New Roman" w:eastAsia="Times New Roman" w:hAnsi="Times New Roman"/>
          <w:sz w:val="24"/>
          <w:szCs w:val="24"/>
        </w:rPr>
        <w:t xml:space="preserve">Preci </w:t>
      </w:r>
      <w:r w:rsidRPr="00427C27">
        <w:rPr>
          <w:rFonts w:ascii="Times New Roman" w:eastAsia="Times New Roman" w:hAnsi="Times New Roman"/>
          <w:sz w:val="24"/>
          <w:szCs w:val="24"/>
        </w:rPr>
        <w:t xml:space="preserve">akurāti, sargājot to no bojājumiem. </w:t>
      </w:r>
    </w:p>
    <w:p w14:paraId="084B67BF" w14:textId="77777777" w:rsidR="00664FB7" w:rsidRPr="00427C27" w:rsidRDefault="00664FB7" w:rsidP="00664FB7">
      <w:pPr>
        <w:spacing w:after="0" w:line="240" w:lineRule="auto"/>
        <w:ind w:left="567" w:hanging="567"/>
        <w:jc w:val="both"/>
        <w:rPr>
          <w:rFonts w:ascii="Times New Roman" w:eastAsia="Times New Roman" w:hAnsi="Times New Roman"/>
          <w:sz w:val="24"/>
          <w:szCs w:val="24"/>
        </w:rPr>
      </w:pPr>
      <w:r w:rsidRPr="00427C27">
        <w:rPr>
          <w:rFonts w:ascii="Times New Roman" w:eastAsia="Times New Roman" w:hAnsi="Times New Roman"/>
          <w:sz w:val="24"/>
          <w:szCs w:val="24"/>
        </w:rPr>
        <w:t>7.2.</w:t>
      </w:r>
      <w:r w:rsidRPr="00427C27">
        <w:rPr>
          <w:rFonts w:ascii="Times New Roman" w:eastAsia="Times New Roman" w:hAnsi="Times New Roman"/>
          <w:sz w:val="24"/>
          <w:szCs w:val="24"/>
        </w:rPr>
        <w:tab/>
        <w:t xml:space="preserve">Pasūtītājs apņemas nekavējoties (ne vēlāk vienas </w:t>
      </w:r>
      <w:r>
        <w:rPr>
          <w:rFonts w:ascii="Times New Roman" w:eastAsia="Times New Roman" w:hAnsi="Times New Roman"/>
          <w:sz w:val="24"/>
          <w:szCs w:val="24"/>
        </w:rPr>
        <w:t xml:space="preserve">dienas </w:t>
      </w:r>
      <w:r w:rsidRPr="00427C27">
        <w:rPr>
          <w:rFonts w:ascii="Times New Roman" w:eastAsia="Times New Roman" w:hAnsi="Times New Roman"/>
          <w:sz w:val="24"/>
          <w:szCs w:val="24"/>
        </w:rPr>
        <w:t xml:space="preserve">laikā) ziņot Piegādātājam par jebkuru </w:t>
      </w:r>
      <w:r>
        <w:rPr>
          <w:rFonts w:ascii="Times New Roman" w:eastAsia="Times New Roman" w:hAnsi="Times New Roman"/>
          <w:sz w:val="24"/>
          <w:szCs w:val="24"/>
        </w:rPr>
        <w:t xml:space="preserve">Preces </w:t>
      </w:r>
      <w:r w:rsidRPr="00427C27">
        <w:rPr>
          <w:rFonts w:ascii="Times New Roman" w:eastAsia="Times New Roman" w:hAnsi="Times New Roman"/>
          <w:sz w:val="24"/>
          <w:szCs w:val="24"/>
        </w:rPr>
        <w:t xml:space="preserve">bojājumu vai tā darbības pasliktināšanos, kā arī neveikt </w:t>
      </w:r>
      <w:r w:rsidRPr="00427C27">
        <w:rPr>
          <w:rFonts w:ascii="Times New Roman" w:eastAsia="Times New Roman" w:hAnsi="Times New Roman"/>
          <w:sz w:val="24"/>
          <w:szCs w:val="24"/>
        </w:rPr>
        <w:lastRenderedPageBreak/>
        <w:t xml:space="preserve">nekādus </w:t>
      </w:r>
      <w:r>
        <w:rPr>
          <w:rFonts w:ascii="Times New Roman" w:eastAsia="Times New Roman" w:hAnsi="Times New Roman"/>
          <w:sz w:val="24"/>
          <w:szCs w:val="24"/>
        </w:rPr>
        <w:t xml:space="preserve">Preces </w:t>
      </w:r>
      <w:r w:rsidRPr="00427C27">
        <w:rPr>
          <w:rFonts w:ascii="Times New Roman" w:eastAsia="Times New Roman" w:hAnsi="Times New Roman"/>
          <w:sz w:val="24"/>
          <w:szCs w:val="24"/>
        </w:rPr>
        <w:t xml:space="preserve">remonta darbus vai pārveidojumus bez Piegādātāja rakstiskas atļaujas. </w:t>
      </w:r>
    </w:p>
    <w:p w14:paraId="4FD7D1A5" w14:textId="77777777" w:rsidR="00664FB7" w:rsidRPr="00427C27" w:rsidRDefault="00664FB7" w:rsidP="00664FB7">
      <w:pPr>
        <w:spacing w:after="0" w:line="240" w:lineRule="auto"/>
        <w:ind w:left="567" w:hanging="567"/>
        <w:jc w:val="both"/>
        <w:rPr>
          <w:rFonts w:ascii="Times New Roman" w:eastAsia="Times New Roman" w:hAnsi="Times New Roman"/>
          <w:sz w:val="24"/>
          <w:szCs w:val="24"/>
        </w:rPr>
      </w:pPr>
      <w:r w:rsidRPr="00427C27">
        <w:rPr>
          <w:rFonts w:ascii="Times New Roman" w:eastAsia="Times New Roman" w:hAnsi="Times New Roman"/>
          <w:sz w:val="24"/>
          <w:szCs w:val="24"/>
        </w:rPr>
        <w:t>7.3.</w:t>
      </w:r>
      <w:r w:rsidRPr="00427C27">
        <w:rPr>
          <w:rFonts w:ascii="Times New Roman" w:eastAsia="Times New Roman" w:hAnsi="Times New Roman"/>
          <w:sz w:val="24"/>
          <w:szCs w:val="24"/>
        </w:rPr>
        <w:tab/>
        <w:t>Piegādātāja pienākums ir nekavējoties (24 stundas</w:t>
      </w:r>
      <w:r>
        <w:rPr>
          <w:rFonts w:ascii="Times New Roman" w:eastAsia="Times New Roman" w:hAnsi="Times New Roman"/>
          <w:sz w:val="24"/>
          <w:szCs w:val="24"/>
        </w:rPr>
        <w:t xml:space="preserve"> 5 (piecas) darba</w:t>
      </w:r>
      <w:r w:rsidRPr="00427C27">
        <w:rPr>
          <w:rFonts w:ascii="Times New Roman" w:eastAsia="Times New Roman" w:hAnsi="Times New Roman"/>
          <w:sz w:val="24"/>
          <w:szCs w:val="24"/>
        </w:rPr>
        <w:t xml:space="preserve"> dienas nedēļā, 2 stundu laikā) reaģēt uz Pasūtītāja pieteikumu par </w:t>
      </w:r>
      <w:r>
        <w:rPr>
          <w:rFonts w:ascii="Times New Roman" w:eastAsia="Times New Roman" w:hAnsi="Times New Roman"/>
          <w:sz w:val="24"/>
          <w:szCs w:val="24"/>
        </w:rPr>
        <w:t xml:space="preserve">Preces </w:t>
      </w:r>
      <w:r w:rsidRPr="00427C27">
        <w:rPr>
          <w:rFonts w:ascii="Times New Roman" w:eastAsia="Times New Roman" w:hAnsi="Times New Roman"/>
          <w:sz w:val="24"/>
          <w:szCs w:val="24"/>
        </w:rPr>
        <w:t xml:space="preserve">darbības traucējumiem. Pasūtītājs </w:t>
      </w:r>
      <w:r>
        <w:rPr>
          <w:rFonts w:ascii="Times New Roman" w:eastAsia="Times New Roman" w:hAnsi="Times New Roman"/>
          <w:sz w:val="24"/>
          <w:szCs w:val="24"/>
        </w:rPr>
        <w:t xml:space="preserve">Preces </w:t>
      </w:r>
      <w:r w:rsidRPr="00427C27">
        <w:rPr>
          <w:rFonts w:ascii="Times New Roman" w:eastAsia="Times New Roman" w:hAnsi="Times New Roman"/>
          <w:sz w:val="24"/>
          <w:szCs w:val="24"/>
        </w:rPr>
        <w:t>bojājumu piesaka telefoniski, zvanot uz servisa numuru</w:t>
      </w:r>
      <w:r w:rsidRPr="002E6257">
        <w:rPr>
          <w:rFonts w:ascii="Times New Roman" w:eastAsia="Times New Roman" w:hAnsi="Times New Roman"/>
          <w:sz w:val="24"/>
          <w:szCs w:val="24"/>
          <w:highlight w:val="yellow"/>
        </w:rPr>
        <w:t>_______________.</w:t>
      </w:r>
      <w:r w:rsidRPr="00427C27">
        <w:rPr>
          <w:rFonts w:ascii="Times New Roman" w:eastAsia="Times New Roman" w:hAnsi="Times New Roman"/>
          <w:sz w:val="24"/>
          <w:szCs w:val="24"/>
        </w:rPr>
        <w:t xml:space="preserve"> Pusēm vienojoties minētais termiņš var tikt mainīts.</w:t>
      </w:r>
    </w:p>
    <w:p w14:paraId="259276D1" w14:textId="77777777" w:rsidR="00664FB7" w:rsidRPr="00427C27" w:rsidRDefault="00664FB7" w:rsidP="00664FB7">
      <w:pPr>
        <w:spacing w:after="0" w:line="240" w:lineRule="auto"/>
        <w:ind w:left="567" w:hanging="567"/>
        <w:jc w:val="both"/>
        <w:rPr>
          <w:rFonts w:ascii="Times New Roman" w:eastAsia="Times New Roman" w:hAnsi="Times New Roman"/>
          <w:sz w:val="24"/>
          <w:szCs w:val="24"/>
        </w:rPr>
      </w:pPr>
      <w:r w:rsidRPr="00427C27">
        <w:rPr>
          <w:rFonts w:ascii="Times New Roman" w:eastAsia="Times New Roman" w:hAnsi="Times New Roman"/>
          <w:sz w:val="24"/>
          <w:szCs w:val="24"/>
        </w:rPr>
        <w:t>7.</w:t>
      </w:r>
      <w:r>
        <w:rPr>
          <w:rFonts w:ascii="Times New Roman" w:eastAsia="Times New Roman" w:hAnsi="Times New Roman"/>
          <w:sz w:val="24"/>
          <w:szCs w:val="24"/>
        </w:rPr>
        <w:t>4</w:t>
      </w:r>
      <w:r w:rsidRPr="00427C27">
        <w:rPr>
          <w:rFonts w:ascii="Times New Roman" w:eastAsia="Times New Roman" w:hAnsi="Times New Roman"/>
          <w:sz w:val="24"/>
          <w:szCs w:val="24"/>
        </w:rPr>
        <w:t>.</w:t>
      </w:r>
      <w:r w:rsidRPr="00427C27">
        <w:rPr>
          <w:rFonts w:ascii="Times New Roman" w:eastAsia="Times New Roman" w:hAnsi="Times New Roman"/>
          <w:sz w:val="24"/>
          <w:szCs w:val="24"/>
        </w:rPr>
        <w:tab/>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EE4FB86" w14:textId="77777777" w:rsidR="00664FB7" w:rsidRPr="00427C27" w:rsidRDefault="00664FB7" w:rsidP="00664FB7">
      <w:pPr>
        <w:spacing w:after="0" w:line="240" w:lineRule="auto"/>
        <w:ind w:left="567" w:hanging="567"/>
        <w:jc w:val="both"/>
        <w:rPr>
          <w:rFonts w:ascii="Times New Roman" w:eastAsia="Times New Roman" w:hAnsi="Times New Roman"/>
          <w:sz w:val="24"/>
          <w:szCs w:val="24"/>
        </w:rPr>
      </w:pPr>
      <w:r w:rsidRPr="00427C27">
        <w:rPr>
          <w:rFonts w:ascii="Times New Roman" w:eastAsia="Times New Roman" w:hAnsi="Times New Roman"/>
          <w:sz w:val="24"/>
          <w:szCs w:val="24"/>
        </w:rPr>
        <w:t>7.</w:t>
      </w:r>
      <w:r>
        <w:rPr>
          <w:rFonts w:ascii="Times New Roman" w:eastAsia="Times New Roman" w:hAnsi="Times New Roman"/>
          <w:sz w:val="24"/>
          <w:szCs w:val="24"/>
        </w:rPr>
        <w:t>5</w:t>
      </w:r>
      <w:r w:rsidRPr="00427C27">
        <w:rPr>
          <w:rFonts w:ascii="Times New Roman" w:eastAsia="Times New Roman" w:hAnsi="Times New Roman"/>
          <w:sz w:val="24"/>
          <w:szCs w:val="24"/>
        </w:rPr>
        <w:t>.</w:t>
      </w:r>
      <w:r w:rsidRPr="00427C27">
        <w:rPr>
          <w:rFonts w:ascii="Times New Roman" w:eastAsia="Times New Roman" w:hAnsi="Times New Roman"/>
          <w:sz w:val="24"/>
          <w:szCs w:val="24"/>
        </w:rPr>
        <w:tab/>
        <w:t xml:space="preserve">Garantijas defekta gadījumā Piegādātājam, ne vēlāk kā 24 (divdesmit četru) stundu laikā no defekta konstatēšanas, jānomaina </w:t>
      </w:r>
      <w:r>
        <w:rPr>
          <w:rFonts w:ascii="Times New Roman" w:eastAsia="Times New Roman" w:hAnsi="Times New Roman"/>
          <w:sz w:val="24"/>
          <w:szCs w:val="24"/>
        </w:rPr>
        <w:t xml:space="preserve">Prece </w:t>
      </w:r>
      <w:r w:rsidRPr="00427C27">
        <w:rPr>
          <w:rFonts w:ascii="Times New Roman" w:eastAsia="Times New Roman" w:hAnsi="Times New Roman"/>
          <w:sz w:val="24"/>
          <w:szCs w:val="24"/>
        </w:rPr>
        <w:t>ar jaunu</w:t>
      </w:r>
      <w:r w:rsidRPr="00843FB7">
        <w:rPr>
          <w:rFonts w:ascii="Times New Roman" w:eastAsia="Times New Roman" w:hAnsi="Times New Roman"/>
          <w:sz w:val="24"/>
          <w:szCs w:val="24"/>
        </w:rPr>
        <w:t>.</w:t>
      </w:r>
      <w:r w:rsidRPr="00427C27">
        <w:rPr>
          <w:rFonts w:ascii="Times New Roman" w:eastAsia="Times New Roman" w:hAnsi="Times New Roman"/>
          <w:sz w:val="24"/>
          <w:szCs w:val="24"/>
        </w:rPr>
        <w:t xml:space="preserve"> </w:t>
      </w:r>
    </w:p>
    <w:p w14:paraId="31924E73" w14:textId="77777777" w:rsidR="00664FB7" w:rsidRDefault="00664FB7" w:rsidP="00664FB7">
      <w:pPr>
        <w:spacing w:after="0" w:line="240" w:lineRule="auto"/>
        <w:ind w:left="567" w:hanging="567"/>
        <w:jc w:val="both"/>
        <w:rPr>
          <w:rFonts w:ascii="Times New Roman" w:eastAsia="Times New Roman" w:hAnsi="Times New Roman"/>
          <w:sz w:val="24"/>
          <w:szCs w:val="24"/>
        </w:rPr>
      </w:pPr>
      <w:r w:rsidRPr="00427C27">
        <w:rPr>
          <w:rFonts w:ascii="Times New Roman" w:eastAsia="Times New Roman" w:hAnsi="Times New Roman"/>
          <w:sz w:val="24"/>
          <w:szCs w:val="24"/>
        </w:rPr>
        <w:t>7.</w:t>
      </w:r>
      <w:r>
        <w:rPr>
          <w:rFonts w:ascii="Times New Roman" w:eastAsia="Times New Roman" w:hAnsi="Times New Roman"/>
          <w:sz w:val="24"/>
          <w:szCs w:val="24"/>
        </w:rPr>
        <w:t>6</w:t>
      </w:r>
      <w:r w:rsidRPr="00427C27">
        <w:rPr>
          <w:rFonts w:ascii="Times New Roman" w:eastAsia="Times New Roman" w:hAnsi="Times New Roman"/>
          <w:sz w:val="24"/>
          <w:szCs w:val="24"/>
        </w:rPr>
        <w:t>.</w:t>
      </w:r>
      <w:r w:rsidRPr="00427C27">
        <w:rPr>
          <w:rFonts w:ascii="Times New Roman" w:eastAsia="Times New Roman" w:hAnsi="Times New Roman"/>
          <w:sz w:val="24"/>
          <w:szCs w:val="24"/>
        </w:rPr>
        <w:tab/>
        <w:t xml:space="preserve">Puses vienojas, ka Piegādātājs nenes atbildību par netiešajiem </w:t>
      </w:r>
      <w:r>
        <w:rPr>
          <w:rFonts w:ascii="Times New Roman" w:eastAsia="Times New Roman" w:hAnsi="Times New Roman"/>
          <w:sz w:val="24"/>
          <w:szCs w:val="24"/>
        </w:rPr>
        <w:t xml:space="preserve">Preces </w:t>
      </w:r>
      <w:r w:rsidRPr="00427C27">
        <w:rPr>
          <w:rFonts w:ascii="Times New Roman" w:eastAsia="Times New Roman" w:hAnsi="Times New Roman"/>
          <w:sz w:val="24"/>
          <w:szCs w:val="24"/>
        </w:rPr>
        <w:t xml:space="preserve">bojājumiem, izņemot gadījumus, kuri radušies Piegādātāja nolaidības rezultātā. </w:t>
      </w:r>
    </w:p>
    <w:p w14:paraId="54D8548A" w14:textId="77777777" w:rsidR="00664FB7" w:rsidRPr="003670A6" w:rsidRDefault="00664FB7" w:rsidP="00664FB7">
      <w:pPr>
        <w:spacing w:after="0" w:line="240" w:lineRule="auto"/>
        <w:jc w:val="both"/>
        <w:rPr>
          <w:rFonts w:ascii="Times New Roman" w:eastAsia="Times New Roman" w:hAnsi="Times New Roman"/>
          <w:sz w:val="24"/>
          <w:szCs w:val="24"/>
        </w:rPr>
      </w:pPr>
    </w:p>
    <w:p w14:paraId="0A3005E8" w14:textId="77777777" w:rsidR="00664FB7" w:rsidRPr="003670A6" w:rsidRDefault="00664FB7" w:rsidP="00664FB7">
      <w:pPr>
        <w:numPr>
          <w:ilvl w:val="0"/>
          <w:numId w:val="2"/>
        </w:numPr>
        <w:spacing w:after="0" w:line="240" w:lineRule="auto"/>
        <w:jc w:val="center"/>
        <w:rPr>
          <w:rFonts w:ascii="Times New Roman" w:eastAsia="Times New Roman" w:hAnsi="Times New Roman"/>
          <w:b/>
          <w:bCs/>
          <w:sz w:val="24"/>
          <w:szCs w:val="24"/>
        </w:rPr>
      </w:pPr>
      <w:r w:rsidRPr="003670A6">
        <w:rPr>
          <w:rFonts w:ascii="Times New Roman" w:eastAsia="Times New Roman" w:hAnsi="Times New Roman"/>
          <w:b/>
          <w:bCs/>
          <w:sz w:val="24"/>
          <w:szCs w:val="24"/>
        </w:rPr>
        <w:t>Pušu atbildība</w:t>
      </w:r>
    </w:p>
    <w:p w14:paraId="6F5F4B9A" w14:textId="77777777" w:rsidR="00664FB7" w:rsidRPr="00E94216" w:rsidRDefault="00664FB7" w:rsidP="00664FB7">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E94216">
        <w:rPr>
          <w:rFonts w:ascii="Times New Roman" w:eastAsia="Times New Roman" w:hAnsi="Times New Roman"/>
          <w:sz w:val="24"/>
          <w:szCs w:val="24"/>
        </w:rPr>
        <w:t xml:space="preserve">Par Preču nesavlaicīgu piegādi vai citu Līgumā atrunāto termiņu kavējumu Piegādātājs maksā Pasūtītājam līgumsodu par 0,1% apmērā no Līguma summas, bet ne vairāk kā 10 % (desmit procenti) no Līguma summas. </w:t>
      </w:r>
    </w:p>
    <w:p w14:paraId="35E4473C" w14:textId="77777777" w:rsidR="00664FB7" w:rsidRPr="00E94216" w:rsidRDefault="00664FB7" w:rsidP="00664FB7">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E94216">
        <w:rPr>
          <w:rFonts w:ascii="Times New Roman" w:eastAsia="Times New Roman" w:hAnsi="Times New Roman"/>
          <w:sz w:val="24"/>
          <w:szCs w:val="24"/>
        </w:rPr>
        <w:t>Par Līgumā noteikto maksājuma termiņu nokavējumu Pasūtītājs maksā Piegādātājam līgumsodu par nokavējumu 0,1%  apmērā no rēķina summas par katru nokavējuma dienu, bet ne vairāk kā 10% (desmit procenti) no Līguma summas.</w:t>
      </w:r>
    </w:p>
    <w:p w14:paraId="118D9F0B" w14:textId="77777777" w:rsidR="00664FB7" w:rsidRPr="00E94216" w:rsidRDefault="00664FB7" w:rsidP="00664FB7">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E94216">
        <w:rPr>
          <w:rFonts w:ascii="Times New Roman" w:eastAsia="Times New Roman" w:hAnsi="Times New Roman"/>
          <w:sz w:val="24"/>
          <w:szCs w:val="24"/>
        </w:rPr>
        <w:t>Līgumsoda samaksa neatbrīvo Puses no saistību izpildes.</w:t>
      </w:r>
    </w:p>
    <w:p w14:paraId="011B1F19" w14:textId="77777777" w:rsidR="00664FB7" w:rsidRPr="00E94216" w:rsidRDefault="00664FB7" w:rsidP="00664FB7">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E94216">
        <w:rPr>
          <w:rFonts w:ascii="Times New Roman" w:eastAsia="Times New Roman" w:hAnsi="Times New Roman"/>
          <w:sz w:val="24"/>
          <w:szCs w:val="24"/>
        </w:rPr>
        <w:t>Puses ir atbildīgas par to darbības/bezdarbības rezultātā otrai Pusei nodarītajiem tiešajiem zaudējumiem.</w:t>
      </w:r>
    </w:p>
    <w:p w14:paraId="0884BB1B" w14:textId="77777777" w:rsidR="00664FB7" w:rsidRPr="00E94216" w:rsidRDefault="00664FB7" w:rsidP="00664FB7">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E94216">
        <w:rPr>
          <w:rFonts w:ascii="Times New Roman" w:eastAsia="Times New Roman" w:hAnsi="Times New Roman"/>
          <w:sz w:val="24"/>
          <w:szCs w:val="24"/>
        </w:rPr>
        <w:t>Līdz Preču pieņemšanai visus riskus par Precēm nes Piegādātājs.</w:t>
      </w:r>
    </w:p>
    <w:p w14:paraId="670AB70D" w14:textId="77777777" w:rsidR="00664FB7" w:rsidRPr="00E94216" w:rsidRDefault="00664FB7" w:rsidP="00664FB7">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E94216">
        <w:rPr>
          <w:rFonts w:ascii="Times New Roman" w:eastAsia="Times New Roman" w:hAnsi="Times New Roman"/>
          <w:sz w:val="24"/>
          <w:szCs w:val="24"/>
        </w:rPr>
        <w:t>Pasūtītājam ir tiesības vienpusēji ieskaita kārtībā samazināt samaksājamo naudas summu par pieņemtajām Precēm tādā apmērā, kāda ir Līgumā noteiktajā kārtībā aprēķinātā līgumsoda summa.</w:t>
      </w:r>
    </w:p>
    <w:p w14:paraId="211D5490" w14:textId="77777777" w:rsidR="00664FB7" w:rsidRPr="003670A6" w:rsidRDefault="00664FB7" w:rsidP="00664FB7">
      <w:pPr>
        <w:spacing w:after="0" w:line="240" w:lineRule="auto"/>
        <w:ind w:left="36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9. </w:t>
      </w:r>
      <w:r w:rsidRPr="003670A6">
        <w:rPr>
          <w:rFonts w:ascii="Times New Roman" w:eastAsia="Times New Roman" w:hAnsi="Times New Roman"/>
          <w:b/>
          <w:bCs/>
          <w:sz w:val="24"/>
          <w:szCs w:val="24"/>
        </w:rPr>
        <w:t>Nepārvarama vara</w:t>
      </w:r>
    </w:p>
    <w:p w14:paraId="7D41EA95" w14:textId="77777777" w:rsidR="00664FB7" w:rsidRPr="003670A6" w:rsidRDefault="00664FB7" w:rsidP="00664FB7">
      <w:pPr>
        <w:numPr>
          <w:ilvl w:val="1"/>
          <w:numId w:val="3"/>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64D140E6" w14:textId="77777777" w:rsidR="00664FB7" w:rsidRPr="003670A6" w:rsidRDefault="00664FB7" w:rsidP="00664FB7">
      <w:pPr>
        <w:numPr>
          <w:ilvl w:val="1"/>
          <w:numId w:val="3"/>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Par nepārvaramas varas apstākli nevar tikt atzīts </w:t>
      </w:r>
      <w:r>
        <w:rPr>
          <w:rFonts w:ascii="Times New Roman" w:eastAsia="Times New Roman" w:hAnsi="Times New Roman"/>
          <w:sz w:val="24"/>
          <w:szCs w:val="24"/>
        </w:rPr>
        <w:t>Piegādātāja</w:t>
      </w:r>
      <w:r w:rsidRPr="003670A6">
        <w:rPr>
          <w:rFonts w:ascii="Times New Roman" w:eastAsia="Times New Roman" w:hAnsi="Times New Roman"/>
          <w:sz w:val="24"/>
          <w:szCs w:val="24"/>
        </w:rPr>
        <w:t xml:space="preserve"> un citu iesaistīto personu saistību neizpilde vai nesavlaicīga izpilde.</w:t>
      </w:r>
    </w:p>
    <w:p w14:paraId="4AB3B19D" w14:textId="77777777" w:rsidR="00664FB7" w:rsidRPr="003670A6" w:rsidRDefault="00664FB7" w:rsidP="00664FB7">
      <w:pPr>
        <w:numPr>
          <w:ilvl w:val="1"/>
          <w:numId w:val="3"/>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AB1A9C0" w14:textId="77777777" w:rsidR="00664FB7" w:rsidRPr="003670A6" w:rsidRDefault="00664FB7" w:rsidP="00664FB7">
      <w:pPr>
        <w:numPr>
          <w:ilvl w:val="1"/>
          <w:numId w:val="3"/>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iCs/>
          <w:sz w:val="24"/>
          <w:szCs w:val="24"/>
        </w:rPr>
        <w:t xml:space="preserve">Ar rakstisku vienošanos </w:t>
      </w:r>
      <w:r w:rsidRPr="003670A6">
        <w:rPr>
          <w:rFonts w:ascii="Times New Roman" w:eastAsia="Times New Roman" w:hAnsi="Times New Roman"/>
          <w:bCs/>
          <w:iCs/>
          <w:sz w:val="24"/>
          <w:szCs w:val="24"/>
        </w:rPr>
        <w:t>Puses</w:t>
      </w:r>
      <w:r w:rsidRPr="003670A6">
        <w:rPr>
          <w:rFonts w:ascii="Times New Roman" w:eastAsia="Times New Roman" w:hAnsi="Times New Roman"/>
          <w:iCs/>
          <w:sz w:val="24"/>
          <w:szCs w:val="24"/>
        </w:rPr>
        <w:t xml:space="preserve"> apliecina, vai nepārvaramas varas apstākļi traucē vai padara Līguma saistību izpildi par neiespējamu, kā arī izlemj līgumsaistību </w:t>
      </w:r>
      <w:r w:rsidRPr="003670A6">
        <w:rPr>
          <w:rFonts w:ascii="Times New Roman" w:eastAsia="Times New Roman" w:hAnsi="Times New Roman"/>
          <w:iCs/>
          <w:sz w:val="24"/>
          <w:szCs w:val="24"/>
        </w:rPr>
        <w:lastRenderedPageBreak/>
        <w:t xml:space="preserve">turpināšanas (vai izbeigšanas) būtiskos jautājumus, un vienošanos pievieno līgumam. Līgumsaistību turpināšanas gadījumā, </w:t>
      </w:r>
      <w:r w:rsidRPr="003670A6">
        <w:rPr>
          <w:rFonts w:ascii="Times New Roman" w:eastAsia="Times New Roman" w:hAnsi="Times New Roman"/>
          <w:bCs/>
          <w:iCs/>
          <w:sz w:val="24"/>
          <w:szCs w:val="24"/>
        </w:rPr>
        <w:t>Puses</w:t>
      </w:r>
      <w:r w:rsidRPr="003670A6">
        <w:rPr>
          <w:rFonts w:ascii="Times New Roman" w:eastAsia="Times New Roman" w:hAnsi="Times New Roman"/>
          <w:b/>
          <w:bCs/>
          <w:iCs/>
          <w:sz w:val="24"/>
          <w:szCs w:val="24"/>
        </w:rPr>
        <w:t xml:space="preserve"> </w:t>
      </w:r>
      <w:r w:rsidRPr="003670A6">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3CCA2329" w14:textId="77777777" w:rsidR="00664FB7" w:rsidRPr="003670A6" w:rsidRDefault="00664FB7" w:rsidP="00664FB7">
      <w:pPr>
        <w:numPr>
          <w:ilvl w:val="1"/>
          <w:numId w:val="3"/>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3670A6">
        <w:rPr>
          <w:rFonts w:ascii="Times New Roman" w:eastAsia="Times New Roman" w:hAnsi="Times New Roman"/>
          <w:bCs/>
          <w:iCs/>
          <w:sz w:val="24"/>
          <w:szCs w:val="24"/>
        </w:rPr>
        <w:t>Pusei</w:t>
      </w:r>
      <w:r w:rsidRPr="003670A6">
        <w:rPr>
          <w:rFonts w:ascii="Times New Roman" w:eastAsia="Times New Roman" w:hAnsi="Times New Roman"/>
          <w:b/>
          <w:bCs/>
          <w:iCs/>
          <w:sz w:val="24"/>
          <w:szCs w:val="24"/>
        </w:rPr>
        <w:t xml:space="preserve"> </w:t>
      </w:r>
      <w:r w:rsidRPr="003670A6">
        <w:rPr>
          <w:rFonts w:ascii="Times New Roman" w:eastAsia="Times New Roman" w:hAnsi="Times New Roman"/>
          <w:iCs/>
          <w:sz w:val="24"/>
          <w:szCs w:val="24"/>
        </w:rPr>
        <w:t>ir jāatdod otrai tas, ko tā izpildījusi vai par izpildīto jāatlīdzina.</w:t>
      </w:r>
    </w:p>
    <w:p w14:paraId="31B3B1C3" w14:textId="77777777" w:rsidR="00664FB7" w:rsidRDefault="00664FB7" w:rsidP="00664FB7">
      <w:pPr>
        <w:numPr>
          <w:ilvl w:val="1"/>
          <w:numId w:val="3"/>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Par zaudējumiem, kas radušies nepārvaramas varas apstākļu dēļ, neviena no Pusēm atbildību nenes, ja Puse ir informējusi otru Pusi atbilstoši līguma </w:t>
      </w:r>
      <w:r>
        <w:rPr>
          <w:rFonts w:ascii="Times New Roman" w:eastAsia="Times New Roman" w:hAnsi="Times New Roman"/>
          <w:sz w:val="24"/>
          <w:szCs w:val="24"/>
        </w:rPr>
        <w:t>9</w:t>
      </w:r>
      <w:r w:rsidRPr="003670A6">
        <w:rPr>
          <w:rFonts w:ascii="Times New Roman" w:eastAsia="Times New Roman" w:hAnsi="Times New Roman"/>
          <w:sz w:val="24"/>
          <w:szCs w:val="24"/>
        </w:rPr>
        <w:t>.3.punktam.</w:t>
      </w:r>
    </w:p>
    <w:p w14:paraId="55B765D2" w14:textId="77777777" w:rsidR="00664FB7" w:rsidRPr="003670A6" w:rsidRDefault="00664FB7" w:rsidP="00664FB7">
      <w:pPr>
        <w:spacing w:after="0" w:line="240" w:lineRule="auto"/>
        <w:ind w:left="567"/>
        <w:jc w:val="both"/>
        <w:rPr>
          <w:rFonts w:ascii="Times New Roman" w:eastAsia="Times New Roman" w:hAnsi="Times New Roman"/>
          <w:sz w:val="24"/>
          <w:szCs w:val="24"/>
        </w:rPr>
      </w:pPr>
    </w:p>
    <w:p w14:paraId="77CA1D46" w14:textId="77777777" w:rsidR="00664FB7" w:rsidRPr="003670A6" w:rsidRDefault="00664FB7" w:rsidP="00664FB7">
      <w:pPr>
        <w:numPr>
          <w:ilvl w:val="0"/>
          <w:numId w:val="7"/>
        </w:numPr>
        <w:spacing w:after="0" w:line="240" w:lineRule="auto"/>
        <w:jc w:val="center"/>
        <w:rPr>
          <w:rFonts w:ascii="Times New Roman" w:eastAsia="Times New Roman" w:hAnsi="Times New Roman"/>
          <w:b/>
          <w:bCs/>
          <w:sz w:val="24"/>
          <w:szCs w:val="24"/>
        </w:rPr>
      </w:pPr>
      <w:r w:rsidRPr="003670A6">
        <w:rPr>
          <w:rFonts w:ascii="Times New Roman" w:eastAsia="Times New Roman" w:hAnsi="Times New Roman"/>
          <w:b/>
          <w:bCs/>
          <w:sz w:val="24"/>
          <w:szCs w:val="24"/>
        </w:rPr>
        <w:t>Strīdu izskatīšanas kārtība</w:t>
      </w:r>
    </w:p>
    <w:p w14:paraId="1FD20D87" w14:textId="77777777" w:rsidR="00664FB7" w:rsidRPr="003670A6" w:rsidRDefault="00664FB7" w:rsidP="00664FB7">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10.1. </w:t>
      </w:r>
      <w:r w:rsidRPr="003670A6">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3670A6">
        <w:rPr>
          <w:rFonts w:ascii="Times New Roman" w:eastAsia="Times New Roman" w:hAnsi="Times New Roman"/>
          <w:sz w:val="24"/>
          <w:szCs w:val="24"/>
        </w:rPr>
        <w:t>rakstveidā</w:t>
      </w:r>
      <w:proofErr w:type="spellEnd"/>
      <w:r w:rsidRPr="003670A6">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585DBAB3" w14:textId="77777777" w:rsidR="00664FB7" w:rsidRPr="003670A6" w:rsidRDefault="00664FB7" w:rsidP="00664FB7">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10.2. </w:t>
      </w:r>
      <w:r w:rsidRPr="003670A6">
        <w:rPr>
          <w:rFonts w:ascii="Times New Roman" w:eastAsia="Times New Roman" w:hAnsi="Times New Roman"/>
          <w:sz w:val="24"/>
          <w:szCs w:val="24"/>
        </w:rPr>
        <w:t>Jautājumos, kas nav tiešā veidā paredzēti Līgumā, Puses risina saskaņā ar spēkā esošajiem normatīvajiem aktiem.</w:t>
      </w:r>
    </w:p>
    <w:p w14:paraId="1ED049E2" w14:textId="77777777" w:rsidR="00664FB7" w:rsidRPr="003670A6" w:rsidRDefault="00664FB7" w:rsidP="00664FB7">
      <w:pPr>
        <w:numPr>
          <w:ilvl w:val="0"/>
          <w:numId w:val="7"/>
        </w:numPr>
        <w:spacing w:after="0" w:line="240" w:lineRule="auto"/>
        <w:jc w:val="center"/>
        <w:rPr>
          <w:rFonts w:ascii="Times New Roman" w:eastAsia="Times New Roman" w:hAnsi="Times New Roman"/>
          <w:b/>
          <w:bCs/>
          <w:sz w:val="24"/>
          <w:szCs w:val="24"/>
        </w:rPr>
      </w:pPr>
      <w:r w:rsidRPr="003670A6">
        <w:rPr>
          <w:rFonts w:ascii="Times New Roman" w:eastAsia="Times New Roman" w:hAnsi="Times New Roman"/>
          <w:b/>
          <w:bCs/>
          <w:sz w:val="24"/>
          <w:szCs w:val="24"/>
        </w:rPr>
        <w:t>Citi noteikumi</w:t>
      </w:r>
    </w:p>
    <w:p w14:paraId="37AF294F" w14:textId="77777777" w:rsidR="00664FB7" w:rsidRPr="003670A6" w:rsidRDefault="00664FB7" w:rsidP="00664FB7">
      <w:pPr>
        <w:numPr>
          <w:ilvl w:val="1"/>
          <w:numId w:val="7"/>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55D09D1B" w14:textId="77777777" w:rsidR="00664FB7" w:rsidRDefault="00664FB7" w:rsidP="00664FB7">
      <w:pPr>
        <w:numPr>
          <w:ilvl w:val="1"/>
          <w:numId w:val="7"/>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3F27F3BE" w14:textId="77777777" w:rsidR="00664FB7" w:rsidRPr="00843FB7" w:rsidRDefault="00664FB7" w:rsidP="00664FB7">
      <w:pPr>
        <w:numPr>
          <w:ilvl w:val="1"/>
          <w:numId w:val="7"/>
        </w:numPr>
        <w:spacing w:after="0" w:line="240" w:lineRule="auto"/>
        <w:ind w:left="567" w:hanging="567"/>
        <w:jc w:val="both"/>
        <w:rPr>
          <w:rFonts w:ascii="Times New Roman" w:eastAsia="Times New Roman" w:hAnsi="Times New Roman"/>
          <w:sz w:val="24"/>
          <w:szCs w:val="24"/>
        </w:rPr>
      </w:pPr>
      <w:r w:rsidRPr="00AF0905">
        <w:rPr>
          <w:rFonts w:ascii="Times New Roman" w:eastAsia="Times New Roman" w:hAnsi="Times New Roman"/>
          <w:sz w:val="24"/>
          <w:szCs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7ABE9F2E" w14:textId="77777777" w:rsidR="00664FB7" w:rsidRPr="003670A6" w:rsidRDefault="00664FB7" w:rsidP="00664FB7">
      <w:pPr>
        <w:numPr>
          <w:ilvl w:val="1"/>
          <w:numId w:val="7"/>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Jebkuri Līguma grozījumi tiek noformēti </w:t>
      </w:r>
      <w:proofErr w:type="spellStart"/>
      <w:r w:rsidRPr="003670A6">
        <w:rPr>
          <w:rFonts w:ascii="Times New Roman" w:eastAsia="Times New Roman" w:hAnsi="Times New Roman"/>
          <w:sz w:val="24"/>
          <w:szCs w:val="24"/>
        </w:rPr>
        <w:t>rakstveidā</w:t>
      </w:r>
      <w:proofErr w:type="spellEnd"/>
      <w:r w:rsidRPr="003670A6">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14:paraId="7DED9BC5" w14:textId="77777777" w:rsidR="00664FB7" w:rsidRPr="003670A6" w:rsidRDefault="00664FB7" w:rsidP="00664FB7">
      <w:pPr>
        <w:numPr>
          <w:ilvl w:val="1"/>
          <w:numId w:val="7"/>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1F7DE2B5" w14:textId="77777777" w:rsidR="00664FB7" w:rsidRPr="003670A6" w:rsidRDefault="00664FB7" w:rsidP="00664FB7">
      <w:pPr>
        <w:numPr>
          <w:ilvl w:val="1"/>
          <w:numId w:val="7"/>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B6F0342" w14:textId="77777777" w:rsidR="00664FB7" w:rsidRPr="003670A6" w:rsidRDefault="00664FB7" w:rsidP="00664FB7">
      <w:pPr>
        <w:numPr>
          <w:ilvl w:val="1"/>
          <w:numId w:val="7"/>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Pasūtītāja vadītāja maiņa nevar būt par pamatu Līguma pārtraukšanai vai izbeigšanai. Gadījumā, ja notiek Pasūtītāja reorganizācija, Līgums paliek spēkā </w:t>
      </w:r>
      <w:r w:rsidRPr="003670A6">
        <w:rPr>
          <w:rFonts w:ascii="Times New Roman" w:eastAsia="Times New Roman" w:hAnsi="Times New Roman"/>
          <w:sz w:val="24"/>
          <w:szCs w:val="24"/>
        </w:rPr>
        <w:lastRenderedPageBreak/>
        <w:t>un tā nosacījumi ir saistoši tā tiesību un saistību pārņēmējam. Pasūtītājs par šādu apstākļu iestāšanos 10 (desmit) dienas iepriekš rakstiski brīdina Piegādātāju.</w:t>
      </w:r>
    </w:p>
    <w:p w14:paraId="2CDCDC16" w14:textId="77777777" w:rsidR="00664FB7" w:rsidRPr="003670A6" w:rsidRDefault="00664FB7" w:rsidP="00664FB7">
      <w:pPr>
        <w:numPr>
          <w:ilvl w:val="1"/>
          <w:numId w:val="7"/>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Informācijas apmaiņa starp Pusēm var notikt arī izmantojot e-pasta saraksti, kas kļūst par Līguma neatņemamu sastāvdaļu.</w:t>
      </w:r>
    </w:p>
    <w:p w14:paraId="2FF3FB0E" w14:textId="77777777" w:rsidR="00664FB7" w:rsidRPr="003670A6" w:rsidRDefault="00664FB7" w:rsidP="00664FB7">
      <w:pPr>
        <w:numPr>
          <w:ilvl w:val="1"/>
          <w:numId w:val="7"/>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Puses nav tiesīgas nodot savas tiesības un saistības, kas saistītas ar Līgumu un izriet no tā, trešajai personai.</w:t>
      </w:r>
    </w:p>
    <w:p w14:paraId="3DF3115E" w14:textId="77777777" w:rsidR="00664FB7" w:rsidRPr="003670A6" w:rsidRDefault="00664FB7" w:rsidP="00664FB7">
      <w:pPr>
        <w:numPr>
          <w:ilvl w:val="1"/>
          <w:numId w:val="7"/>
        </w:numPr>
        <w:spacing w:after="0" w:line="240" w:lineRule="auto"/>
        <w:ind w:left="567" w:hanging="567"/>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Pušu kontaktpersonas: </w:t>
      </w:r>
    </w:p>
    <w:p w14:paraId="30EE0F5A" w14:textId="52FFD1BA" w:rsidR="00664FB7" w:rsidRPr="00A7082F" w:rsidRDefault="00664FB7" w:rsidP="00664FB7">
      <w:pPr>
        <w:numPr>
          <w:ilvl w:val="2"/>
          <w:numId w:val="7"/>
        </w:numPr>
        <w:spacing w:after="0" w:line="240" w:lineRule="auto"/>
        <w:ind w:left="1276" w:hanging="567"/>
        <w:jc w:val="both"/>
        <w:rPr>
          <w:rFonts w:ascii="Times New Roman" w:eastAsia="Times New Roman" w:hAnsi="Times New Roman"/>
          <w:sz w:val="23"/>
          <w:szCs w:val="23"/>
        </w:rPr>
      </w:pPr>
      <w:r w:rsidRPr="00843FB7">
        <w:rPr>
          <w:rFonts w:ascii="Times New Roman" w:eastAsia="Times New Roman" w:hAnsi="Times New Roman"/>
          <w:sz w:val="24"/>
          <w:szCs w:val="24"/>
          <w:lang w:eastAsia="lv-LV"/>
        </w:rPr>
        <w:t xml:space="preserve">par Līguma izpildi no Pasūtītāja puses: </w:t>
      </w:r>
      <w:r w:rsidR="006719AE" w:rsidRPr="006719AE">
        <w:rPr>
          <w:rFonts w:ascii="Times New Roman" w:eastAsia="Times New Roman" w:hAnsi="Times New Roman"/>
          <w:sz w:val="24"/>
          <w:szCs w:val="24"/>
          <w:lang w:eastAsia="lv-LV"/>
        </w:rPr>
        <w:t xml:space="preserve">medicīnas tehnoloģiju daļas vadītājs Uldis Jaspers, tālruņa numurs: 67069996, e-pasta adrese: </w:t>
      </w:r>
      <w:hyperlink r:id="rId8" w:history="1">
        <w:r w:rsidR="006719AE" w:rsidRPr="00424257">
          <w:rPr>
            <w:rStyle w:val="Hyperlink"/>
            <w:rFonts w:ascii="Times New Roman" w:eastAsia="Times New Roman" w:hAnsi="Times New Roman"/>
            <w:sz w:val="24"/>
            <w:szCs w:val="24"/>
            <w:lang w:eastAsia="lv-LV"/>
          </w:rPr>
          <w:t>uldis.jaspers@stradini.lv</w:t>
        </w:r>
      </w:hyperlink>
      <w:r w:rsidRPr="00843FB7">
        <w:rPr>
          <w:rFonts w:ascii="Times New Roman" w:eastAsia="Times New Roman" w:hAnsi="Times New Roman"/>
          <w:sz w:val="23"/>
          <w:szCs w:val="23"/>
          <w:lang w:eastAsia="lv-LV"/>
        </w:rPr>
        <w:t>.</w:t>
      </w:r>
      <w:r w:rsidR="006719AE">
        <w:rPr>
          <w:rFonts w:ascii="Times New Roman" w:eastAsia="Times New Roman" w:hAnsi="Times New Roman"/>
          <w:sz w:val="24"/>
          <w:szCs w:val="24"/>
          <w:lang w:eastAsia="lv-LV"/>
        </w:rPr>
        <w:t xml:space="preserve"> Par Preču pasūtīšanu, saņemšanu un pieņemšanu </w:t>
      </w:r>
      <w:r w:rsidR="006719AE" w:rsidRPr="006719AE">
        <w:rPr>
          <w:rFonts w:ascii="Times New Roman" w:eastAsia="Times New Roman" w:hAnsi="Times New Roman"/>
          <w:sz w:val="24"/>
          <w:szCs w:val="24"/>
          <w:lang w:eastAsia="lv-LV"/>
        </w:rPr>
        <w:t>Jovita Sproģe, tālruņa numurs: 67069643, e-pasta adrese jovita.sproge@stradini.lv vai Rolands Dedjuško, tālrunis:</w:t>
      </w:r>
      <w:r w:rsidR="006719AE">
        <w:rPr>
          <w:rFonts w:ascii="Times New Roman" w:eastAsia="Times New Roman" w:hAnsi="Times New Roman"/>
          <w:sz w:val="24"/>
          <w:szCs w:val="24"/>
          <w:lang w:eastAsia="lv-LV"/>
        </w:rPr>
        <w:t xml:space="preserve"> </w:t>
      </w:r>
      <w:r w:rsidR="006719AE" w:rsidRPr="006719AE">
        <w:rPr>
          <w:rFonts w:ascii="Times New Roman" w:eastAsia="Times New Roman" w:hAnsi="Times New Roman"/>
          <w:sz w:val="24"/>
          <w:szCs w:val="24"/>
          <w:lang w:eastAsia="lv-LV"/>
        </w:rPr>
        <w:t>67069643, e-pasta adrese rolands.dedjusko@stradini.lv.</w:t>
      </w:r>
    </w:p>
    <w:p w14:paraId="37CFBF1F" w14:textId="77777777" w:rsidR="00664FB7" w:rsidRPr="001C303F" w:rsidRDefault="00664FB7" w:rsidP="00664FB7">
      <w:pPr>
        <w:numPr>
          <w:ilvl w:val="2"/>
          <w:numId w:val="7"/>
        </w:numPr>
        <w:spacing w:after="0" w:line="240" w:lineRule="auto"/>
        <w:ind w:left="1276" w:hanging="567"/>
        <w:jc w:val="both"/>
        <w:rPr>
          <w:rFonts w:ascii="Times New Roman" w:eastAsia="Times New Roman" w:hAnsi="Times New Roman"/>
          <w:sz w:val="24"/>
          <w:szCs w:val="24"/>
          <w:lang w:eastAsia="lv-LV"/>
        </w:rPr>
      </w:pPr>
      <w:r w:rsidRPr="003670A6">
        <w:rPr>
          <w:rFonts w:ascii="Times New Roman" w:eastAsia="Times New Roman" w:hAnsi="Times New Roman"/>
          <w:sz w:val="24"/>
          <w:szCs w:val="24"/>
          <w:lang w:eastAsia="lv-LV"/>
        </w:rPr>
        <w:t xml:space="preserve">par Līguma izpildi no Piegādātāja puses: ________________________, </w:t>
      </w:r>
      <w:r w:rsidRPr="001C303F">
        <w:rPr>
          <w:rFonts w:ascii="Times New Roman" w:eastAsia="Times New Roman" w:hAnsi="Times New Roman"/>
          <w:sz w:val="24"/>
          <w:szCs w:val="24"/>
          <w:lang w:eastAsia="lv-LV"/>
        </w:rPr>
        <w:t>tālruņa numurs: _________, e-pasta adrese:_________.</w:t>
      </w:r>
    </w:p>
    <w:p w14:paraId="37E3D06B" w14:textId="6889F567" w:rsidR="00664FB7" w:rsidRPr="003670A6" w:rsidRDefault="00664FB7" w:rsidP="00664FB7">
      <w:pPr>
        <w:numPr>
          <w:ilvl w:val="1"/>
          <w:numId w:val="7"/>
        </w:numPr>
        <w:spacing w:after="0" w:line="240" w:lineRule="auto"/>
        <w:ind w:left="709" w:hanging="709"/>
        <w:jc w:val="both"/>
        <w:rPr>
          <w:rFonts w:ascii="Times New Roman" w:eastAsia="Times New Roman" w:hAnsi="Times New Roman"/>
          <w:sz w:val="24"/>
          <w:szCs w:val="24"/>
        </w:rPr>
      </w:pPr>
      <w:r w:rsidRPr="003670A6">
        <w:rPr>
          <w:rFonts w:ascii="Times New Roman" w:eastAsia="Times New Roman" w:hAnsi="Times New Roman"/>
          <w:sz w:val="24"/>
          <w:szCs w:val="24"/>
        </w:rPr>
        <w:t xml:space="preserve">Līgums sagatavots latviešu valodā, parakstīts divos oriģinālos eksemplāros uz </w:t>
      </w:r>
      <w:r w:rsidR="006719AE">
        <w:rPr>
          <w:rFonts w:ascii="Times New Roman" w:eastAsia="Times New Roman" w:hAnsi="Times New Roman"/>
          <w:sz w:val="24"/>
          <w:szCs w:val="24"/>
        </w:rPr>
        <w:t>8</w:t>
      </w:r>
      <w:r w:rsidRPr="003670A6">
        <w:rPr>
          <w:rFonts w:ascii="Times New Roman" w:eastAsia="Times New Roman" w:hAnsi="Times New Roman"/>
          <w:sz w:val="24"/>
          <w:szCs w:val="24"/>
        </w:rPr>
        <w:t xml:space="preserve"> (</w:t>
      </w:r>
      <w:r w:rsidR="006719AE">
        <w:rPr>
          <w:rFonts w:ascii="Times New Roman" w:eastAsia="Times New Roman" w:hAnsi="Times New Roman"/>
          <w:sz w:val="24"/>
          <w:szCs w:val="24"/>
        </w:rPr>
        <w:t>astoņām</w:t>
      </w:r>
      <w:r w:rsidRPr="003670A6">
        <w:rPr>
          <w:rFonts w:ascii="Times New Roman" w:eastAsia="Times New Roman" w:hAnsi="Times New Roman"/>
          <w:sz w:val="24"/>
          <w:szCs w:val="24"/>
        </w:rPr>
        <w:t>) lapām, tai skaitā pielikumu, abi eksemplāri ir ar vienādu juridisko spēku. Viens no Līguma eksemplāriem atrodas pie Pasūtītāja, bet otrs – pie Piegādātāja.</w:t>
      </w:r>
    </w:p>
    <w:p w14:paraId="39BF6FA4" w14:textId="77777777" w:rsidR="00664FB7" w:rsidRPr="003670A6" w:rsidRDefault="00664FB7" w:rsidP="00664FB7">
      <w:pPr>
        <w:spacing w:after="0" w:line="240" w:lineRule="auto"/>
        <w:ind w:right="-6"/>
        <w:jc w:val="both"/>
        <w:rPr>
          <w:rFonts w:ascii="Times New Roman" w:eastAsia="Times New Roman" w:hAnsi="Times New Roman"/>
          <w:sz w:val="24"/>
          <w:szCs w:val="24"/>
        </w:rPr>
      </w:pPr>
    </w:p>
    <w:p w14:paraId="002AA718" w14:textId="77777777" w:rsidR="00664FB7" w:rsidRPr="003670A6" w:rsidRDefault="00664FB7" w:rsidP="00664FB7">
      <w:pPr>
        <w:numPr>
          <w:ilvl w:val="0"/>
          <w:numId w:val="7"/>
        </w:numPr>
        <w:spacing w:after="0" w:line="240" w:lineRule="auto"/>
        <w:ind w:right="-6"/>
        <w:jc w:val="center"/>
        <w:rPr>
          <w:rFonts w:ascii="Times New Roman" w:eastAsia="Times New Roman" w:hAnsi="Times New Roman"/>
          <w:b/>
          <w:bCs/>
          <w:sz w:val="24"/>
          <w:szCs w:val="24"/>
        </w:rPr>
      </w:pPr>
      <w:r w:rsidRPr="003670A6">
        <w:rPr>
          <w:rFonts w:ascii="Times New Roman" w:eastAsia="Times New Roman" w:hAnsi="Times New Roman"/>
          <w:b/>
          <w:bCs/>
          <w:sz w:val="24"/>
          <w:szCs w:val="24"/>
        </w:rPr>
        <w:t>Pušu juridiskās adreses un rekvizīti:</w:t>
      </w:r>
    </w:p>
    <w:p w14:paraId="7F590640" w14:textId="77777777" w:rsidR="00664FB7" w:rsidRPr="003670A6" w:rsidRDefault="00664FB7" w:rsidP="00664FB7">
      <w:pPr>
        <w:spacing w:after="0" w:line="240" w:lineRule="auto"/>
        <w:ind w:left="360" w:right="-6"/>
        <w:jc w:val="both"/>
        <w:rPr>
          <w:rFonts w:ascii="Times New Roman" w:eastAsia="Times New Roman" w:hAnsi="Times New Roman"/>
          <w:b/>
          <w:bCs/>
          <w:sz w:val="24"/>
          <w:szCs w:val="24"/>
        </w:rPr>
      </w:pPr>
    </w:p>
    <w:tbl>
      <w:tblPr>
        <w:tblW w:w="8954" w:type="dxa"/>
        <w:tblInd w:w="-106" w:type="dxa"/>
        <w:tblLook w:val="01E0" w:firstRow="1" w:lastRow="1" w:firstColumn="1" w:lastColumn="1" w:noHBand="0" w:noVBand="0"/>
      </w:tblPr>
      <w:tblGrid>
        <w:gridCol w:w="4463"/>
        <w:gridCol w:w="4491"/>
      </w:tblGrid>
      <w:tr w:rsidR="002E6257" w:rsidRPr="00345238" w14:paraId="1BC16BD0" w14:textId="77777777" w:rsidTr="00FC4C76">
        <w:trPr>
          <w:trHeight w:val="104"/>
        </w:trPr>
        <w:tc>
          <w:tcPr>
            <w:tcW w:w="4463" w:type="dxa"/>
          </w:tcPr>
          <w:p w14:paraId="1551D0D9" w14:textId="77777777" w:rsidR="002E6257" w:rsidRPr="00C122DB" w:rsidRDefault="002E6257" w:rsidP="00FC4C76">
            <w:pPr>
              <w:tabs>
                <w:tab w:val="left" w:pos="2160"/>
              </w:tabs>
              <w:spacing w:after="0" w:line="256" w:lineRule="auto"/>
              <w:ind w:right="-1"/>
              <w:jc w:val="both"/>
              <w:rPr>
                <w:rFonts w:ascii="Times New Roman" w:eastAsia="Times New Roman" w:hAnsi="Times New Roman"/>
                <w:b/>
                <w:bCs/>
                <w:sz w:val="24"/>
                <w:szCs w:val="24"/>
                <w:u w:val="single"/>
              </w:rPr>
            </w:pPr>
            <w:r w:rsidRPr="00C122DB">
              <w:rPr>
                <w:rFonts w:ascii="Times New Roman" w:eastAsia="Times New Roman" w:hAnsi="Times New Roman"/>
                <w:b/>
                <w:bCs/>
                <w:sz w:val="24"/>
                <w:szCs w:val="24"/>
                <w:u w:val="single"/>
              </w:rPr>
              <w:t>Pasūtītājs:</w:t>
            </w:r>
          </w:p>
          <w:p w14:paraId="7EC5BF9D" w14:textId="77777777" w:rsidR="002E6257" w:rsidRPr="00C122DB" w:rsidRDefault="002E6257" w:rsidP="00FC4C76">
            <w:pPr>
              <w:tabs>
                <w:tab w:val="left" w:pos="2160"/>
              </w:tabs>
              <w:spacing w:after="0" w:line="256" w:lineRule="auto"/>
              <w:ind w:right="-1"/>
              <w:jc w:val="both"/>
              <w:rPr>
                <w:rFonts w:ascii="Times New Roman" w:eastAsia="Times New Roman" w:hAnsi="Times New Roman"/>
                <w:b/>
                <w:bCs/>
                <w:sz w:val="24"/>
                <w:szCs w:val="24"/>
              </w:rPr>
            </w:pPr>
            <w:r w:rsidRPr="00C122DB">
              <w:rPr>
                <w:rFonts w:ascii="Times New Roman" w:eastAsia="Times New Roman" w:hAnsi="Times New Roman"/>
                <w:b/>
                <w:bCs/>
                <w:sz w:val="24"/>
                <w:szCs w:val="24"/>
              </w:rPr>
              <w:t>VSIA “Paula Stradiņa klīniskās</w:t>
            </w:r>
          </w:p>
          <w:p w14:paraId="0354DF60" w14:textId="77777777" w:rsidR="002E6257" w:rsidRPr="00C122DB" w:rsidRDefault="002E6257" w:rsidP="00FC4C76">
            <w:pPr>
              <w:tabs>
                <w:tab w:val="left" w:pos="2160"/>
              </w:tabs>
              <w:spacing w:after="0" w:line="256" w:lineRule="auto"/>
              <w:ind w:right="-1"/>
              <w:jc w:val="both"/>
              <w:rPr>
                <w:rFonts w:ascii="Times New Roman" w:eastAsia="Times New Roman" w:hAnsi="Times New Roman"/>
                <w:b/>
                <w:bCs/>
                <w:sz w:val="24"/>
                <w:szCs w:val="24"/>
              </w:rPr>
            </w:pPr>
            <w:r w:rsidRPr="00C122DB">
              <w:rPr>
                <w:rFonts w:ascii="Times New Roman" w:eastAsia="Times New Roman" w:hAnsi="Times New Roman"/>
                <w:b/>
                <w:bCs/>
                <w:sz w:val="24"/>
                <w:szCs w:val="24"/>
              </w:rPr>
              <w:t>universitātes slimnīca”</w:t>
            </w:r>
          </w:p>
          <w:p w14:paraId="6A0A2ABB" w14:textId="77777777" w:rsidR="002E6257" w:rsidRPr="00C122DB" w:rsidRDefault="002E6257" w:rsidP="00FC4C76">
            <w:pPr>
              <w:tabs>
                <w:tab w:val="left" w:pos="2160"/>
              </w:tabs>
              <w:spacing w:after="0" w:line="256" w:lineRule="auto"/>
              <w:ind w:right="-1"/>
              <w:jc w:val="both"/>
              <w:rPr>
                <w:rFonts w:ascii="Times New Roman" w:eastAsia="Times New Roman" w:hAnsi="Times New Roman"/>
                <w:bCs/>
                <w:sz w:val="24"/>
                <w:szCs w:val="24"/>
              </w:rPr>
            </w:pPr>
            <w:proofErr w:type="spellStart"/>
            <w:r w:rsidRPr="00C122DB">
              <w:rPr>
                <w:rFonts w:ascii="Times New Roman" w:eastAsia="Times New Roman" w:hAnsi="Times New Roman"/>
                <w:bCs/>
                <w:sz w:val="24"/>
                <w:szCs w:val="24"/>
              </w:rPr>
              <w:t>Reģ</w:t>
            </w:r>
            <w:proofErr w:type="spellEnd"/>
            <w:r w:rsidRPr="00C122DB">
              <w:rPr>
                <w:rFonts w:ascii="Times New Roman" w:eastAsia="Times New Roman" w:hAnsi="Times New Roman"/>
                <w:bCs/>
                <w:sz w:val="24"/>
                <w:szCs w:val="24"/>
              </w:rPr>
              <w:t>. Nr. 40003457109</w:t>
            </w:r>
          </w:p>
          <w:p w14:paraId="2316455E" w14:textId="77777777" w:rsidR="002E6257" w:rsidRPr="00C122DB" w:rsidRDefault="002E6257" w:rsidP="00FC4C76">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Pilsoņu iela 13, Rīga, LV - 1002</w:t>
            </w:r>
          </w:p>
          <w:p w14:paraId="286FF42D" w14:textId="77777777" w:rsidR="002E6257" w:rsidRPr="00C122DB" w:rsidRDefault="002E6257" w:rsidP="00FC4C76">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Banka: AS Swedbank</w:t>
            </w:r>
            <w:r>
              <w:rPr>
                <w:rFonts w:ascii="Times New Roman" w:eastAsia="Times New Roman" w:hAnsi="Times New Roman"/>
                <w:bCs/>
                <w:sz w:val="24"/>
                <w:szCs w:val="24"/>
              </w:rPr>
              <w:t xml:space="preserve"> </w:t>
            </w:r>
          </w:p>
          <w:p w14:paraId="69F731B2" w14:textId="77777777" w:rsidR="002E6257" w:rsidRPr="00C122DB" w:rsidRDefault="002E6257" w:rsidP="00FC4C76">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Kods: HABALV22</w:t>
            </w:r>
          </w:p>
          <w:p w14:paraId="4B3A6137" w14:textId="77777777" w:rsidR="002E6257" w:rsidRPr="00C122DB" w:rsidRDefault="002E6257" w:rsidP="00FC4C76">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Konta Nr. LV74HABA0551027673367</w:t>
            </w:r>
          </w:p>
          <w:p w14:paraId="19B055DF" w14:textId="77777777" w:rsidR="002E6257" w:rsidRDefault="002E6257" w:rsidP="00FC4C76">
            <w:pPr>
              <w:tabs>
                <w:tab w:val="left" w:pos="2160"/>
              </w:tabs>
              <w:spacing w:after="0" w:line="256" w:lineRule="auto"/>
              <w:ind w:right="-1"/>
              <w:jc w:val="both"/>
              <w:rPr>
                <w:rFonts w:ascii="Times New Roman" w:eastAsia="Times New Roman" w:hAnsi="Times New Roman"/>
                <w:bCs/>
                <w:sz w:val="24"/>
                <w:szCs w:val="24"/>
              </w:rPr>
            </w:pPr>
          </w:p>
          <w:p w14:paraId="1CDB0C27" w14:textId="77777777" w:rsidR="002E6257" w:rsidRPr="00C122DB" w:rsidRDefault="002E6257" w:rsidP="00FC4C76">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__________________________</w:t>
            </w:r>
          </w:p>
          <w:p w14:paraId="1A6DFA3B" w14:textId="77777777" w:rsidR="002E6257" w:rsidRDefault="002E6257" w:rsidP="00FC4C76">
            <w:pPr>
              <w:tabs>
                <w:tab w:val="left" w:pos="2160"/>
              </w:tabs>
              <w:spacing w:after="0" w:line="256" w:lineRule="auto"/>
              <w:ind w:right="-1"/>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I.Kreicberga</w:t>
            </w:r>
            <w:proofErr w:type="spellEnd"/>
          </w:p>
          <w:p w14:paraId="0825568B" w14:textId="77777777" w:rsidR="002E6257" w:rsidRDefault="002E6257" w:rsidP="00FC4C76">
            <w:pPr>
              <w:tabs>
                <w:tab w:val="left" w:pos="2160"/>
              </w:tabs>
              <w:spacing w:after="0" w:line="256" w:lineRule="auto"/>
              <w:ind w:right="-1"/>
              <w:jc w:val="both"/>
              <w:rPr>
                <w:rFonts w:ascii="Times New Roman" w:eastAsia="Times New Roman" w:hAnsi="Times New Roman"/>
                <w:bCs/>
                <w:sz w:val="24"/>
                <w:szCs w:val="24"/>
              </w:rPr>
            </w:pPr>
          </w:p>
          <w:p w14:paraId="1B75D350" w14:textId="77777777" w:rsidR="002E6257" w:rsidRPr="00E647BE" w:rsidRDefault="002E6257" w:rsidP="00FC4C76">
            <w:pPr>
              <w:tabs>
                <w:tab w:val="left" w:pos="2160"/>
              </w:tabs>
              <w:spacing w:after="0" w:line="256" w:lineRule="auto"/>
              <w:ind w:right="-1"/>
              <w:jc w:val="both"/>
              <w:rPr>
                <w:rFonts w:ascii="Times New Roman" w:eastAsia="Times New Roman" w:hAnsi="Times New Roman"/>
                <w:bCs/>
                <w:sz w:val="24"/>
                <w:szCs w:val="24"/>
              </w:rPr>
            </w:pPr>
          </w:p>
        </w:tc>
        <w:tc>
          <w:tcPr>
            <w:tcW w:w="4491" w:type="dxa"/>
          </w:tcPr>
          <w:p w14:paraId="12385C1D" w14:textId="77777777" w:rsidR="002E6257" w:rsidRPr="00C122DB" w:rsidRDefault="002E6257" w:rsidP="00FC4C76">
            <w:pPr>
              <w:tabs>
                <w:tab w:val="left" w:pos="2160"/>
              </w:tabs>
              <w:spacing w:after="0" w:line="256"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r w:rsidRPr="00C122DB">
              <w:rPr>
                <w:rFonts w:ascii="Times New Roman" w:eastAsia="Times New Roman" w:hAnsi="Times New Roman"/>
                <w:b/>
                <w:bCs/>
                <w:sz w:val="24"/>
                <w:szCs w:val="24"/>
                <w:u w:val="single"/>
              </w:rPr>
              <w:t>:</w:t>
            </w:r>
          </w:p>
          <w:p w14:paraId="173272EB" w14:textId="77777777" w:rsidR="002E6257" w:rsidRPr="00BB5756" w:rsidRDefault="002E6257" w:rsidP="00FC4C76">
            <w:pPr>
              <w:tabs>
                <w:tab w:val="left" w:pos="2160"/>
              </w:tabs>
              <w:spacing w:after="0" w:line="256" w:lineRule="auto"/>
              <w:ind w:right="-1"/>
              <w:jc w:val="both"/>
              <w:rPr>
                <w:rFonts w:ascii="Times New Roman" w:eastAsia="Times New Roman" w:hAnsi="Times New Roman"/>
                <w:b/>
                <w:bCs/>
                <w:sz w:val="24"/>
                <w:szCs w:val="24"/>
                <w:lang w:val="lt-LT"/>
              </w:rPr>
            </w:pPr>
            <w:r w:rsidRPr="00BB5756">
              <w:rPr>
                <w:rFonts w:ascii="Times New Roman" w:eastAsia="Times New Roman" w:hAnsi="Times New Roman"/>
                <w:b/>
                <w:bCs/>
                <w:sz w:val="24"/>
                <w:szCs w:val="24"/>
                <w:lang w:val="lt-LT"/>
              </w:rPr>
              <w:t>SIA „</w:t>
            </w:r>
            <w:r>
              <w:rPr>
                <w:rFonts w:ascii="Times New Roman" w:eastAsia="Times New Roman" w:hAnsi="Times New Roman"/>
                <w:b/>
                <w:bCs/>
                <w:sz w:val="24"/>
                <w:szCs w:val="24"/>
                <w:lang w:val="lt-LT"/>
              </w:rPr>
              <w:t>Scanmed</w:t>
            </w:r>
            <w:r w:rsidRPr="00BB5756">
              <w:rPr>
                <w:rFonts w:ascii="Times New Roman" w:eastAsia="Times New Roman" w:hAnsi="Times New Roman"/>
                <w:b/>
                <w:bCs/>
                <w:sz w:val="24"/>
                <w:szCs w:val="24"/>
                <w:lang w:val="lt-LT"/>
              </w:rPr>
              <w:t>“</w:t>
            </w:r>
          </w:p>
          <w:p w14:paraId="056F658F" w14:textId="77777777" w:rsidR="002E6257" w:rsidRDefault="002E6257" w:rsidP="00FC4C76">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Reģ. Nr. 40003665589</w:t>
            </w:r>
          </w:p>
          <w:p w14:paraId="1D97DDAB" w14:textId="77777777" w:rsidR="002E6257" w:rsidRDefault="002E6257" w:rsidP="00FC4C76">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Nometņu iela 13-3, Rīga, LV - 1048</w:t>
            </w:r>
          </w:p>
          <w:p w14:paraId="661F9DDE" w14:textId="77777777" w:rsidR="002E6257" w:rsidRDefault="002E6257" w:rsidP="00FC4C76">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Banka: Swedbank</w:t>
            </w:r>
          </w:p>
          <w:p w14:paraId="65F8490E" w14:textId="77777777" w:rsidR="002E6257" w:rsidRDefault="002E6257" w:rsidP="00FC4C76">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Kods: HABALV22</w:t>
            </w:r>
          </w:p>
          <w:p w14:paraId="01177E26" w14:textId="77777777" w:rsidR="002E6257" w:rsidRDefault="002E6257" w:rsidP="00FC4C76">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Konta Nr. LV08HABA0551013218451</w:t>
            </w:r>
          </w:p>
          <w:p w14:paraId="7D4F2608" w14:textId="77777777" w:rsidR="002E6257" w:rsidRDefault="002E6257" w:rsidP="00FC4C76">
            <w:pPr>
              <w:tabs>
                <w:tab w:val="left" w:pos="2160"/>
              </w:tabs>
              <w:spacing w:after="0" w:line="256" w:lineRule="auto"/>
              <w:ind w:right="-1"/>
              <w:jc w:val="both"/>
              <w:rPr>
                <w:rFonts w:ascii="Times New Roman" w:eastAsia="Times New Roman" w:hAnsi="Times New Roman"/>
                <w:bCs/>
                <w:sz w:val="24"/>
                <w:szCs w:val="24"/>
                <w:lang w:val="lt-LT"/>
              </w:rPr>
            </w:pPr>
          </w:p>
          <w:p w14:paraId="607303E1" w14:textId="77777777" w:rsidR="002E6257" w:rsidRDefault="002E6257" w:rsidP="00FC4C76">
            <w:pPr>
              <w:tabs>
                <w:tab w:val="left" w:pos="2160"/>
              </w:tabs>
              <w:spacing w:after="0" w:line="256" w:lineRule="auto"/>
              <w:ind w:right="-1"/>
              <w:jc w:val="both"/>
              <w:rPr>
                <w:rFonts w:ascii="Times New Roman" w:eastAsia="Times New Roman" w:hAnsi="Times New Roman"/>
                <w:bCs/>
                <w:sz w:val="24"/>
                <w:szCs w:val="24"/>
                <w:lang w:val="lt-LT"/>
              </w:rPr>
            </w:pPr>
          </w:p>
          <w:p w14:paraId="3768C799" w14:textId="77777777" w:rsidR="002E6257" w:rsidRDefault="002E6257" w:rsidP="00FC4C76">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_______________________________</w:t>
            </w:r>
          </w:p>
          <w:p w14:paraId="49BE11E5" w14:textId="77777777" w:rsidR="002E6257" w:rsidRPr="00345238" w:rsidRDefault="002E6257" w:rsidP="00FC4C76">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highlight w:val="yellow"/>
                <w:lang w:val="lt-LT"/>
              </w:rPr>
              <w:t>E.Siliņa</w:t>
            </w:r>
          </w:p>
        </w:tc>
      </w:tr>
    </w:tbl>
    <w:p w14:paraId="6651DA6F" w14:textId="77777777" w:rsidR="002E6257" w:rsidRDefault="002E6257"/>
    <w:p w14:paraId="6D35C64A" w14:textId="77777777" w:rsidR="002E6257" w:rsidRDefault="002E6257">
      <w:pPr>
        <w:spacing w:after="160" w:line="259" w:lineRule="auto"/>
      </w:pPr>
      <w:r>
        <w:br w:type="page"/>
      </w:r>
    </w:p>
    <w:tbl>
      <w:tblPr>
        <w:tblW w:w="5718" w:type="pct"/>
        <w:tblLayout w:type="fixed"/>
        <w:tblLook w:val="04A0" w:firstRow="1" w:lastRow="0" w:firstColumn="1" w:lastColumn="0" w:noHBand="0" w:noVBand="1"/>
      </w:tblPr>
      <w:tblGrid>
        <w:gridCol w:w="766"/>
        <w:gridCol w:w="3488"/>
        <w:gridCol w:w="3340"/>
        <w:gridCol w:w="1905"/>
      </w:tblGrid>
      <w:tr w:rsidR="006719AE" w:rsidRPr="002E6257" w14:paraId="7F2131C2" w14:textId="77777777" w:rsidTr="006719AE">
        <w:trPr>
          <w:trHeight w:val="300"/>
        </w:trPr>
        <w:tc>
          <w:tcPr>
            <w:tcW w:w="403" w:type="pct"/>
            <w:tcBorders>
              <w:top w:val="nil"/>
              <w:left w:val="nil"/>
              <w:bottom w:val="nil"/>
              <w:right w:val="nil"/>
            </w:tcBorders>
            <w:shd w:val="clear" w:color="auto" w:fill="auto"/>
            <w:noWrap/>
            <w:vAlign w:val="center"/>
            <w:hideMark/>
          </w:tcPr>
          <w:p w14:paraId="4304E949" w14:textId="77777777" w:rsidR="006719AE" w:rsidRPr="002E6257" w:rsidRDefault="006719AE" w:rsidP="002E6257">
            <w:pPr>
              <w:spacing w:after="0" w:line="240" w:lineRule="auto"/>
              <w:rPr>
                <w:rFonts w:ascii="Times New Roman" w:eastAsia="Times New Roman" w:hAnsi="Times New Roman"/>
                <w:sz w:val="24"/>
                <w:szCs w:val="24"/>
                <w:lang w:eastAsia="lv-LV"/>
              </w:rPr>
            </w:pPr>
          </w:p>
        </w:tc>
        <w:tc>
          <w:tcPr>
            <w:tcW w:w="1836" w:type="pct"/>
            <w:tcBorders>
              <w:top w:val="nil"/>
              <w:left w:val="nil"/>
              <w:bottom w:val="nil"/>
              <w:right w:val="nil"/>
            </w:tcBorders>
            <w:shd w:val="clear" w:color="auto" w:fill="auto"/>
            <w:hideMark/>
          </w:tcPr>
          <w:p w14:paraId="2E767EA5" w14:textId="77777777" w:rsidR="006719AE" w:rsidRPr="002E6257" w:rsidRDefault="006719AE" w:rsidP="002E6257">
            <w:pPr>
              <w:spacing w:after="0" w:line="240" w:lineRule="auto"/>
              <w:rPr>
                <w:rFonts w:ascii="Times New Roman" w:eastAsia="Times New Roman" w:hAnsi="Times New Roman"/>
                <w:sz w:val="20"/>
                <w:szCs w:val="20"/>
                <w:lang w:eastAsia="lv-LV"/>
              </w:rPr>
            </w:pPr>
          </w:p>
        </w:tc>
        <w:tc>
          <w:tcPr>
            <w:tcW w:w="2761" w:type="pct"/>
            <w:gridSpan w:val="2"/>
            <w:tcBorders>
              <w:top w:val="nil"/>
              <w:left w:val="nil"/>
              <w:bottom w:val="nil"/>
              <w:right w:val="nil"/>
            </w:tcBorders>
            <w:shd w:val="clear" w:color="auto" w:fill="auto"/>
            <w:vAlign w:val="center"/>
            <w:hideMark/>
          </w:tcPr>
          <w:p w14:paraId="02C949CF" w14:textId="77777777" w:rsidR="006719AE" w:rsidRPr="002E6257" w:rsidRDefault="006719AE" w:rsidP="002E6257">
            <w:pPr>
              <w:spacing w:after="0" w:line="240" w:lineRule="auto"/>
              <w:jc w:val="right"/>
              <w:rPr>
                <w:rFonts w:ascii="Times New Roman" w:eastAsia="Times New Roman" w:hAnsi="Times New Roman"/>
                <w:color w:val="000000"/>
                <w:sz w:val="20"/>
                <w:szCs w:val="20"/>
                <w:lang w:eastAsia="lv-LV"/>
              </w:rPr>
            </w:pPr>
            <w:r w:rsidRPr="002E6257">
              <w:rPr>
                <w:rFonts w:ascii="Times New Roman" w:eastAsia="Times New Roman" w:hAnsi="Times New Roman"/>
                <w:color w:val="000000"/>
                <w:sz w:val="20"/>
                <w:szCs w:val="20"/>
                <w:lang w:eastAsia="lv-LV"/>
              </w:rPr>
              <w:t>VSIA „Paula Stradiņa klīniskā universitātes slimnīca”</w:t>
            </w:r>
          </w:p>
        </w:tc>
      </w:tr>
      <w:tr w:rsidR="002E6257" w:rsidRPr="002E6257" w14:paraId="18CE0519" w14:textId="77777777" w:rsidTr="006719AE">
        <w:trPr>
          <w:trHeight w:val="315"/>
        </w:trPr>
        <w:tc>
          <w:tcPr>
            <w:tcW w:w="5000" w:type="pct"/>
            <w:gridSpan w:val="4"/>
            <w:tcBorders>
              <w:top w:val="nil"/>
              <w:left w:val="nil"/>
              <w:bottom w:val="nil"/>
              <w:right w:val="nil"/>
            </w:tcBorders>
            <w:shd w:val="clear" w:color="auto" w:fill="auto"/>
            <w:vAlign w:val="bottom"/>
            <w:hideMark/>
          </w:tcPr>
          <w:p w14:paraId="377EDC16" w14:textId="77777777" w:rsidR="002E6257" w:rsidRPr="002E6257" w:rsidRDefault="002E6257" w:rsidP="002E6257">
            <w:pPr>
              <w:spacing w:after="0" w:line="240" w:lineRule="auto"/>
              <w:jc w:val="center"/>
              <w:rPr>
                <w:rFonts w:ascii="Times New Roman" w:eastAsia="Times New Roman" w:hAnsi="Times New Roman"/>
                <w:b/>
                <w:bCs/>
                <w:i/>
                <w:iCs/>
                <w:color w:val="000000"/>
                <w:sz w:val="24"/>
                <w:szCs w:val="24"/>
                <w:lang w:eastAsia="lv-LV"/>
              </w:rPr>
            </w:pPr>
            <w:r w:rsidRPr="002E6257">
              <w:rPr>
                <w:rFonts w:ascii="Times New Roman" w:eastAsia="Times New Roman" w:hAnsi="Times New Roman"/>
                <w:b/>
                <w:bCs/>
                <w:i/>
                <w:iCs/>
                <w:color w:val="000000"/>
                <w:sz w:val="24"/>
                <w:szCs w:val="24"/>
                <w:lang w:eastAsia="lv-LV"/>
              </w:rPr>
              <w:t xml:space="preserve">Biopsiju </w:t>
            </w:r>
            <w:proofErr w:type="spellStart"/>
            <w:r w:rsidRPr="002E6257">
              <w:rPr>
                <w:rFonts w:ascii="Times New Roman" w:eastAsia="Times New Roman" w:hAnsi="Times New Roman"/>
                <w:b/>
                <w:bCs/>
                <w:i/>
                <w:iCs/>
                <w:color w:val="000000"/>
                <w:sz w:val="24"/>
                <w:szCs w:val="24"/>
                <w:lang w:eastAsia="lv-LV"/>
              </w:rPr>
              <w:t>uzlikas</w:t>
            </w:r>
            <w:proofErr w:type="spellEnd"/>
            <w:r w:rsidRPr="002E6257">
              <w:rPr>
                <w:rFonts w:ascii="Times New Roman" w:eastAsia="Times New Roman" w:hAnsi="Times New Roman"/>
                <w:b/>
                <w:bCs/>
                <w:i/>
                <w:iCs/>
                <w:color w:val="000000"/>
                <w:sz w:val="24"/>
                <w:szCs w:val="24"/>
                <w:lang w:eastAsia="lv-LV"/>
              </w:rPr>
              <w:t xml:space="preserve"> uroloģijas </w:t>
            </w:r>
            <w:proofErr w:type="spellStart"/>
            <w:r w:rsidRPr="002E6257">
              <w:rPr>
                <w:rFonts w:ascii="Times New Roman" w:eastAsia="Times New Roman" w:hAnsi="Times New Roman"/>
                <w:b/>
                <w:bCs/>
                <w:i/>
                <w:iCs/>
                <w:color w:val="000000"/>
                <w:sz w:val="24"/>
                <w:szCs w:val="24"/>
                <w:lang w:eastAsia="lv-LV"/>
              </w:rPr>
              <w:t>sonogrāfam</w:t>
            </w:r>
            <w:proofErr w:type="spellEnd"/>
          </w:p>
        </w:tc>
      </w:tr>
      <w:tr w:rsidR="002E6257" w:rsidRPr="002E6257" w14:paraId="2EF37CB3" w14:textId="77777777" w:rsidTr="006719AE">
        <w:trPr>
          <w:trHeight w:val="300"/>
        </w:trPr>
        <w:tc>
          <w:tcPr>
            <w:tcW w:w="5000" w:type="pct"/>
            <w:gridSpan w:val="4"/>
            <w:tcBorders>
              <w:top w:val="nil"/>
              <w:left w:val="nil"/>
              <w:bottom w:val="nil"/>
              <w:right w:val="nil"/>
            </w:tcBorders>
            <w:shd w:val="clear" w:color="auto" w:fill="auto"/>
            <w:vAlign w:val="center"/>
            <w:hideMark/>
          </w:tcPr>
          <w:p w14:paraId="32A6400A"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Vispārīgās prasības:</w:t>
            </w:r>
          </w:p>
        </w:tc>
      </w:tr>
      <w:tr w:rsidR="002E6257" w:rsidRPr="002E6257" w14:paraId="4918751A" w14:textId="77777777" w:rsidTr="006719AE">
        <w:trPr>
          <w:trHeight w:val="375"/>
        </w:trPr>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4E03BA4A" w14:textId="77777777" w:rsidR="002E6257" w:rsidRPr="002E6257" w:rsidRDefault="002E6257" w:rsidP="002E6257">
            <w:pPr>
              <w:spacing w:after="0" w:line="240" w:lineRule="auto"/>
              <w:jc w:val="right"/>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1</w:t>
            </w:r>
          </w:p>
        </w:tc>
        <w:tc>
          <w:tcPr>
            <w:tcW w:w="4597" w:type="pct"/>
            <w:gridSpan w:val="3"/>
            <w:tcBorders>
              <w:top w:val="single" w:sz="4" w:space="0" w:color="auto"/>
              <w:left w:val="nil"/>
              <w:bottom w:val="single" w:sz="4" w:space="0" w:color="auto"/>
              <w:right w:val="single" w:sz="4" w:space="0" w:color="auto"/>
            </w:tcBorders>
            <w:shd w:val="clear" w:color="auto" w:fill="auto"/>
            <w:hideMark/>
          </w:tcPr>
          <w:p w14:paraId="000E8BDE"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Finanšu piedāvājumā pretendentam jāietver visi izdevumi un izmaksas, kas saistītas ar Preces piegādi un transportu.</w:t>
            </w:r>
          </w:p>
        </w:tc>
      </w:tr>
      <w:tr w:rsidR="002E6257" w:rsidRPr="002E6257" w14:paraId="39174237" w14:textId="77777777" w:rsidTr="006719AE">
        <w:trPr>
          <w:trHeight w:val="166"/>
        </w:trPr>
        <w:tc>
          <w:tcPr>
            <w:tcW w:w="403" w:type="pct"/>
            <w:tcBorders>
              <w:top w:val="nil"/>
              <w:left w:val="single" w:sz="4" w:space="0" w:color="auto"/>
              <w:bottom w:val="single" w:sz="4" w:space="0" w:color="auto"/>
              <w:right w:val="single" w:sz="4" w:space="0" w:color="auto"/>
            </w:tcBorders>
            <w:shd w:val="clear" w:color="auto" w:fill="auto"/>
            <w:hideMark/>
          </w:tcPr>
          <w:p w14:paraId="4A513BCA" w14:textId="77777777" w:rsidR="002E6257" w:rsidRPr="002E6257" w:rsidRDefault="002E6257" w:rsidP="002E6257">
            <w:pPr>
              <w:spacing w:after="0" w:line="240" w:lineRule="auto"/>
              <w:jc w:val="right"/>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2</w:t>
            </w:r>
          </w:p>
        </w:tc>
        <w:tc>
          <w:tcPr>
            <w:tcW w:w="4597" w:type="pct"/>
            <w:gridSpan w:val="3"/>
            <w:tcBorders>
              <w:top w:val="single" w:sz="4" w:space="0" w:color="auto"/>
              <w:left w:val="nil"/>
              <w:bottom w:val="single" w:sz="4" w:space="0" w:color="auto"/>
              <w:right w:val="single" w:sz="4" w:space="0" w:color="auto"/>
            </w:tcBorders>
            <w:shd w:val="clear" w:color="auto" w:fill="auto"/>
            <w:hideMark/>
          </w:tcPr>
          <w:p w14:paraId="296F9797"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Piegāde 1 nedēļas laikā no pasūtījuma saņemšanas brīža;</w:t>
            </w:r>
          </w:p>
        </w:tc>
      </w:tr>
      <w:tr w:rsidR="002E6257" w:rsidRPr="002E6257" w14:paraId="4EC9835B" w14:textId="77777777" w:rsidTr="006719AE">
        <w:trPr>
          <w:trHeight w:val="555"/>
        </w:trPr>
        <w:tc>
          <w:tcPr>
            <w:tcW w:w="403" w:type="pct"/>
            <w:tcBorders>
              <w:top w:val="nil"/>
              <w:left w:val="single" w:sz="4" w:space="0" w:color="auto"/>
              <w:bottom w:val="single" w:sz="4" w:space="0" w:color="auto"/>
              <w:right w:val="single" w:sz="4" w:space="0" w:color="auto"/>
            </w:tcBorders>
            <w:shd w:val="clear" w:color="auto" w:fill="auto"/>
            <w:hideMark/>
          </w:tcPr>
          <w:p w14:paraId="4C5400F6" w14:textId="77777777" w:rsidR="002E6257" w:rsidRPr="002E6257" w:rsidRDefault="002E6257" w:rsidP="002E6257">
            <w:pPr>
              <w:spacing w:after="0" w:line="240" w:lineRule="auto"/>
              <w:jc w:val="right"/>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3</w:t>
            </w:r>
          </w:p>
        </w:tc>
        <w:tc>
          <w:tcPr>
            <w:tcW w:w="4597" w:type="pct"/>
            <w:gridSpan w:val="3"/>
            <w:tcBorders>
              <w:top w:val="single" w:sz="4" w:space="0" w:color="auto"/>
              <w:left w:val="nil"/>
              <w:bottom w:val="single" w:sz="4" w:space="0" w:color="auto"/>
              <w:right w:val="single" w:sz="4" w:space="0" w:color="000000"/>
            </w:tcBorders>
            <w:shd w:val="clear" w:color="auto" w:fill="auto"/>
            <w:hideMark/>
          </w:tcPr>
          <w:p w14:paraId="4DB5B40F"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Ņemot vērā, ka neparedzamu apstākļu dēļ, norādīto preču klāsts var mainīties 10% apmērā no Līgums kopējās summas, tehniskajā un finanšu piedāvājumā neiekļauto preču cenas tiek atsevišķi saskaņotas ar Pasūtītāju, nepārsniedzot vidējās tirgus cenas Latvijā un nemainot Līguma kopējo summu.</w:t>
            </w:r>
          </w:p>
        </w:tc>
      </w:tr>
      <w:tr w:rsidR="002E6257" w:rsidRPr="002E6257" w14:paraId="1121DE79" w14:textId="77777777" w:rsidTr="006719AE">
        <w:trPr>
          <w:trHeight w:val="855"/>
        </w:trPr>
        <w:tc>
          <w:tcPr>
            <w:tcW w:w="403" w:type="pct"/>
            <w:tcBorders>
              <w:top w:val="nil"/>
              <w:left w:val="single" w:sz="4" w:space="0" w:color="auto"/>
              <w:bottom w:val="single" w:sz="4" w:space="0" w:color="auto"/>
              <w:right w:val="single" w:sz="4" w:space="0" w:color="auto"/>
            </w:tcBorders>
            <w:shd w:val="clear" w:color="auto" w:fill="auto"/>
            <w:hideMark/>
          </w:tcPr>
          <w:p w14:paraId="23C12715" w14:textId="77777777" w:rsidR="002E6257" w:rsidRPr="002E6257" w:rsidRDefault="002E6257" w:rsidP="002E6257">
            <w:pPr>
              <w:spacing w:after="0" w:line="240" w:lineRule="auto"/>
              <w:jc w:val="right"/>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4</w:t>
            </w:r>
          </w:p>
        </w:tc>
        <w:tc>
          <w:tcPr>
            <w:tcW w:w="4597" w:type="pct"/>
            <w:gridSpan w:val="3"/>
            <w:tcBorders>
              <w:top w:val="single" w:sz="4" w:space="0" w:color="auto"/>
              <w:left w:val="nil"/>
              <w:bottom w:val="single" w:sz="4" w:space="0" w:color="auto"/>
              <w:right w:val="single" w:sz="4" w:space="0" w:color="000000"/>
            </w:tcBorders>
            <w:shd w:val="clear" w:color="auto" w:fill="auto"/>
            <w:hideMark/>
          </w:tcPr>
          <w:p w14:paraId="44050F1F"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Visi tehniskajā specifikācijā iekļautie zīmoli un preču zīmes lasāmi ar frāzi "vai ekvivalents". Pretendents ir tiesīgs piedāvāt alternatīvu tehniskās specifikācijas izpildi, nodrošinot visu tehniskajā specifikācijā iekļauto prasību un funkcionalitātes izpildi un noteikto standartu ievērošanu, iesniedzot ražotāja apliecinājumu, par saderību ar norādīto iekārtu. Piedāvāto instrumentu izmēri var atšķirties ± 10% no tehniskajās prasībās norādītajiem izmēriem</w:t>
            </w:r>
          </w:p>
        </w:tc>
      </w:tr>
      <w:tr w:rsidR="002E6257" w:rsidRPr="002E6257" w14:paraId="144F30FC" w14:textId="77777777" w:rsidTr="006719AE">
        <w:trPr>
          <w:trHeight w:val="53"/>
        </w:trPr>
        <w:tc>
          <w:tcPr>
            <w:tcW w:w="403" w:type="pct"/>
            <w:tcBorders>
              <w:top w:val="nil"/>
              <w:left w:val="single" w:sz="4" w:space="0" w:color="auto"/>
              <w:bottom w:val="single" w:sz="4" w:space="0" w:color="auto"/>
              <w:right w:val="single" w:sz="4" w:space="0" w:color="auto"/>
            </w:tcBorders>
            <w:shd w:val="clear" w:color="auto" w:fill="auto"/>
            <w:hideMark/>
          </w:tcPr>
          <w:p w14:paraId="5B608300" w14:textId="77777777" w:rsidR="002E6257" w:rsidRPr="002E6257" w:rsidRDefault="002E6257" w:rsidP="002E6257">
            <w:pPr>
              <w:spacing w:after="0" w:line="240" w:lineRule="auto"/>
              <w:jc w:val="right"/>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5</w:t>
            </w:r>
          </w:p>
        </w:tc>
        <w:tc>
          <w:tcPr>
            <w:tcW w:w="4597" w:type="pct"/>
            <w:gridSpan w:val="3"/>
            <w:tcBorders>
              <w:top w:val="single" w:sz="4" w:space="0" w:color="auto"/>
              <w:left w:val="nil"/>
              <w:bottom w:val="single" w:sz="4" w:space="0" w:color="auto"/>
              <w:right w:val="single" w:sz="4" w:space="0" w:color="000000"/>
            </w:tcBorders>
            <w:shd w:val="clear" w:color="auto" w:fill="auto"/>
            <w:hideMark/>
          </w:tcPr>
          <w:p w14:paraId="208E75F0"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Pēc Pasūtītāja pieprasījuma Piegādātājam jānodrošina preces paraugs</w:t>
            </w:r>
          </w:p>
        </w:tc>
      </w:tr>
      <w:tr w:rsidR="002E6257" w:rsidRPr="002E6257" w14:paraId="751E2450" w14:textId="77777777" w:rsidTr="006719AE">
        <w:trPr>
          <w:trHeight w:val="171"/>
        </w:trPr>
        <w:tc>
          <w:tcPr>
            <w:tcW w:w="403" w:type="pct"/>
            <w:tcBorders>
              <w:top w:val="nil"/>
              <w:left w:val="single" w:sz="4" w:space="0" w:color="auto"/>
              <w:bottom w:val="single" w:sz="4" w:space="0" w:color="auto"/>
              <w:right w:val="single" w:sz="4" w:space="0" w:color="auto"/>
            </w:tcBorders>
            <w:shd w:val="clear" w:color="auto" w:fill="auto"/>
            <w:hideMark/>
          </w:tcPr>
          <w:p w14:paraId="3D17013F" w14:textId="77777777" w:rsidR="002E6257" w:rsidRPr="002E6257" w:rsidRDefault="002E6257" w:rsidP="002E6257">
            <w:pPr>
              <w:spacing w:after="0" w:line="240" w:lineRule="auto"/>
              <w:jc w:val="right"/>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6</w:t>
            </w:r>
          </w:p>
        </w:tc>
        <w:tc>
          <w:tcPr>
            <w:tcW w:w="4597" w:type="pct"/>
            <w:gridSpan w:val="3"/>
            <w:tcBorders>
              <w:top w:val="single" w:sz="4" w:space="0" w:color="auto"/>
              <w:left w:val="nil"/>
              <w:bottom w:val="single" w:sz="4" w:space="0" w:color="auto"/>
              <w:right w:val="single" w:sz="4" w:space="0" w:color="auto"/>
            </w:tcBorders>
            <w:shd w:val="clear" w:color="auto" w:fill="auto"/>
            <w:hideMark/>
          </w:tcPr>
          <w:p w14:paraId="3697B597"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 Pretendenta tehniskajā piedāvājumā norāda Preces ražotāju un modeli atbilstošos parametrus;</w:t>
            </w:r>
          </w:p>
        </w:tc>
      </w:tr>
      <w:tr w:rsidR="002E6257" w:rsidRPr="002E6257" w14:paraId="4521768E" w14:textId="77777777" w:rsidTr="006719AE">
        <w:trPr>
          <w:trHeight w:val="525"/>
        </w:trPr>
        <w:tc>
          <w:tcPr>
            <w:tcW w:w="403" w:type="pct"/>
            <w:tcBorders>
              <w:top w:val="nil"/>
              <w:left w:val="single" w:sz="4" w:space="0" w:color="auto"/>
              <w:bottom w:val="single" w:sz="4" w:space="0" w:color="auto"/>
              <w:right w:val="single" w:sz="4" w:space="0" w:color="auto"/>
            </w:tcBorders>
            <w:shd w:val="clear" w:color="auto" w:fill="auto"/>
            <w:hideMark/>
          </w:tcPr>
          <w:p w14:paraId="206415B0" w14:textId="77777777" w:rsidR="002E6257" w:rsidRPr="002E6257" w:rsidRDefault="002E6257" w:rsidP="002E6257">
            <w:pPr>
              <w:spacing w:after="0" w:line="240" w:lineRule="auto"/>
              <w:jc w:val="right"/>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7</w:t>
            </w:r>
          </w:p>
        </w:tc>
        <w:tc>
          <w:tcPr>
            <w:tcW w:w="4597" w:type="pct"/>
            <w:gridSpan w:val="3"/>
            <w:tcBorders>
              <w:top w:val="single" w:sz="4" w:space="0" w:color="auto"/>
              <w:left w:val="nil"/>
              <w:bottom w:val="single" w:sz="4" w:space="0" w:color="auto"/>
              <w:right w:val="single" w:sz="4" w:space="0" w:color="auto"/>
            </w:tcBorders>
            <w:shd w:val="clear" w:color="auto" w:fill="auto"/>
            <w:hideMark/>
          </w:tcPr>
          <w:p w14:paraId="3AA0C7E5"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 Parametru atbilstību pamatot ar norādi uz tehniskajām datu lapām ("</w:t>
            </w:r>
            <w:proofErr w:type="spellStart"/>
            <w:r w:rsidRPr="002E6257">
              <w:rPr>
                <w:rFonts w:ascii="Times New Roman" w:eastAsia="Times New Roman" w:hAnsi="Times New Roman"/>
                <w:sz w:val="20"/>
                <w:szCs w:val="20"/>
                <w:lang w:eastAsia="lv-LV"/>
              </w:rPr>
              <w:t>data</w:t>
            </w:r>
            <w:proofErr w:type="spellEnd"/>
            <w:r w:rsidRPr="002E6257">
              <w:rPr>
                <w:rFonts w:ascii="Times New Roman" w:eastAsia="Times New Roman" w:hAnsi="Times New Roman"/>
                <w:sz w:val="20"/>
                <w:szCs w:val="20"/>
                <w:lang w:eastAsia="lv-LV"/>
              </w:rPr>
              <w:t xml:space="preserve"> </w:t>
            </w:r>
            <w:proofErr w:type="spellStart"/>
            <w:r w:rsidRPr="002E6257">
              <w:rPr>
                <w:rFonts w:ascii="Times New Roman" w:eastAsia="Times New Roman" w:hAnsi="Times New Roman"/>
                <w:sz w:val="20"/>
                <w:szCs w:val="20"/>
                <w:lang w:eastAsia="lv-LV"/>
              </w:rPr>
              <w:t>sheet</w:t>
            </w:r>
            <w:proofErr w:type="spellEnd"/>
            <w:r w:rsidRPr="002E6257">
              <w:rPr>
                <w:rFonts w:ascii="Times New Roman" w:eastAsia="Times New Roman" w:hAnsi="Times New Roman"/>
                <w:sz w:val="20"/>
                <w:szCs w:val="20"/>
                <w:lang w:eastAsia="lv-LV"/>
              </w:rPr>
              <w:t>'') jeb informatīviem materiāliem, kas apliecina atbilstību (oriģinālvalodā un tulkojumi latviešu valodā), norādot atsauci tehniskajā piedāvājumā uz konkrēto lapaspusi;</w:t>
            </w:r>
          </w:p>
        </w:tc>
      </w:tr>
      <w:tr w:rsidR="006719AE" w:rsidRPr="002E6257" w14:paraId="2C3FEEC2" w14:textId="77777777" w:rsidTr="006719AE">
        <w:trPr>
          <w:trHeight w:val="426"/>
        </w:trPr>
        <w:tc>
          <w:tcPr>
            <w:tcW w:w="403" w:type="pct"/>
            <w:tcBorders>
              <w:top w:val="nil"/>
              <w:left w:val="single" w:sz="4" w:space="0" w:color="auto"/>
              <w:bottom w:val="single" w:sz="4" w:space="0" w:color="auto"/>
              <w:right w:val="single" w:sz="4" w:space="0" w:color="auto"/>
            </w:tcBorders>
            <w:shd w:val="clear" w:color="000000" w:fill="FFD966"/>
            <w:vAlign w:val="center"/>
            <w:hideMark/>
          </w:tcPr>
          <w:p w14:paraId="2FCE01AD" w14:textId="77777777" w:rsidR="002E6257" w:rsidRPr="006719AE" w:rsidRDefault="002E6257" w:rsidP="002E6257">
            <w:pPr>
              <w:spacing w:after="0" w:line="240" w:lineRule="auto"/>
              <w:jc w:val="center"/>
              <w:rPr>
                <w:rFonts w:ascii="Times New Roman" w:eastAsia="Times New Roman" w:hAnsi="Times New Roman"/>
                <w:b/>
                <w:bCs/>
                <w:sz w:val="20"/>
                <w:szCs w:val="20"/>
                <w:lang w:eastAsia="lv-LV"/>
              </w:rPr>
            </w:pPr>
            <w:proofErr w:type="spellStart"/>
            <w:r w:rsidRPr="006719AE">
              <w:rPr>
                <w:rFonts w:ascii="Times New Roman" w:eastAsia="Times New Roman" w:hAnsi="Times New Roman"/>
                <w:b/>
                <w:bCs/>
                <w:sz w:val="20"/>
                <w:szCs w:val="20"/>
                <w:lang w:eastAsia="lv-LV"/>
              </w:rPr>
              <w:t>Nr.p.k</w:t>
            </w:r>
            <w:proofErr w:type="spellEnd"/>
            <w:r w:rsidRPr="006719AE">
              <w:rPr>
                <w:rFonts w:ascii="Times New Roman" w:eastAsia="Times New Roman" w:hAnsi="Times New Roman"/>
                <w:b/>
                <w:bCs/>
                <w:sz w:val="20"/>
                <w:szCs w:val="20"/>
                <w:lang w:eastAsia="lv-LV"/>
              </w:rPr>
              <w:t>.</w:t>
            </w:r>
          </w:p>
        </w:tc>
        <w:tc>
          <w:tcPr>
            <w:tcW w:w="1836" w:type="pct"/>
            <w:tcBorders>
              <w:top w:val="nil"/>
              <w:left w:val="nil"/>
              <w:bottom w:val="single" w:sz="4" w:space="0" w:color="auto"/>
              <w:right w:val="single" w:sz="4" w:space="0" w:color="auto"/>
            </w:tcBorders>
            <w:shd w:val="clear" w:color="000000" w:fill="FFD966"/>
            <w:vAlign w:val="center"/>
            <w:hideMark/>
          </w:tcPr>
          <w:p w14:paraId="0D230665" w14:textId="77777777" w:rsidR="002E6257" w:rsidRPr="006719AE" w:rsidRDefault="002E6257" w:rsidP="002E6257">
            <w:pPr>
              <w:spacing w:after="0" w:line="240" w:lineRule="auto"/>
              <w:jc w:val="center"/>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Preces nosaukums, veicamās funkcijas, tehniskās prasības</w:t>
            </w:r>
          </w:p>
        </w:tc>
        <w:tc>
          <w:tcPr>
            <w:tcW w:w="1758" w:type="pct"/>
            <w:tcBorders>
              <w:top w:val="nil"/>
              <w:left w:val="nil"/>
              <w:bottom w:val="single" w:sz="4" w:space="0" w:color="auto"/>
              <w:right w:val="single" w:sz="4" w:space="0" w:color="auto"/>
            </w:tcBorders>
            <w:shd w:val="clear" w:color="000000" w:fill="FFD966"/>
            <w:vAlign w:val="center"/>
            <w:hideMark/>
          </w:tcPr>
          <w:p w14:paraId="13B8FB2E" w14:textId="77777777" w:rsidR="002E6257" w:rsidRPr="006719AE" w:rsidRDefault="002E6257" w:rsidP="002E6257">
            <w:pPr>
              <w:spacing w:after="0" w:line="240" w:lineRule="auto"/>
              <w:jc w:val="center"/>
              <w:rPr>
                <w:rFonts w:ascii="Times New Roman" w:eastAsia="Times New Roman" w:hAnsi="Times New Roman"/>
                <w:b/>
                <w:bCs/>
                <w:color w:val="000000"/>
                <w:sz w:val="20"/>
                <w:szCs w:val="20"/>
                <w:lang w:eastAsia="lv-LV"/>
              </w:rPr>
            </w:pPr>
            <w:r w:rsidRPr="006719AE">
              <w:rPr>
                <w:rFonts w:ascii="Times New Roman" w:eastAsia="Times New Roman" w:hAnsi="Times New Roman"/>
                <w:b/>
                <w:bCs/>
                <w:color w:val="000000"/>
                <w:sz w:val="20"/>
                <w:szCs w:val="20"/>
                <w:lang w:eastAsia="lv-LV"/>
              </w:rPr>
              <w:t>Pretendenta piedāvātie parametri*</w:t>
            </w:r>
          </w:p>
        </w:tc>
        <w:tc>
          <w:tcPr>
            <w:tcW w:w="1003" w:type="pct"/>
            <w:tcBorders>
              <w:top w:val="nil"/>
              <w:left w:val="nil"/>
              <w:bottom w:val="single" w:sz="4" w:space="0" w:color="auto"/>
              <w:right w:val="single" w:sz="4" w:space="0" w:color="auto"/>
            </w:tcBorders>
            <w:shd w:val="clear" w:color="000000" w:fill="FFD966"/>
            <w:vAlign w:val="center"/>
            <w:hideMark/>
          </w:tcPr>
          <w:p w14:paraId="3A88C6D0" w14:textId="77777777" w:rsidR="002E6257" w:rsidRPr="006719AE" w:rsidRDefault="002E6257" w:rsidP="002E6257">
            <w:pPr>
              <w:spacing w:after="0" w:line="240" w:lineRule="auto"/>
              <w:jc w:val="center"/>
              <w:rPr>
                <w:rFonts w:ascii="Times New Roman" w:eastAsia="Times New Roman" w:hAnsi="Times New Roman"/>
                <w:b/>
                <w:bCs/>
                <w:color w:val="000000"/>
                <w:sz w:val="20"/>
                <w:szCs w:val="20"/>
                <w:lang w:eastAsia="lv-LV"/>
              </w:rPr>
            </w:pPr>
            <w:r w:rsidRPr="006719AE">
              <w:rPr>
                <w:rFonts w:ascii="Times New Roman" w:eastAsia="Times New Roman" w:hAnsi="Times New Roman"/>
                <w:b/>
                <w:bCs/>
                <w:color w:val="000000"/>
                <w:sz w:val="20"/>
                <w:szCs w:val="20"/>
                <w:lang w:eastAsia="lv-LV"/>
              </w:rPr>
              <w:t>Atsauce uz informatīvo materiālu**</w:t>
            </w:r>
          </w:p>
        </w:tc>
      </w:tr>
      <w:tr w:rsidR="006719AE" w:rsidRPr="002E6257" w14:paraId="28E44DE9" w14:textId="77777777" w:rsidTr="006719AE">
        <w:trPr>
          <w:trHeight w:val="53"/>
        </w:trPr>
        <w:tc>
          <w:tcPr>
            <w:tcW w:w="403" w:type="pct"/>
            <w:tcBorders>
              <w:top w:val="nil"/>
              <w:left w:val="single" w:sz="4" w:space="0" w:color="auto"/>
              <w:bottom w:val="single" w:sz="4" w:space="0" w:color="auto"/>
              <w:right w:val="single" w:sz="4" w:space="0" w:color="auto"/>
            </w:tcBorders>
            <w:shd w:val="clear" w:color="000000" w:fill="FFE699"/>
            <w:vAlign w:val="center"/>
            <w:hideMark/>
          </w:tcPr>
          <w:p w14:paraId="2BB7501C" w14:textId="77777777" w:rsidR="006719AE" w:rsidRPr="002E6257" w:rsidRDefault="006719AE" w:rsidP="002E6257">
            <w:pPr>
              <w:spacing w:after="0" w:line="240" w:lineRule="auto"/>
              <w:jc w:val="center"/>
              <w:rPr>
                <w:rFonts w:ascii="Times New Roman" w:eastAsia="Times New Roman" w:hAnsi="Times New Roman"/>
                <w:b/>
                <w:bCs/>
                <w:sz w:val="24"/>
                <w:szCs w:val="24"/>
                <w:lang w:eastAsia="lv-LV"/>
              </w:rPr>
            </w:pPr>
            <w:r w:rsidRPr="002E6257">
              <w:rPr>
                <w:rFonts w:ascii="Times New Roman" w:eastAsia="Times New Roman" w:hAnsi="Times New Roman"/>
                <w:b/>
                <w:bCs/>
                <w:sz w:val="24"/>
                <w:szCs w:val="24"/>
                <w:lang w:eastAsia="lv-LV"/>
              </w:rPr>
              <w:t> </w:t>
            </w:r>
          </w:p>
        </w:tc>
        <w:tc>
          <w:tcPr>
            <w:tcW w:w="4597" w:type="pct"/>
            <w:gridSpan w:val="3"/>
            <w:tcBorders>
              <w:top w:val="nil"/>
              <w:left w:val="nil"/>
              <w:bottom w:val="single" w:sz="4" w:space="0" w:color="auto"/>
              <w:right w:val="single" w:sz="4" w:space="0" w:color="000000"/>
            </w:tcBorders>
            <w:shd w:val="clear" w:color="000000" w:fill="FFE699"/>
            <w:hideMark/>
          </w:tcPr>
          <w:p w14:paraId="4EFF080A" w14:textId="7A86A010" w:rsidR="006719AE" w:rsidRPr="006719AE" w:rsidRDefault="006719AE" w:rsidP="006719AE">
            <w:pPr>
              <w:spacing w:after="0" w:line="240" w:lineRule="auto"/>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 xml:space="preserve">Biopsiju </w:t>
            </w:r>
            <w:proofErr w:type="spellStart"/>
            <w:r w:rsidRPr="006719AE">
              <w:rPr>
                <w:rFonts w:ascii="Times New Roman" w:eastAsia="Times New Roman" w:hAnsi="Times New Roman"/>
                <w:b/>
                <w:bCs/>
                <w:sz w:val="20"/>
                <w:szCs w:val="20"/>
                <w:lang w:eastAsia="lv-LV"/>
              </w:rPr>
              <w:t>uzlikas</w:t>
            </w:r>
            <w:proofErr w:type="spellEnd"/>
            <w:r w:rsidRPr="006719AE">
              <w:rPr>
                <w:rFonts w:ascii="Times New Roman" w:eastAsia="Times New Roman" w:hAnsi="Times New Roman"/>
                <w:b/>
                <w:bCs/>
                <w:sz w:val="20"/>
                <w:szCs w:val="20"/>
                <w:lang w:eastAsia="lv-LV"/>
              </w:rPr>
              <w:t xml:space="preserve"> uroloģijas </w:t>
            </w:r>
            <w:proofErr w:type="spellStart"/>
            <w:r w:rsidRPr="006719AE">
              <w:rPr>
                <w:rFonts w:ascii="Times New Roman" w:eastAsia="Times New Roman" w:hAnsi="Times New Roman"/>
                <w:b/>
                <w:bCs/>
                <w:sz w:val="20"/>
                <w:szCs w:val="20"/>
                <w:lang w:eastAsia="lv-LV"/>
              </w:rPr>
              <w:t>sonogrāfam</w:t>
            </w:r>
            <w:proofErr w:type="spellEnd"/>
            <w:r w:rsidRPr="006719AE">
              <w:rPr>
                <w:rFonts w:ascii="Times New Roman" w:eastAsia="Times New Roman" w:hAnsi="Times New Roman"/>
                <w:b/>
                <w:bCs/>
                <w:sz w:val="20"/>
                <w:szCs w:val="20"/>
                <w:lang w:eastAsia="lv-LV"/>
              </w:rPr>
              <w:t> </w:t>
            </w:r>
          </w:p>
        </w:tc>
      </w:tr>
      <w:tr w:rsidR="006719AE" w:rsidRPr="002E6257" w14:paraId="68F118BC" w14:textId="77777777" w:rsidTr="006719AE">
        <w:trPr>
          <w:trHeight w:val="215"/>
        </w:trPr>
        <w:tc>
          <w:tcPr>
            <w:tcW w:w="403" w:type="pct"/>
            <w:tcBorders>
              <w:top w:val="nil"/>
              <w:left w:val="single" w:sz="4" w:space="0" w:color="auto"/>
              <w:bottom w:val="single" w:sz="4" w:space="0" w:color="auto"/>
              <w:right w:val="single" w:sz="4" w:space="0" w:color="auto"/>
            </w:tcBorders>
            <w:shd w:val="clear" w:color="000000" w:fill="FFF2CC"/>
            <w:vAlign w:val="center"/>
            <w:hideMark/>
          </w:tcPr>
          <w:p w14:paraId="598DBB29"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000000" w:fill="FFF2CC"/>
            <w:hideMark/>
          </w:tcPr>
          <w:p w14:paraId="2D51F3BB" w14:textId="77777777" w:rsidR="002E6257" w:rsidRPr="006719AE" w:rsidRDefault="002E6257" w:rsidP="002E6257">
            <w:pPr>
              <w:spacing w:after="0" w:line="240" w:lineRule="auto"/>
              <w:jc w:val="right"/>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Cena kopā bez PVN, EUR:</w:t>
            </w:r>
          </w:p>
        </w:tc>
        <w:tc>
          <w:tcPr>
            <w:tcW w:w="2761" w:type="pct"/>
            <w:gridSpan w:val="2"/>
            <w:tcBorders>
              <w:top w:val="single" w:sz="4" w:space="0" w:color="auto"/>
              <w:left w:val="nil"/>
              <w:bottom w:val="single" w:sz="4" w:space="0" w:color="auto"/>
              <w:right w:val="single" w:sz="4" w:space="0" w:color="000000"/>
            </w:tcBorders>
            <w:shd w:val="clear" w:color="000000" w:fill="FFF2CC"/>
            <w:vAlign w:val="center"/>
            <w:hideMark/>
          </w:tcPr>
          <w:p w14:paraId="3C000CA0" w14:textId="1F5495C2" w:rsidR="002E6257" w:rsidRPr="006719AE" w:rsidRDefault="002E6257" w:rsidP="002E6257">
            <w:pPr>
              <w:spacing w:after="0" w:line="240" w:lineRule="auto"/>
              <w:jc w:val="center"/>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 xml:space="preserve"> € 26 260.00 </w:t>
            </w:r>
          </w:p>
        </w:tc>
      </w:tr>
      <w:tr w:rsidR="006719AE" w:rsidRPr="006719AE" w14:paraId="48EBBBC0" w14:textId="77777777" w:rsidTr="006719AE">
        <w:trPr>
          <w:trHeight w:val="127"/>
        </w:trPr>
        <w:tc>
          <w:tcPr>
            <w:tcW w:w="403" w:type="pct"/>
            <w:tcBorders>
              <w:top w:val="nil"/>
              <w:left w:val="single" w:sz="4" w:space="0" w:color="auto"/>
              <w:bottom w:val="single" w:sz="4" w:space="0" w:color="auto"/>
              <w:right w:val="nil"/>
            </w:tcBorders>
            <w:shd w:val="clear" w:color="000000" w:fill="FFF2CC"/>
            <w:vAlign w:val="center"/>
            <w:hideMark/>
          </w:tcPr>
          <w:p w14:paraId="044ED07F" w14:textId="77777777" w:rsidR="006719AE" w:rsidRPr="002E6257" w:rsidRDefault="006719AE"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4597" w:type="pct"/>
            <w:gridSpan w:val="3"/>
            <w:tcBorders>
              <w:top w:val="nil"/>
              <w:left w:val="single" w:sz="4" w:space="0" w:color="auto"/>
              <w:bottom w:val="single" w:sz="4" w:space="0" w:color="auto"/>
              <w:right w:val="single" w:sz="4" w:space="0" w:color="auto"/>
            </w:tcBorders>
            <w:shd w:val="clear" w:color="000000" w:fill="FFF2CC"/>
            <w:hideMark/>
          </w:tcPr>
          <w:p w14:paraId="73240BF5" w14:textId="05B85E02" w:rsidR="006719AE" w:rsidRPr="006719AE" w:rsidRDefault="006719AE" w:rsidP="006719AE">
            <w:pPr>
              <w:spacing w:after="0" w:line="240" w:lineRule="auto"/>
              <w:rPr>
                <w:rFonts w:ascii="Times New Roman" w:eastAsia="Times New Roman" w:hAnsi="Times New Roman"/>
                <w:b/>
                <w:bCs/>
                <w:sz w:val="20"/>
                <w:szCs w:val="20"/>
                <w:lang w:eastAsia="lv-LV"/>
              </w:rPr>
            </w:pPr>
            <w:proofErr w:type="spellStart"/>
            <w:r w:rsidRPr="006719AE">
              <w:rPr>
                <w:rFonts w:ascii="Times New Roman" w:eastAsia="Times New Roman" w:hAnsi="Times New Roman"/>
                <w:b/>
                <w:bCs/>
                <w:sz w:val="20"/>
                <w:szCs w:val="20"/>
                <w:lang w:eastAsia="lv-LV"/>
              </w:rPr>
              <w:t>Endfire</w:t>
            </w:r>
            <w:proofErr w:type="spellEnd"/>
            <w:r w:rsidRPr="006719AE">
              <w:rPr>
                <w:rFonts w:ascii="Times New Roman" w:eastAsia="Times New Roman" w:hAnsi="Times New Roman"/>
                <w:b/>
                <w:bCs/>
                <w:sz w:val="20"/>
                <w:szCs w:val="20"/>
                <w:lang w:eastAsia="lv-LV"/>
              </w:rPr>
              <w:t xml:space="preserve"> biopsiju </w:t>
            </w:r>
            <w:proofErr w:type="spellStart"/>
            <w:r w:rsidRPr="006719AE">
              <w:rPr>
                <w:rFonts w:ascii="Times New Roman" w:eastAsia="Times New Roman" w:hAnsi="Times New Roman"/>
                <w:b/>
                <w:bCs/>
                <w:sz w:val="20"/>
                <w:szCs w:val="20"/>
                <w:lang w:eastAsia="lv-LV"/>
              </w:rPr>
              <w:t>uzlikas</w:t>
            </w:r>
            <w:proofErr w:type="spellEnd"/>
            <w:r w:rsidRPr="006719AE">
              <w:rPr>
                <w:rFonts w:ascii="Times New Roman" w:eastAsia="Times New Roman" w:hAnsi="Times New Roman"/>
                <w:b/>
                <w:bCs/>
                <w:sz w:val="20"/>
                <w:szCs w:val="20"/>
                <w:lang w:eastAsia="lv-LV"/>
              </w:rPr>
              <w:t> </w:t>
            </w:r>
          </w:p>
        </w:tc>
      </w:tr>
      <w:tr w:rsidR="006719AE" w:rsidRPr="002E6257" w14:paraId="45FDF48D" w14:textId="77777777" w:rsidTr="006719AE">
        <w:trPr>
          <w:trHeight w:val="95"/>
        </w:trPr>
        <w:tc>
          <w:tcPr>
            <w:tcW w:w="403" w:type="pct"/>
            <w:tcBorders>
              <w:top w:val="nil"/>
              <w:left w:val="single" w:sz="4" w:space="0" w:color="auto"/>
              <w:bottom w:val="single" w:sz="4" w:space="0" w:color="auto"/>
              <w:right w:val="nil"/>
            </w:tcBorders>
            <w:shd w:val="clear" w:color="000000" w:fill="FFF2CC"/>
            <w:vAlign w:val="center"/>
            <w:hideMark/>
          </w:tcPr>
          <w:p w14:paraId="168E976F"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single" w:sz="4" w:space="0" w:color="auto"/>
              <w:bottom w:val="single" w:sz="4" w:space="0" w:color="auto"/>
              <w:right w:val="single" w:sz="4" w:space="0" w:color="auto"/>
            </w:tcBorders>
            <w:shd w:val="clear" w:color="000000" w:fill="FFF2CC"/>
            <w:hideMark/>
          </w:tcPr>
          <w:p w14:paraId="77543944" w14:textId="77777777" w:rsidR="002E6257" w:rsidRPr="006719AE" w:rsidRDefault="002E6257" w:rsidP="002E6257">
            <w:pPr>
              <w:spacing w:after="0" w:line="240" w:lineRule="auto"/>
              <w:jc w:val="right"/>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Vienas vienības cena:</w:t>
            </w:r>
          </w:p>
        </w:tc>
        <w:tc>
          <w:tcPr>
            <w:tcW w:w="2761" w:type="pct"/>
            <w:gridSpan w:val="2"/>
            <w:tcBorders>
              <w:top w:val="single" w:sz="4" w:space="0" w:color="auto"/>
              <w:left w:val="nil"/>
              <w:bottom w:val="single" w:sz="4" w:space="0" w:color="auto"/>
              <w:right w:val="single" w:sz="4" w:space="0" w:color="000000"/>
            </w:tcBorders>
            <w:shd w:val="clear" w:color="000000" w:fill="FFF2CC"/>
            <w:vAlign w:val="center"/>
            <w:hideMark/>
          </w:tcPr>
          <w:p w14:paraId="7525CB87" w14:textId="0AC53AF3" w:rsidR="002E6257" w:rsidRPr="006719AE" w:rsidRDefault="002E6257" w:rsidP="002E6257">
            <w:pPr>
              <w:spacing w:after="0" w:line="240" w:lineRule="auto"/>
              <w:jc w:val="center"/>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 xml:space="preserve"> € 285.00 </w:t>
            </w:r>
          </w:p>
        </w:tc>
      </w:tr>
      <w:tr w:rsidR="006719AE" w:rsidRPr="002E6257" w14:paraId="4F49555D" w14:textId="77777777" w:rsidTr="006719AE">
        <w:trPr>
          <w:trHeight w:val="53"/>
        </w:trPr>
        <w:tc>
          <w:tcPr>
            <w:tcW w:w="403" w:type="pct"/>
            <w:tcBorders>
              <w:top w:val="nil"/>
              <w:left w:val="single" w:sz="4" w:space="0" w:color="auto"/>
              <w:bottom w:val="single" w:sz="4" w:space="0" w:color="auto"/>
              <w:right w:val="nil"/>
            </w:tcBorders>
            <w:shd w:val="clear" w:color="000000" w:fill="FFF2CC"/>
            <w:vAlign w:val="center"/>
            <w:hideMark/>
          </w:tcPr>
          <w:p w14:paraId="3A9B9E77"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single" w:sz="4" w:space="0" w:color="auto"/>
              <w:bottom w:val="single" w:sz="4" w:space="0" w:color="auto"/>
              <w:right w:val="single" w:sz="4" w:space="0" w:color="auto"/>
            </w:tcBorders>
            <w:shd w:val="clear" w:color="000000" w:fill="FFF2CC"/>
            <w:hideMark/>
          </w:tcPr>
          <w:p w14:paraId="7F1AFB84" w14:textId="77777777" w:rsidR="002E6257" w:rsidRPr="006719AE" w:rsidRDefault="002E6257" w:rsidP="002E6257">
            <w:pPr>
              <w:spacing w:after="0" w:line="240" w:lineRule="auto"/>
              <w:jc w:val="right"/>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Plānotais daudzums:</w:t>
            </w:r>
          </w:p>
        </w:tc>
        <w:tc>
          <w:tcPr>
            <w:tcW w:w="2761" w:type="pct"/>
            <w:gridSpan w:val="2"/>
            <w:tcBorders>
              <w:top w:val="single" w:sz="4" w:space="0" w:color="auto"/>
              <w:left w:val="nil"/>
              <w:bottom w:val="single" w:sz="4" w:space="0" w:color="auto"/>
              <w:right w:val="single" w:sz="4" w:space="0" w:color="000000"/>
            </w:tcBorders>
            <w:shd w:val="clear" w:color="000000" w:fill="FFF2CC"/>
            <w:vAlign w:val="center"/>
            <w:hideMark/>
          </w:tcPr>
          <w:p w14:paraId="492FF150" w14:textId="77777777" w:rsidR="002E6257" w:rsidRPr="006719AE" w:rsidRDefault="002E6257" w:rsidP="002E6257">
            <w:pPr>
              <w:spacing w:after="0" w:line="240" w:lineRule="auto"/>
              <w:jc w:val="center"/>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40</w:t>
            </w:r>
          </w:p>
        </w:tc>
      </w:tr>
      <w:tr w:rsidR="006719AE" w:rsidRPr="002E6257" w14:paraId="5A2E6202"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4B5CBFAE"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40324975" w14:textId="77777777" w:rsidR="002E6257" w:rsidRPr="006719AE" w:rsidRDefault="002E6257" w:rsidP="002E6257">
            <w:pPr>
              <w:spacing w:after="0" w:line="240" w:lineRule="auto"/>
              <w:rPr>
                <w:rFonts w:ascii="Times New Roman" w:eastAsia="Times New Roman" w:hAnsi="Times New Roman"/>
                <w:sz w:val="20"/>
                <w:szCs w:val="20"/>
                <w:lang w:eastAsia="lv-LV"/>
              </w:rPr>
            </w:pPr>
            <w:proofErr w:type="spellStart"/>
            <w:r w:rsidRPr="006719AE">
              <w:rPr>
                <w:rFonts w:ascii="Times New Roman" w:eastAsia="Times New Roman" w:hAnsi="Times New Roman"/>
                <w:sz w:val="20"/>
                <w:szCs w:val="20"/>
                <w:lang w:eastAsia="lv-LV"/>
              </w:rPr>
              <w:t>Daudzreizlietojamas</w:t>
            </w:r>
            <w:proofErr w:type="spellEnd"/>
          </w:p>
        </w:tc>
        <w:tc>
          <w:tcPr>
            <w:tcW w:w="1758" w:type="pct"/>
            <w:tcBorders>
              <w:top w:val="single" w:sz="4" w:space="0" w:color="auto"/>
              <w:left w:val="nil"/>
              <w:bottom w:val="single" w:sz="4" w:space="0" w:color="auto"/>
              <w:right w:val="single" w:sz="4" w:space="0" w:color="auto"/>
            </w:tcBorders>
            <w:shd w:val="clear" w:color="auto" w:fill="auto"/>
            <w:hideMark/>
          </w:tcPr>
          <w:p w14:paraId="6438DFC6" w14:textId="77777777" w:rsidR="002E6257" w:rsidRPr="006719AE" w:rsidRDefault="002E6257" w:rsidP="002E6257">
            <w:pPr>
              <w:spacing w:after="0" w:line="240" w:lineRule="auto"/>
              <w:rPr>
                <w:rFonts w:ascii="Times New Roman" w:eastAsia="Times New Roman" w:hAnsi="Times New Roman"/>
                <w:sz w:val="20"/>
                <w:szCs w:val="20"/>
                <w:lang w:eastAsia="lv-LV"/>
              </w:rPr>
            </w:pPr>
            <w:proofErr w:type="spellStart"/>
            <w:r w:rsidRPr="006719AE">
              <w:rPr>
                <w:rFonts w:ascii="Times New Roman" w:eastAsia="Times New Roman" w:hAnsi="Times New Roman"/>
                <w:sz w:val="20"/>
                <w:szCs w:val="20"/>
                <w:lang w:eastAsia="lv-LV"/>
              </w:rPr>
              <w:t>Daudzreizlietojamas</w:t>
            </w:r>
            <w:proofErr w:type="spellEnd"/>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74ED99B3"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9. lpp.</w:t>
            </w:r>
          </w:p>
        </w:tc>
      </w:tr>
      <w:tr w:rsidR="006719AE" w:rsidRPr="002E6257" w14:paraId="48D01664" w14:textId="77777777" w:rsidTr="00885282">
        <w:trPr>
          <w:trHeight w:val="159"/>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4072DBD7"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11689D47" w14:textId="77777777" w:rsidR="002E6257" w:rsidRPr="006719AE" w:rsidRDefault="002E6257" w:rsidP="002E6257">
            <w:pPr>
              <w:spacing w:after="0" w:line="240" w:lineRule="auto"/>
              <w:rPr>
                <w:rFonts w:ascii="Times New Roman" w:eastAsia="Times New Roman" w:hAnsi="Times New Roman"/>
                <w:sz w:val="20"/>
                <w:szCs w:val="20"/>
                <w:lang w:eastAsia="lv-LV"/>
              </w:rPr>
            </w:pPr>
            <w:r w:rsidRPr="006719AE">
              <w:rPr>
                <w:rFonts w:ascii="Times New Roman" w:eastAsia="Times New Roman" w:hAnsi="Times New Roman"/>
                <w:sz w:val="20"/>
                <w:szCs w:val="20"/>
                <w:lang w:eastAsia="lv-LV"/>
              </w:rPr>
              <w:t>Diametrs 1.6mm</w:t>
            </w:r>
          </w:p>
        </w:tc>
        <w:tc>
          <w:tcPr>
            <w:tcW w:w="1758" w:type="pct"/>
            <w:tcBorders>
              <w:top w:val="nil"/>
              <w:left w:val="nil"/>
              <w:bottom w:val="single" w:sz="4" w:space="0" w:color="auto"/>
              <w:right w:val="single" w:sz="4" w:space="0" w:color="auto"/>
            </w:tcBorders>
            <w:shd w:val="clear" w:color="auto" w:fill="auto"/>
            <w:hideMark/>
          </w:tcPr>
          <w:p w14:paraId="75665BEC" w14:textId="77777777" w:rsidR="002E6257" w:rsidRPr="006719AE" w:rsidRDefault="002E6257" w:rsidP="002E6257">
            <w:pPr>
              <w:spacing w:after="0" w:line="240" w:lineRule="auto"/>
              <w:rPr>
                <w:rFonts w:ascii="Times New Roman" w:eastAsia="Times New Roman" w:hAnsi="Times New Roman"/>
                <w:sz w:val="20"/>
                <w:szCs w:val="20"/>
                <w:lang w:eastAsia="lv-LV"/>
              </w:rPr>
            </w:pPr>
            <w:r w:rsidRPr="006719AE">
              <w:rPr>
                <w:rFonts w:ascii="Times New Roman" w:eastAsia="Times New Roman" w:hAnsi="Times New Roman"/>
                <w:sz w:val="20"/>
                <w:szCs w:val="20"/>
                <w:lang w:eastAsia="lv-LV"/>
              </w:rPr>
              <w:t>Diametrs 1.6mm</w:t>
            </w:r>
          </w:p>
        </w:tc>
        <w:tc>
          <w:tcPr>
            <w:tcW w:w="1003" w:type="pct"/>
            <w:tcBorders>
              <w:top w:val="nil"/>
              <w:left w:val="nil"/>
              <w:bottom w:val="single" w:sz="4" w:space="0" w:color="auto"/>
              <w:right w:val="single" w:sz="4" w:space="0" w:color="auto"/>
            </w:tcBorders>
            <w:shd w:val="clear" w:color="auto" w:fill="auto"/>
            <w:vAlign w:val="center"/>
            <w:hideMark/>
          </w:tcPr>
          <w:p w14:paraId="72E1503D"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9. lpp.</w:t>
            </w:r>
          </w:p>
        </w:tc>
      </w:tr>
      <w:tr w:rsidR="006719AE" w:rsidRPr="002E6257" w14:paraId="242BDBAE"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71F7D942"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4C56BE80" w14:textId="77777777" w:rsidR="002E6257" w:rsidRPr="006719AE" w:rsidRDefault="002E6257" w:rsidP="002E6257">
            <w:pPr>
              <w:spacing w:after="0" w:line="240" w:lineRule="auto"/>
              <w:rPr>
                <w:rFonts w:ascii="Times New Roman" w:eastAsia="Times New Roman" w:hAnsi="Times New Roman"/>
                <w:sz w:val="20"/>
                <w:szCs w:val="20"/>
                <w:lang w:eastAsia="lv-LV"/>
              </w:rPr>
            </w:pPr>
            <w:r w:rsidRPr="006719AE">
              <w:rPr>
                <w:rFonts w:ascii="Times New Roman" w:eastAsia="Times New Roman" w:hAnsi="Times New Roman"/>
                <w:sz w:val="20"/>
                <w:szCs w:val="20"/>
                <w:lang w:eastAsia="lv-LV"/>
              </w:rPr>
              <w:t>Ievades leņķis 0 grādi</w:t>
            </w:r>
          </w:p>
        </w:tc>
        <w:tc>
          <w:tcPr>
            <w:tcW w:w="1758" w:type="pct"/>
            <w:tcBorders>
              <w:top w:val="nil"/>
              <w:left w:val="nil"/>
              <w:bottom w:val="single" w:sz="4" w:space="0" w:color="auto"/>
              <w:right w:val="single" w:sz="4" w:space="0" w:color="auto"/>
            </w:tcBorders>
            <w:shd w:val="clear" w:color="auto" w:fill="auto"/>
            <w:hideMark/>
          </w:tcPr>
          <w:p w14:paraId="36D7025A" w14:textId="77777777" w:rsidR="002E6257" w:rsidRPr="006719AE" w:rsidRDefault="002E6257" w:rsidP="002E6257">
            <w:pPr>
              <w:spacing w:after="0" w:line="240" w:lineRule="auto"/>
              <w:rPr>
                <w:rFonts w:ascii="Times New Roman" w:eastAsia="Times New Roman" w:hAnsi="Times New Roman"/>
                <w:sz w:val="20"/>
                <w:szCs w:val="20"/>
                <w:lang w:eastAsia="lv-LV"/>
              </w:rPr>
            </w:pPr>
            <w:r w:rsidRPr="006719AE">
              <w:rPr>
                <w:rFonts w:ascii="Times New Roman" w:eastAsia="Times New Roman" w:hAnsi="Times New Roman"/>
                <w:sz w:val="20"/>
                <w:szCs w:val="20"/>
                <w:lang w:eastAsia="lv-LV"/>
              </w:rPr>
              <w:t>Ievades leņķis 0 grādi</w:t>
            </w:r>
          </w:p>
        </w:tc>
        <w:tc>
          <w:tcPr>
            <w:tcW w:w="1003" w:type="pct"/>
            <w:tcBorders>
              <w:top w:val="nil"/>
              <w:left w:val="nil"/>
              <w:bottom w:val="single" w:sz="4" w:space="0" w:color="auto"/>
              <w:right w:val="single" w:sz="4" w:space="0" w:color="auto"/>
            </w:tcBorders>
            <w:shd w:val="clear" w:color="auto" w:fill="auto"/>
            <w:vAlign w:val="center"/>
            <w:hideMark/>
          </w:tcPr>
          <w:p w14:paraId="718205F7"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9. lpp.</w:t>
            </w:r>
          </w:p>
        </w:tc>
      </w:tr>
      <w:tr w:rsidR="006719AE" w:rsidRPr="002E6257" w14:paraId="6E55F736"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41975AEF"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6688498E" w14:textId="77777777" w:rsidR="002E6257" w:rsidRPr="006719AE" w:rsidRDefault="002E6257" w:rsidP="002E6257">
            <w:pPr>
              <w:spacing w:after="0" w:line="240" w:lineRule="auto"/>
              <w:rPr>
                <w:rFonts w:ascii="Times New Roman" w:eastAsia="Times New Roman" w:hAnsi="Times New Roman"/>
                <w:sz w:val="20"/>
                <w:szCs w:val="20"/>
                <w:lang w:eastAsia="lv-LV"/>
              </w:rPr>
            </w:pPr>
            <w:r w:rsidRPr="006719AE">
              <w:rPr>
                <w:rFonts w:ascii="Times New Roman" w:eastAsia="Times New Roman" w:hAnsi="Times New Roman"/>
                <w:sz w:val="20"/>
                <w:szCs w:val="20"/>
                <w:lang w:eastAsia="lv-LV"/>
              </w:rPr>
              <w:t xml:space="preserve">Lietojama kopā ar BK </w:t>
            </w:r>
            <w:proofErr w:type="spellStart"/>
            <w:r w:rsidRPr="006719AE">
              <w:rPr>
                <w:rFonts w:ascii="Times New Roman" w:eastAsia="Times New Roman" w:hAnsi="Times New Roman"/>
                <w:sz w:val="20"/>
                <w:szCs w:val="20"/>
                <w:lang w:eastAsia="lv-LV"/>
              </w:rPr>
              <w:t>Medial</w:t>
            </w:r>
            <w:proofErr w:type="spellEnd"/>
            <w:r w:rsidRPr="006719AE">
              <w:rPr>
                <w:rFonts w:ascii="Times New Roman" w:eastAsia="Times New Roman" w:hAnsi="Times New Roman"/>
                <w:sz w:val="20"/>
                <w:szCs w:val="20"/>
                <w:lang w:eastAsia="lv-LV"/>
              </w:rPr>
              <w:t xml:space="preserve"> USG zondi E14CAT</w:t>
            </w:r>
          </w:p>
        </w:tc>
        <w:tc>
          <w:tcPr>
            <w:tcW w:w="1758" w:type="pct"/>
            <w:tcBorders>
              <w:top w:val="nil"/>
              <w:left w:val="nil"/>
              <w:bottom w:val="single" w:sz="4" w:space="0" w:color="auto"/>
              <w:right w:val="single" w:sz="4" w:space="0" w:color="auto"/>
            </w:tcBorders>
            <w:shd w:val="clear" w:color="auto" w:fill="auto"/>
            <w:hideMark/>
          </w:tcPr>
          <w:p w14:paraId="157AB869" w14:textId="77777777" w:rsidR="002E6257" w:rsidRPr="006719AE" w:rsidRDefault="002E6257" w:rsidP="002E6257">
            <w:pPr>
              <w:spacing w:after="0" w:line="240" w:lineRule="auto"/>
              <w:rPr>
                <w:rFonts w:ascii="Times New Roman" w:eastAsia="Times New Roman" w:hAnsi="Times New Roman"/>
                <w:sz w:val="20"/>
                <w:szCs w:val="20"/>
                <w:lang w:eastAsia="lv-LV"/>
              </w:rPr>
            </w:pPr>
            <w:r w:rsidRPr="006719AE">
              <w:rPr>
                <w:rFonts w:ascii="Times New Roman" w:eastAsia="Times New Roman" w:hAnsi="Times New Roman"/>
                <w:sz w:val="20"/>
                <w:szCs w:val="20"/>
                <w:lang w:eastAsia="lv-LV"/>
              </w:rPr>
              <w:t xml:space="preserve">Lietojama kopā ar BK </w:t>
            </w:r>
            <w:proofErr w:type="spellStart"/>
            <w:r w:rsidRPr="006719AE">
              <w:rPr>
                <w:rFonts w:ascii="Times New Roman" w:eastAsia="Times New Roman" w:hAnsi="Times New Roman"/>
                <w:sz w:val="20"/>
                <w:szCs w:val="20"/>
                <w:lang w:eastAsia="lv-LV"/>
              </w:rPr>
              <w:t>Medial</w:t>
            </w:r>
            <w:proofErr w:type="spellEnd"/>
            <w:r w:rsidRPr="006719AE">
              <w:rPr>
                <w:rFonts w:ascii="Times New Roman" w:eastAsia="Times New Roman" w:hAnsi="Times New Roman"/>
                <w:sz w:val="20"/>
                <w:szCs w:val="20"/>
                <w:lang w:eastAsia="lv-LV"/>
              </w:rPr>
              <w:t xml:space="preserve"> USG zondi E14CAT</w:t>
            </w:r>
          </w:p>
        </w:tc>
        <w:tc>
          <w:tcPr>
            <w:tcW w:w="1003" w:type="pct"/>
            <w:tcBorders>
              <w:top w:val="nil"/>
              <w:left w:val="nil"/>
              <w:bottom w:val="single" w:sz="4" w:space="0" w:color="auto"/>
              <w:right w:val="single" w:sz="4" w:space="0" w:color="auto"/>
            </w:tcBorders>
            <w:shd w:val="clear" w:color="auto" w:fill="auto"/>
            <w:vAlign w:val="center"/>
            <w:hideMark/>
          </w:tcPr>
          <w:p w14:paraId="2001563C"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9. lpp.</w:t>
            </w:r>
          </w:p>
        </w:tc>
      </w:tr>
      <w:tr w:rsidR="006719AE" w:rsidRPr="002E6257" w14:paraId="6ED6DEBA"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72F9D464"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7555F13E" w14:textId="77777777" w:rsidR="002E6257" w:rsidRPr="006719AE" w:rsidRDefault="002E6257" w:rsidP="002E6257">
            <w:pPr>
              <w:spacing w:after="0" w:line="240" w:lineRule="auto"/>
              <w:rPr>
                <w:rFonts w:ascii="Times New Roman" w:eastAsia="Times New Roman" w:hAnsi="Times New Roman"/>
                <w:i/>
                <w:iCs/>
                <w:sz w:val="20"/>
                <w:szCs w:val="20"/>
                <w:lang w:eastAsia="lv-LV"/>
              </w:rPr>
            </w:pPr>
            <w:r w:rsidRPr="006719AE">
              <w:rPr>
                <w:rFonts w:ascii="Times New Roman" w:eastAsia="Times New Roman" w:hAnsi="Times New Roman"/>
                <w:i/>
                <w:iCs/>
                <w:sz w:val="20"/>
                <w:szCs w:val="20"/>
                <w:lang w:eastAsia="lv-LV"/>
              </w:rPr>
              <w:t xml:space="preserve">REF UA 1327 </w:t>
            </w:r>
          </w:p>
        </w:tc>
        <w:tc>
          <w:tcPr>
            <w:tcW w:w="1758" w:type="pct"/>
            <w:tcBorders>
              <w:top w:val="nil"/>
              <w:left w:val="nil"/>
              <w:bottom w:val="single" w:sz="4" w:space="0" w:color="auto"/>
              <w:right w:val="single" w:sz="4" w:space="0" w:color="auto"/>
            </w:tcBorders>
            <w:shd w:val="clear" w:color="auto" w:fill="auto"/>
            <w:vAlign w:val="center"/>
            <w:hideMark/>
          </w:tcPr>
          <w:p w14:paraId="7D14CD88" w14:textId="77777777" w:rsidR="002E6257" w:rsidRPr="006719AE" w:rsidRDefault="002E6257" w:rsidP="002E6257">
            <w:pPr>
              <w:spacing w:after="0" w:line="240" w:lineRule="auto"/>
              <w:jc w:val="center"/>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 xml:space="preserve"> UA1327 </w:t>
            </w:r>
          </w:p>
        </w:tc>
        <w:tc>
          <w:tcPr>
            <w:tcW w:w="1003" w:type="pct"/>
            <w:tcBorders>
              <w:top w:val="nil"/>
              <w:left w:val="nil"/>
              <w:bottom w:val="single" w:sz="4" w:space="0" w:color="auto"/>
              <w:right w:val="single" w:sz="4" w:space="0" w:color="auto"/>
            </w:tcBorders>
            <w:shd w:val="clear" w:color="auto" w:fill="auto"/>
            <w:vAlign w:val="center"/>
            <w:hideMark/>
          </w:tcPr>
          <w:p w14:paraId="221DDDE8"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9. lpp.</w:t>
            </w:r>
          </w:p>
        </w:tc>
      </w:tr>
      <w:tr w:rsidR="006719AE" w:rsidRPr="006719AE" w14:paraId="1BF80B97" w14:textId="77777777" w:rsidTr="006719AE">
        <w:trPr>
          <w:trHeight w:val="53"/>
        </w:trPr>
        <w:tc>
          <w:tcPr>
            <w:tcW w:w="403" w:type="pct"/>
            <w:tcBorders>
              <w:top w:val="nil"/>
              <w:left w:val="single" w:sz="4" w:space="0" w:color="auto"/>
              <w:bottom w:val="single" w:sz="4" w:space="0" w:color="auto"/>
              <w:right w:val="nil"/>
            </w:tcBorders>
            <w:shd w:val="clear" w:color="000000" w:fill="FFF2CC"/>
            <w:vAlign w:val="center"/>
            <w:hideMark/>
          </w:tcPr>
          <w:p w14:paraId="442B706B" w14:textId="77777777" w:rsidR="006719AE" w:rsidRPr="002E6257" w:rsidRDefault="006719AE"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4597" w:type="pct"/>
            <w:gridSpan w:val="3"/>
            <w:tcBorders>
              <w:top w:val="nil"/>
              <w:left w:val="single" w:sz="4" w:space="0" w:color="auto"/>
              <w:bottom w:val="single" w:sz="4" w:space="0" w:color="auto"/>
              <w:right w:val="single" w:sz="4" w:space="0" w:color="auto"/>
            </w:tcBorders>
            <w:shd w:val="clear" w:color="000000" w:fill="FFF2CC"/>
            <w:hideMark/>
          </w:tcPr>
          <w:p w14:paraId="66531275" w14:textId="4D5EEF00" w:rsidR="006719AE" w:rsidRPr="006719AE" w:rsidRDefault="006719AE" w:rsidP="006719AE">
            <w:pPr>
              <w:spacing w:after="0" w:line="240" w:lineRule="auto"/>
              <w:rPr>
                <w:rFonts w:ascii="Times New Roman" w:eastAsia="Times New Roman" w:hAnsi="Times New Roman"/>
                <w:b/>
                <w:bCs/>
                <w:sz w:val="20"/>
                <w:szCs w:val="20"/>
                <w:lang w:eastAsia="lv-LV"/>
              </w:rPr>
            </w:pPr>
            <w:proofErr w:type="spellStart"/>
            <w:r w:rsidRPr="006719AE">
              <w:rPr>
                <w:rFonts w:ascii="Times New Roman" w:eastAsia="Times New Roman" w:hAnsi="Times New Roman"/>
                <w:b/>
                <w:bCs/>
                <w:sz w:val="20"/>
                <w:szCs w:val="20"/>
                <w:lang w:eastAsia="lv-LV"/>
              </w:rPr>
              <w:t>Dual</w:t>
            </w:r>
            <w:proofErr w:type="spellEnd"/>
            <w:r w:rsidRPr="006719AE">
              <w:rPr>
                <w:rFonts w:ascii="Times New Roman" w:eastAsia="Times New Roman" w:hAnsi="Times New Roman"/>
                <w:b/>
                <w:bCs/>
                <w:sz w:val="20"/>
                <w:szCs w:val="20"/>
                <w:lang w:eastAsia="lv-LV"/>
              </w:rPr>
              <w:t xml:space="preserve"> biopsiju </w:t>
            </w:r>
            <w:proofErr w:type="spellStart"/>
            <w:r w:rsidRPr="006719AE">
              <w:rPr>
                <w:rFonts w:ascii="Times New Roman" w:eastAsia="Times New Roman" w:hAnsi="Times New Roman"/>
                <w:b/>
                <w:bCs/>
                <w:sz w:val="20"/>
                <w:szCs w:val="20"/>
                <w:lang w:eastAsia="lv-LV"/>
              </w:rPr>
              <w:t>uzlikas</w:t>
            </w:r>
            <w:proofErr w:type="spellEnd"/>
            <w:r w:rsidRPr="006719AE">
              <w:rPr>
                <w:rFonts w:ascii="Times New Roman" w:eastAsia="Times New Roman" w:hAnsi="Times New Roman"/>
                <w:b/>
                <w:bCs/>
                <w:sz w:val="20"/>
                <w:szCs w:val="20"/>
                <w:lang w:eastAsia="lv-LV"/>
              </w:rPr>
              <w:t> </w:t>
            </w:r>
          </w:p>
        </w:tc>
      </w:tr>
      <w:tr w:rsidR="006719AE" w:rsidRPr="002E6257" w14:paraId="78D27B69" w14:textId="77777777" w:rsidTr="006719AE">
        <w:trPr>
          <w:trHeight w:val="300"/>
        </w:trPr>
        <w:tc>
          <w:tcPr>
            <w:tcW w:w="403" w:type="pct"/>
            <w:tcBorders>
              <w:top w:val="nil"/>
              <w:left w:val="single" w:sz="4" w:space="0" w:color="auto"/>
              <w:bottom w:val="single" w:sz="4" w:space="0" w:color="auto"/>
              <w:right w:val="nil"/>
            </w:tcBorders>
            <w:shd w:val="clear" w:color="000000" w:fill="FFF2CC"/>
            <w:vAlign w:val="center"/>
            <w:hideMark/>
          </w:tcPr>
          <w:p w14:paraId="15E167B7"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single" w:sz="4" w:space="0" w:color="auto"/>
              <w:bottom w:val="single" w:sz="4" w:space="0" w:color="auto"/>
              <w:right w:val="single" w:sz="4" w:space="0" w:color="auto"/>
            </w:tcBorders>
            <w:shd w:val="clear" w:color="000000" w:fill="FFF2CC"/>
            <w:hideMark/>
          </w:tcPr>
          <w:p w14:paraId="03549261" w14:textId="77777777" w:rsidR="002E6257" w:rsidRPr="006719AE" w:rsidRDefault="002E6257" w:rsidP="002E6257">
            <w:pPr>
              <w:spacing w:after="0" w:line="240" w:lineRule="auto"/>
              <w:jc w:val="right"/>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Vienas vienības cena:</w:t>
            </w:r>
          </w:p>
        </w:tc>
        <w:tc>
          <w:tcPr>
            <w:tcW w:w="2761" w:type="pct"/>
            <w:gridSpan w:val="2"/>
            <w:tcBorders>
              <w:top w:val="single" w:sz="4" w:space="0" w:color="auto"/>
              <w:left w:val="nil"/>
              <w:bottom w:val="single" w:sz="4" w:space="0" w:color="auto"/>
              <w:right w:val="single" w:sz="4" w:space="0" w:color="000000"/>
            </w:tcBorders>
            <w:shd w:val="clear" w:color="000000" w:fill="FFF2CC"/>
            <w:vAlign w:val="center"/>
            <w:hideMark/>
          </w:tcPr>
          <w:p w14:paraId="5E803DDF" w14:textId="0B01FB90" w:rsidR="002E6257" w:rsidRPr="006719AE" w:rsidRDefault="002E6257" w:rsidP="002E6257">
            <w:pPr>
              <w:spacing w:after="0" w:line="240" w:lineRule="auto"/>
              <w:jc w:val="center"/>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 xml:space="preserve"> € 330.00 </w:t>
            </w:r>
          </w:p>
        </w:tc>
      </w:tr>
      <w:tr w:rsidR="006719AE" w:rsidRPr="002E6257" w14:paraId="075BFB7F" w14:textId="77777777" w:rsidTr="006719AE">
        <w:trPr>
          <w:trHeight w:val="53"/>
        </w:trPr>
        <w:tc>
          <w:tcPr>
            <w:tcW w:w="403" w:type="pct"/>
            <w:tcBorders>
              <w:top w:val="nil"/>
              <w:left w:val="single" w:sz="4" w:space="0" w:color="auto"/>
              <w:bottom w:val="single" w:sz="4" w:space="0" w:color="auto"/>
              <w:right w:val="nil"/>
            </w:tcBorders>
            <w:shd w:val="clear" w:color="000000" w:fill="FFF2CC"/>
            <w:vAlign w:val="center"/>
            <w:hideMark/>
          </w:tcPr>
          <w:p w14:paraId="3DD57576"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single" w:sz="4" w:space="0" w:color="auto"/>
              <w:bottom w:val="single" w:sz="4" w:space="0" w:color="auto"/>
              <w:right w:val="single" w:sz="4" w:space="0" w:color="auto"/>
            </w:tcBorders>
            <w:shd w:val="clear" w:color="000000" w:fill="FFF2CC"/>
            <w:hideMark/>
          </w:tcPr>
          <w:p w14:paraId="410815B2" w14:textId="77777777" w:rsidR="002E6257" w:rsidRPr="006719AE" w:rsidRDefault="002E6257" w:rsidP="002E6257">
            <w:pPr>
              <w:spacing w:after="0" w:line="240" w:lineRule="auto"/>
              <w:jc w:val="right"/>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Plānotais daudzums:</w:t>
            </w:r>
          </w:p>
        </w:tc>
        <w:tc>
          <w:tcPr>
            <w:tcW w:w="2761" w:type="pct"/>
            <w:gridSpan w:val="2"/>
            <w:tcBorders>
              <w:top w:val="single" w:sz="4" w:space="0" w:color="auto"/>
              <w:left w:val="nil"/>
              <w:bottom w:val="single" w:sz="4" w:space="0" w:color="auto"/>
              <w:right w:val="single" w:sz="4" w:space="0" w:color="000000"/>
            </w:tcBorders>
            <w:shd w:val="clear" w:color="000000" w:fill="FFF2CC"/>
            <w:vAlign w:val="center"/>
            <w:hideMark/>
          </w:tcPr>
          <w:p w14:paraId="6E3521BB" w14:textId="77777777" w:rsidR="002E6257" w:rsidRPr="006719AE" w:rsidRDefault="002E6257" w:rsidP="002E6257">
            <w:pPr>
              <w:spacing w:after="0" w:line="240" w:lineRule="auto"/>
              <w:jc w:val="center"/>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20</w:t>
            </w:r>
          </w:p>
        </w:tc>
      </w:tr>
      <w:tr w:rsidR="006719AE" w:rsidRPr="002E6257" w14:paraId="7284BF51"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6ECBF4A6"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21758961" w14:textId="77777777" w:rsidR="002E6257" w:rsidRPr="002E6257" w:rsidRDefault="002E6257" w:rsidP="002E6257">
            <w:pPr>
              <w:spacing w:after="0" w:line="240" w:lineRule="auto"/>
              <w:rPr>
                <w:rFonts w:ascii="Times New Roman" w:eastAsia="Times New Roman" w:hAnsi="Times New Roman"/>
                <w:sz w:val="20"/>
                <w:szCs w:val="20"/>
                <w:lang w:eastAsia="lv-LV"/>
              </w:rPr>
            </w:pPr>
            <w:proofErr w:type="spellStart"/>
            <w:r w:rsidRPr="002E6257">
              <w:rPr>
                <w:rFonts w:ascii="Times New Roman" w:eastAsia="Times New Roman" w:hAnsi="Times New Roman"/>
                <w:sz w:val="20"/>
                <w:szCs w:val="20"/>
                <w:lang w:eastAsia="lv-LV"/>
              </w:rPr>
              <w:t>Daudzreizlietojamas</w:t>
            </w:r>
            <w:proofErr w:type="spellEnd"/>
          </w:p>
        </w:tc>
        <w:tc>
          <w:tcPr>
            <w:tcW w:w="1758" w:type="pct"/>
            <w:tcBorders>
              <w:top w:val="single" w:sz="4" w:space="0" w:color="auto"/>
              <w:left w:val="nil"/>
              <w:bottom w:val="single" w:sz="4" w:space="0" w:color="auto"/>
              <w:right w:val="single" w:sz="4" w:space="0" w:color="auto"/>
            </w:tcBorders>
            <w:shd w:val="clear" w:color="auto" w:fill="auto"/>
            <w:hideMark/>
          </w:tcPr>
          <w:p w14:paraId="3524187E" w14:textId="77777777" w:rsidR="002E6257" w:rsidRPr="002E6257" w:rsidRDefault="002E6257" w:rsidP="002E6257">
            <w:pPr>
              <w:spacing w:after="0" w:line="240" w:lineRule="auto"/>
              <w:rPr>
                <w:rFonts w:ascii="Times New Roman" w:eastAsia="Times New Roman" w:hAnsi="Times New Roman"/>
                <w:sz w:val="20"/>
                <w:szCs w:val="20"/>
                <w:lang w:eastAsia="lv-LV"/>
              </w:rPr>
            </w:pPr>
            <w:proofErr w:type="spellStart"/>
            <w:r w:rsidRPr="002E6257">
              <w:rPr>
                <w:rFonts w:ascii="Times New Roman" w:eastAsia="Times New Roman" w:hAnsi="Times New Roman"/>
                <w:sz w:val="20"/>
                <w:szCs w:val="20"/>
                <w:lang w:eastAsia="lv-LV"/>
              </w:rPr>
              <w:t>Daudzreizlietojamas</w:t>
            </w:r>
            <w:proofErr w:type="spellEnd"/>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44CC73D6"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9. lpp.</w:t>
            </w:r>
          </w:p>
        </w:tc>
      </w:tr>
      <w:tr w:rsidR="006719AE" w:rsidRPr="002E6257" w14:paraId="1F89230B"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69AC79D0"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18CA1647"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Diametrs 1.6mm</w:t>
            </w:r>
          </w:p>
        </w:tc>
        <w:tc>
          <w:tcPr>
            <w:tcW w:w="1758" w:type="pct"/>
            <w:tcBorders>
              <w:top w:val="nil"/>
              <w:left w:val="nil"/>
              <w:bottom w:val="single" w:sz="4" w:space="0" w:color="auto"/>
              <w:right w:val="single" w:sz="4" w:space="0" w:color="auto"/>
            </w:tcBorders>
            <w:shd w:val="clear" w:color="auto" w:fill="auto"/>
            <w:hideMark/>
          </w:tcPr>
          <w:p w14:paraId="1BC562FC"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Diametrs 1.6mm</w:t>
            </w:r>
          </w:p>
        </w:tc>
        <w:tc>
          <w:tcPr>
            <w:tcW w:w="1003" w:type="pct"/>
            <w:tcBorders>
              <w:top w:val="nil"/>
              <w:left w:val="nil"/>
              <w:bottom w:val="single" w:sz="4" w:space="0" w:color="auto"/>
              <w:right w:val="single" w:sz="4" w:space="0" w:color="auto"/>
            </w:tcBorders>
            <w:shd w:val="clear" w:color="auto" w:fill="auto"/>
            <w:vAlign w:val="center"/>
            <w:hideMark/>
          </w:tcPr>
          <w:p w14:paraId="7E731211"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9. lpp.</w:t>
            </w:r>
          </w:p>
        </w:tc>
      </w:tr>
      <w:tr w:rsidR="006719AE" w:rsidRPr="002E6257" w14:paraId="3AB1E7C7"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6B12230D"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31D7A38F"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Ievades leņķis 0 grādi</w:t>
            </w:r>
          </w:p>
        </w:tc>
        <w:tc>
          <w:tcPr>
            <w:tcW w:w="1758" w:type="pct"/>
            <w:tcBorders>
              <w:top w:val="nil"/>
              <w:left w:val="nil"/>
              <w:bottom w:val="single" w:sz="4" w:space="0" w:color="auto"/>
              <w:right w:val="single" w:sz="4" w:space="0" w:color="auto"/>
            </w:tcBorders>
            <w:shd w:val="clear" w:color="auto" w:fill="auto"/>
            <w:hideMark/>
          </w:tcPr>
          <w:p w14:paraId="38AA65EA"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Ievades leņķis 0 grādi</w:t>
            </w:r>
          </w:p>
        </w:tc>
        <w:tc>
          <w:tcPr>
            <w:tcW w:w="1003" w:type="pct"/>
            <w:tcBorders>
              <w:top w:val="nil"/>
              <w:left w:val="nil"/>
              <w:bottom w:val="single" w:sz="4" w:space="0" w:color="auto"/>
              <w:right w:val="single" w:sz="4" w:space="0" w:color="auto"/>
            </w:tcBorders>
            <w:shd w:val="clear" w:color="auto" w:fill="auto"/>
            <w:vAlign w:val="center"/>
            <w:hideMark/>
          </w:tcPr>
          <w:p w14:paraId="7C1487FD"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9. lpp.</w:t>
            </w:r>
          </w:p>
        </w:tc>
      </w:tr>
      <w:tr w:rsidR="006719AE" w:rsidRPr="002E6257" w14:paraId="0A597EE1"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5615824D"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1234A8FB"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Ievades leņķis pret zondes asi 19 grādi</w:t>
            </w:r>
          </w:p>
        </w:tc>
        <w:tc>
          <w:tcPr>
            <w:tcW w:w="1758" w:type="pct"/>
            <w:tcBorders>
              <w:top w:val="nil"/>
              <w:left w:val="nil"/>
              <w:bottom w:val="single" w:sz="4" w:space="0" w:color="auto"/>
              <w:right w:val="single" w:sz="4" w:space="0" w:color="auto"/>
            </w:tcBorders>
            <w:shd w:val="clear" w:color="auto" w:fill="auto"/>
            <w:hideMark/>
          </w:tcPr>
          <w:p w14:paraId="094352F8"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Ievades leņķis pret zondes asi 19 grādi</w:t>
            </w:r>
          </w:p>
        </w:tc>
        <w:tc>
          <w:tcPr>
            <w:tcW w:w="1003" w:type="pct"/>
            <w:tcBorders>
              <w:top w:val="nil"/>
              <w:left w:val="nil"/>
              <w:bottom w:val="single" w:sz="4" w:space="0" w:color="auto"/>
              <w:right w:val="single" w:sz="4" w:space="0" w:color="auto"/>
            </w:tcBorders>
            <w:shd w:val="clear" w:color="auto" w:fill="auto"/>
            <w:vAlign w:val="center"/>
            <w:hideMark/>
          </w:tcPr>
          <w:p w14:paraId="76D2A6E4"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9. lpp.</w:t>
            </w:r>
          </w:p>
        </w:tc>
      </w:tr>
      <w:tr w:rsidR="006719AE" w:rsidRPr="002E6257" w14:paraId="084C1B7D"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26652F91"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12DE9F80"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 xml:space="preserve">Lietojama kopā ar BK </w:t>
            </w:r>
            <w:proofErr w:type="spellStart"/>
            <w:r w:rsidRPr="002E6257">
              <w:rPr>
                <w:rFonts w:ascii="Times New Roman" w:eastAsia="Times New Roman" w:hAnsi="Times New Roman"/>
                <w:sz w:val="20"/>
                <w:szCs w:val="20"/>
                <w:lang w:eastAsia="lv-LV"/>
              </w:rPr>
              <w:t>Medial</w:t>
            </w:r>
            <w:proofErr w:type="spellEnd"/>
            <w:r w:rsidRPr="002E6257">
              <w:rPr>
                <w:rFonts w:ascii="Times New Roman" w:eastAsia="Times New Roman" w:hAnsi="Times New Roman"/>
                <w:sz w:val="20"/>
                <w:szCs w:val="20"/>
                <w:lang w:eastAsia="lv-LV"/>
              </w:rPr>
              <w:t xml:space="preserve"> USG zondi E14CAT</w:t>
            </w:r>
          </w:p>
        </w:tc>
        <w:tc>
          <w:tcPr>
            <w:tcW w:w="1758" w:type="pct"/>
            <w:tcBorders>
              <w:top w:val="nil"/>
              <w:left w:val="nil"/>
              <w:bottom w:val="single" w:sz="4" w:space="0" w:color="auto"/>
              <w:right w:val="single" w:sz="4" w:space="0" w:color="auto"/>
            </w:tcBorders>
            <w:shd w:val="clear" w:color="auto" w:fill="auto"/>
            <w:hideMark/>
          </w:tcPr>
          <w:p w14:paraId="0199B278"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 xml:space="preserve">Lietojama kopā ar BK </w:t>
            </w:r>
            <w:proofErr w:type="spellStart"/>
            <w:r w:rsidRPr="002E6257">
              <w:rPr>
                <w:rFonts w:ascii="Times New Roman" w:eastAsia="Times New Roman" w:hAnsi="Times New Roman"/>
                <w:sz w:val="20"/>
                <w:szCs w:val="20"/>
                <w:lang w:eastAsia="lv-LV"/>
              </w:rPr>
              <w:t>Medial</w:t>
            </w:r>
            <w:proofErr w:type="spellEnd"/>
            <w:r w:rsidRPr="002E6257">
              <w:rPr>
                <w:rFonts w:ascii="Times New Roman" w:eastAsia="Times New Roman" w:hAnsi="Times New Roman"/>
                <w:sz w:val="20"/>
                <w:szCs w:val="20"/>
                <w:lang w:eastAsia="lv-LV"/>
              </w:rPr>
              <w:t xml:space="preserve"> USG zondi E14CAT</w:t>
            </w:r>
          </w:p>
        </w:tc>
        <w:tc>
          <w:tcPr>
            <w:tcW w:w="1003" w:type="pct"/>
            <w:tcBorders>
              <w:top w:val="nil"/>
              <w:left w:val="nil"/>
              <w:bottom w:val="single" w:sz="4" w:space="0" w:color="auto"/>
              <w:right w:val="single" w:sz="4" w:space="0" w:color="auto"/>
            </w:tcBorders>
            <w:shd w:val="clear" w:color="auto" w:fill="auto"/>
            <w:vAlign w:val="center"/>
            <w:hideMark/>
          </w:tcPr>
          <w:p w14:paraId="00604538"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9. lpp.</w:t>
            </w:r>
          </w:p>
        </w:tc>
      </w:tr>
      <w:tr w:rsidR="006719AE" w:rsidRPr="002E6257" w14:paraId="53F02A6C" w14:textId="77777777" w:rsidTr="006719AE">
        <w:trPr>
          <w:trHeight w:val="53"/>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6AC7347A"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77352B3F" w14:textId="77777777" w:rsidR="002E6257" w:rsidRPr="002E6257" w:rsidRDefault="002E6257" w:rsidP="002E6257">
            <w:pPr>
              <w:spacing w:after="0" w:line="240" w:lineRule="auto"/>
              <w:rPr>
                <w:rFonts w:ascii="Times New Roman" w:eastAsia="Times New Roman" w:hAnsi="Times New Roman"/>
                <w:i/>
                <w:iCs/>
                <w:sz w:val="20"/>
                <w:szCs w:val="20"/>
                <w:lang w:eastAsia="lv-LV"/>
              </w:rPr>
            </w:pPr>
            <w:r w:rsidRPr="002E6257">
              <w:rPr>
                <w:rFonts w:ascii="Times New Roman" w:eastAsia="Times New Roman" w:hAnsi="Times New Roman"/>
                <w:i/>
                <w:iCs/>
                <w:sz w:val="20"/>
                <w:szCs w:val="20"/>
                <w:lang w:eastAsia="lv-LV"/>
              </w:rPr>
              <w:t xml:space="preserve">REF UA 1328 </w:t>
            </w:r>
          </w:p>
        </w:tc>
        <w:tc>
          <w:tcPr>
            <w:tcW w:w="1758" w:type="pct"/>
            <w:tcBorders>
              <w:top w:val="nil"/>
              <w:left w:val="nil"/>
              <w:bottom w:val="single" w:sz="4" w:space="0" w:color="auto"/>
              <w:right w:val="single" w:sz="4" w:space="0" w:color="auto"/>
            </w:tcBorders>
            <w:shd w:val="clear" w:color="auto" w:fill="auto"/>
            <w:vAlign w:val="center"/>
            <w:hideMark/>
          </w:tcPr>
          <w:p w14:paraId="4DC904B3" w14:textId="77777777" w:rsidR="002E6257" w:rsidRPr="002E6257" w:rsidRDefault="002E6257" w:rsidP="002E6257">
            <w:pPr>
              <w:spacing w:after="0" w:line="240" w:lineRule="auto"/>
              <w:jc w:val="center"/>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xml:space="preserve"> UA 1328 </w:t>
            </w:r>
          </w:p>
        </w:tc>
        <w:tc>
          <w:tcPr>
            <w:tcW w:w="1003" w:type="pct"/>
            <w:tcBorders>
              <w:top w:val="nil"/>
              <w:left w:val="nil"/>
              <w:bottom w:val="single" w:sz="4" w:space="0" w:color="auto"/>
              <w:right w:val="single" w:sz="4" w:space="0" w:color="auto"/>
            </w:tcBorders>
            <w:shd w:val="clear" w:color="auto" w:fill="auto"/>
            <w:vAlign w:val="center"/>
            <w:hideMark/>
          </w:tcPr>
          <w:p w14:paraId="33C627C3"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9. lpp.</w:t>
            </w:r>
          </w:p>
        </w:tc>
      </w:tr>
      <w:tr w:rsidR="006719AE" w:rsidRPr="002E6257" w14:paraId="058F75ED" w14:textId="77777777" w:rsidTr="006719AE">
        <w:trPr>
          <w:trHeight w:val="77"/>
        </w:trPr>
        <w:tc>
          <w:tcPr>
            <w:tcW w:w="403" w:type="pct"/>
            <w:tcBorders>
              <w:top w:val="nil"/>
              <w:left w:val="single" w:sz="4" w:space="0" w:color="auto"/>
              <w:bottom w:val="single" w:sz="4" w:space="0" w:color="auto"/>
              <w:right w:val="nil"/>
            </w:tcBorders>
            <w:shd w:val="clear" w:color="000000" w:fill="FFF2CC"/>
            <w:vAlign w:val="center"/>
            <w:hideMark/>
          </w:tcPr>
          <w:p w14:paraId="3F984F1F" w14:textId="77777777" w:rsidR="006719AE" w:rsidRPr="002E6257" w:rsidRDefault="006719AE"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4597" w:type="pct"/>
            <w:gridSpan w:val="3"/>
            <w:tcBorders>
              <w:top w:val="nil"/>
              <w:left w:val="single" w:sz="4" w:space="0" w:color="auto"/>
              <w:bottom w:val="single" w:sz="4" w:space="0" w:color="auto"/>
              <w:right w:val="single" w:sz="4" w:space="0" w:color="000000"/>
            </w:tcBorders>
            <w:shd w:val="clear" w:color="000000" w:fill="FFF2CC"/>
            <w:hideMark/>
          </w:tcPr>
          <w:p w14:paraId="58DBDBE3" w14:textId="7C50115A" w:rsidR="006719AE" w:rsidRPr="006719AE" w:rsidRDefault="006719AE" w:rsidP="006719AE">
            <w:pPr>
              <w:spacing w:after="0" w:line="240" w:lineRule="auto"/>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 xml:space="preserve">Biopsiju </w:t>
            </w:r>
            <w:proofErr w:type="spellStart"/>
            <w:r w:rsidRPr="006719AE">
              <w:rPr>
                <w:rFonts w:ascii="Times New Roman" w:eastAsia="Times New Roman" w:hAnsi="Times New Roman"/>
                <w:b/>
                <w:bCs/>
                <w:sz w:val="20"/>
                <w:szCs w:val="20"/>
                <w:lang w:eastAsia="lv-LV"/>
              </w:rPr>
              <w:t>uzlikas</w:t>
            </w:r>
            <w:proofErr w:type="spellEnd"/>
            <w:r w:rsidRPr="006719AE">
              <w:rPr>
                <w:rFonts w:ascii="Times New Roman" w:eastAsia="Times New Roman" w:hAnsi="Times New Roman"/>
                <w:b/>
                <w:bCs/>
                <w:sz w:val="20"/>
                <w:szCs w:val="20"/>
                <w:lang w:eastAsia="lv-LV"/>
              </w:rPr>
              <w:t> </w:t>
            </w:r>
          </w:p>
        </w:tc>
      </w:tr>
      <w:tr w:rsidR="006719AE" w:rsidRPr="002E6257" w14:paraId="7A67ACCF" w14:textId="77777777" w:rsidTr="006719AE">
        <w:trPr>
          <w:trHeight w:val="53"/>
        </w:trPr>
        <w:tc>
          <w:tcPr>
            <w:tcW w:w="403" w:type="pct"/>
            <w:tcBorders>
              <w:top w:val="nil"/>
              <w:left w:val="single" w:sz="4" w:space="0" w:color="auto"/>
              <w:bottom w:val="single" w:sz="4" w:space="0" w:color="auto"/>
              <w:right w:val="nil"/>
            </w:tcBorders>
            <w:shd w:val="clear" w:color="000000" w:fill="FFF2CC"/>
            <w:vAlign w:val="center"/>
            <w:hideMark/>
          </w:tcPr>
          <w:p w14:paraId="6BABAC22"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single" w:sz="4" w:space="0" w:color="auto"/>
              <w:bottom w:val="single" w:sz="4" w:space="0" w:color="auto"/>
              <w:right w:val="single" w:sz="4" w:space="0" w:color="auto"/>
            </w:tcBorders>
            <w:shd w:val="clear" w:color="000000" w:fill="FFF2CC"/>
            <w:hideMark/>
          </w:tcPr>
          <w:p w14:paraId="33F7868B" w14:textId="77777777" w:rsidR="002E6257" w:rsidRPr="006719AE" w:rsidRDefault="002E6257" w:rsidP="002E6257">
            <w:pPr>
              <w:spacing w:after="0" w:line="240" w:lineRule="auto"/>
              <w:jc w:val="right"/>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Vienas vienības cena:</w:t>
            </w:r>
          </w:p>
        </w:tc>
        <w:tc>
          <w:tcPr>
            <w:tcW w:w="2761" w:type="pct"/>
            <w:gridSpan w:val="2"/>
            <w:tcBorders>
              <w:top w:val="single" w:sz="4" w:space="0" w:color="auto"/>
              <w:left w:val="nil"/>
              <w:bottom w:val="single" w:sz="4" w:space="0" w:color="auto"/>
              <w:right w:val="single" w:sz="4" w:space="0" w:color="000000"/>
            </w:tcBorders>
            <w:shd w:val="clear" w:color="000000" w:fill="FFF2CC"/>
            <w:vAlign w:val="center"/>
            <w:hideMark/>
          </w:tcPr>
          <w:p w14:paraId="39F15571" w14:textId="661C6CBF" w:rsidR="002E6257" w:rsidRPr="006719AE" w:rsidRDefault="002E6257" w:rsidP="002E6257">
            <w:pPr>
              <w:spacing w:after="0" w:line="240" w:lineRule="auto"/>
              <w:jc w:val="center"/>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 xml:space="preserve"> € 2 065.00 </w:t>
            </w:r>
          </w:p>
        </w:tc>
      </w:tr>
      <w:tr w:rsidR="006719AE" w:rsidRPr="002E6257" w14:paraId="439AD711" w14:textId="77777777" w:rsidTr="006719AE">
        <w:trPr>
          <w:trHeight w:val="53"/>
        </w:trPr>
        <w:tc>
          <w:tcPr>
            <w:tcW w:w="403" w:type="pct"/>
            <w:tcBorders>
              <w:top w:val="nil"/>
              <w:left w:val="single" w:sz="4" w:space="0" w:color="auto"/>
              <w:bottom w:val="single" w:sz="4" w:space="0" w:color="auto"/>
              <w:right w:val="nil"/>
            </w:tcBorders>
            <w:shd w:val="clear" w:color="000000" w:fill="FFF2CC"/>
            <w:vAlign w:val="center"/>
            <w:hideMark/>
          </w:tcPr>
          <w:p w14:paraId="765D7C74"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single" w:sz="4" w:space="0" w:color="auto"/>
              <w:bottom w:val="single" w:sz="4" w:space="0" w:color="auto"/>
              <w:right w:val="single" w:sz="4" w:space="0" w:color="auto"/>
            </w:tcBorders>
            <w:shd w:val="clear" w:color="000000" w:fill="FFF2CC"/>
            <w:hideMark/>
          </w:tcPr>
          <w:p w14:paraId="7B7C66B2" w14:textId="77777777" w:rsidR="002E6257" w:rsidRPr="006719AE" w:rsidRDefault="002E6257" w:rsidP="002E6257">
            <w:pPr>
              <w:spacing w:after="0" w:line="240" w:lineRule="auto"/>
              <w:jc w:val="right"/>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Plānotais daudzums:</w:t>
            </w:r>
          </w:p>
        </w:tc>
        <w:tc>
          <w:tcPr>
            <w:tcW w:w="2761" w:type="pct"/>
            <w:gridSpan w:val="2"/>
            <w:tcBorders>
              <w:top w:val="single" w:sz="4" w:space="0" w:color="auto"/>
              <w:left w:val="nil"/>
              <w:bottom w:val="single" w:sz="4" w:space="0" w:color="auto"/>
              <w:right w:val="single" w:sz="4" w:space="0" w:color="000000"/>
            </w:tcBorders>
            <w:shd w:val="clear" w:color="000000" w:fill="FFF2CC"/>
            <w:vAlign w:val="center"/>
            <w:hideMark/>
          </w:tcPr>
          <w:p w14:paraId="6E7CC4E7" w14:textId="77777777" w:rsidR="002E6257" w:rsidRPr="006719AE" w:rsidRDefault="002E6257" w:rsidP="002E6257">
            <w:pPr>
              <w:spacing w:after="0" w:line="240" w:lineRule="auto"/>
              <w:jc w:val="center"/>
              <w:rPr>
                <w:rFonts w:ascii="Times New Roman" w:eastAsia="Times New Roman" w:hAnsi="Times New Roman"/>
                <w:b/>
                <w:bCs/>
                <w:sz w:val="20"/>
                <w:szCs w:val="20"/>
                <w:lang w:eastAsia="lv-LV"/>
              </w:rPr>
            </w:pPr>
            <w:r w:rsidRPr="006719AE">
              <w:rPr>
                <w:rFonts w:ascii="Times New Roman" w:eastAsia="Times New Roman" w:hAnsi="Times New Roman"/>
                <w:b/>
                <w:bCs/>
                <w:sz w:val="20"/>
                <w:szCs w:val="20"/>
                <w:lang w:eastAsia="lv-LV"/>
              </w:rPr>
              <w:t>4</w:t>
            </w:r>
          </w:p>
        </w:tc>
      </w:tr>
      <w:tr w:rsidR="006719AE" w:rsidRPr="002E6257" w14:paraId="070F56E7"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2639787A"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05CF96DF" w14:textId="77777777" w:rsidR="002E6257" w:rsidRPr="002E6257" w:rsidRDefault="002E6257" w:rsidP="002E6257">
            <w:pPr>
              <w:spacing w:after="0" w:line="240" w:lineRule="auto"/>
              <w:rPr>
                <w:rFonts w:ascii="Times New Roman" w:eastAsia="Times New Roman" w:hAnsi="Times New Roman"/>
                <w:sz w:val="20"/>
                <w:szCs w:val="20"/>
                <w:lang w:eastAsia="lv-LV"/>
              </w:rPr>
            </w:pPr>
            <w:proofErr w:type="spellStart"/>
            <w:r w:rsidRPr="002E6257">
              <w:rPr>
                <w:rFonts w:ascii="Times New Roman" w:eastAsia="Times New Roman" w:hAnsi="Times New Roman"/>
                <w:sz w:val="20"/>
                <w:szCs w:val="20"/>
                <w:lang w:eastAsia="lv-LV"/>
              </w:rPr>
              <w:t>Daudzreizlietojamas</w:t>
            </w:r>
            <w:proofErr w:type="spellEnd"/>
          </w:p>
        </w:tc>
        <w:tc>
          <w:tcPr>
            <w:tcW w:w="1758" w:type="pct"/>
            <w:tcBorders>
              <w:top w:val="single" w:sz="4" w:space="0" w:color="auto"/>
              <w:left w:val="nil"/>
              <w:bottom w:val="single" w:sz="4" w:space="0" w:color="auto"/>
              <w:right w:val="single" w:sz="4" w:space="0" w:color="auto"/>
            </w:tcBorders>
            <w:shd w:val="clear" w:color="auto" w:fill="auto"/>
            <w:hideMark/>
          </w:tcPr>
          <w:p w14:paraId="07DBA57C" w14:textId="77777777" w:rsidR="002E6257" w:rsidRPr="002E6257" w:rsidRDefault="002E6257" w:rsidP="002E6257">
            <w:pPr>
              <w:spacing w:after="0" w:line="240" w:lineRule="auto"/>
              <w:rPr>
                <w:rFonts w:ascii="Times New Roman" w:eastAsia="Times New Roman" w:hAnsi="Times New Roman"/>
                <w:sz w:val="20"/>
                <w:szCs w:val="20"/>
                <w:lang w:eastAsia="lv-LV"/>
              </w:rPr>
            </w:pPr>
            <w:proofErr w:type="spellStart"/>
            <w:r w:rsidRPr="002E6257">
              <w:rPr>
                <w:rFonts w:ascii="Times New Roman" w:eastAsia="Times New Roman" w:hAnsi="Times New Roman"/>
                <w:sz w:val="20"/>
                <w:szCs w:val="20"/>
                <w:lang w:eastAsia="lv-LV"/>
              </w:rPr>
              <w:t>Daudzreizlietojamas</w:t>
            </w:r>
            <w:proofErr w:type="spellEnd"/>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10682991"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10. lpp.</w:t>
            </w:r>
          </w:p>
        </w:tc>
      </w:tr>
      <w:tr w:rsidR="006719AE" w:rsidRPr="002E6257" w14:paraId="255E0F7A"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72858A5F"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081A5008"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Maināms diametrs 0.6-2.4mm</w:t>
            </w:r>
          </w:p>
        </w:tc>
        <w:tc>
          <w:tcPr>
            <w:tcW w:w="1758" w:type="pct"/>
            <w:tcBorders>
              <w:top w:val="nil"/>
              <w:left w:val="nil"/>
              <w:bottom w:val="single" w:sz="4" w:space="0" w:color="auto"/>
              <w:right w:val="single" w:sz="4" w:space="0" w:color="auto"/>
            </w:tcBorders>
            <w:shd w:val="clear" w:color="auto" w:fill="auto"/>
            <w:hideMark/>
          </w:tcPr>
          <w:p w14:paraId="747CFD92"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Maināms diametrs 0.6-2.4mm</w:t>
            </w:r>
          </w:p>
        </w:tc>
        <w:tc>
          <w:tcPr>
            <w:tcW w:w="1003" w:type="pct"/>
            <w:tcBorders>
              <w:top w:val="nil"/>
              <w:left w:val="nil"/>
              <w:bottom w:val="single" w:sz="4" w:space="0" w:color="auto"/>
              <w:right w:val="single" w:sz="4" w:space="0" w:color="auto"/>
            </w:tcBorders>
            <w:shd w:val="clear" w:color="auto" w:fill="auto"/>
            <w:vAlign w:val="center"/>
            <w:hideMark/>
          </w:tcPr>
          <w:p w14:paraId="7A18D2DB"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10. lpp.</w:t>
            </w:r>
          </w:p>
        </w:tc>
      </w:tr>
      <w:tr w:rsidR="006719AE" w:rsidRPr="002E6257" w14:paraId="1886D73F"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24846ECC"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079B59C9"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Ievades leņķis 18 grādi</w:t>
            </w:r>
          </w:p>
        </w:tc>
        <w:tc>
          <w:tcPr>
            <w:tcW w:w="1758" w:type="pct"/>
            <w:tcBorders>
              <w:top w:val="nil"/>
              <w:left w:val="nil"/>
              <w:bottom w:val="single" w:sz="4" w:space="0" w:color="auto"/>
              <w:right w:val="single" w:sz="4" w:space="0" w:color="auto"/>
            </w:tcBorders>
            <w:shd w:val="clear" w:color="auto" w:fill="auto"/>
            <w:hideMark/>
          </w:tcPr>
          <w:p w14:paraId="6DD0270B"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Ievades leņķis 18 grādi</w:t>
            </w:r>
          </w:p>
        </w:tc>
        <w:tc>
          <w:tcPr>
            <w:tcW w:w="1003" w:type="pct"/>
            <w:tcBorders>
              <w:top w:val="nil"/>
              <w:left w:val="nil"/>
              <w:bottom w:val="single" w:sz="4" w:space="0" w:color="auto"/>
              <w:right w:val="single" w:sz="4" w:space="0" w:color="auto"/>
            </w:tcBorders>
            <w:shd w:val="clear" w:color="auto" w:fill="auto"/>
            <w:vAlign w:val="center"/>
            <w:hideMark/>
          </w:tcPr>
          <w:p w14:paraId="6576C595"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10. lpp.</w:t>
            </w:r>
          </w:p>
        </w:tc>
      </w:tr>
      <w:tr w:rsidR="006719AE" w:rsidRPr="002E6257" w14:paraId="6C558E48" w14:textId="77777777" w:rsidTr="006719AE">
        <w:trPr>
          <w:trHeight w:val="300"/>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07FC57DE"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76C39A2A"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 xml:space="preserve">Lietojama kopā ar BK </w:t>
            </w:r>
            <w:proofErr w:type="spellStart"/>
            <w:r w:rsidRPr="002E6257">
              <w:rPr>
                <w:rFonts w:ascii="Times New Roman" w:eastAsia="Times New Roman" w:hAnsi="Times New Roman"/>
                <w:sz w:val="20"/>
                <w:szCs w:val="20"/>
                <w:lang w:eastAsia="lv-LV"/>
              </w:rPr>
              <w:t>Medial</w:t>
            </w:r>
            <w:proofErr w:type="spellEnd"/>
            <w:r w:rsidRPr="002E6257">
              <w:rPr>
                <w:rFonts w:ascii="Times New Roman" w:eastAsia="Times New Roman" w:hAnsi="Times New Roman"/>
                <w:sz w:val="20"/>
                <w:szCs w:val="20"/>
                <w:lang w:eastAsia="lv-LV"/>
              </w:rPr>
              <w:t xml:space="preserve"> USG zondi 8820e</w:t>
            </w:r>
          </w:p>
        </w:tc>
        <w:tc>
          <w:tcPr>
            <w:tcW w:w="1758" w:type="pct"/>
            <w:tcBorders>
              <w:top w:val="nil"/>
              <w:left w:val="nil"/>
              <w:bottom w:val="single" w:sz="4" w:space="0" w:color="auto"/>
              <w:right w:val="single" w:sz="4" w:space="0" w:color="auto"/>
            </w:tcBorders>
            <w:shd w:val="clear" w:color="auto" w:fill="auto"/>
            <w:hideMark/>
          </w:tcPr>
          <w:p w14:paraId="48FE3824" w14:textId="77777777" w:rsidR="002E6257" w:rsidRPr="002E6257" w:rsidRDefault="002E6257" w:rsidP="002E6257">
            <w:pPr>
              <w:spacing w:after="0" w:line="240" w:lineRule="auto"/>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 xml:space="preserve">Lietojama kopā ar BK </w:t>
            </w:r>
            <w:proofErr w:type="spellStart"/>
            <w:r w:rsidRPr="002E6257">
              <w:rPr>
                <w:rFonts w:ascii="Times New Roman" w:eastAsia="Times New Roman" w:hAnsi="Times New Roman"/>
                <w:sz w:val="20"/>
                <w:szCs w:val="20"/>
                <w:lang w:eastAsia="lv-LV"/>
              </w:rPr>
              <w:t>Medial</w:t>
            </w:r>
            <w:proofErr w:type="spellEnd"/>
            <w:r w:rsidRPr="002E6257">
              <w:rPr>
                <w:rFonts w:ascii="Times New Roman" w:eastAsia="Times New Roman" w:hAnsi="Times New Roman"/>
                <w:sz w:val="20"/>
                <w:szCs w:val="20"/>
                <w:lang w:eastAsia="lv-LV"/>
              </w:rPr>
              <w:t xml:space="preserve"> USG zondi 8820e</w:t>
            </w:r>
          </w:p>
        </w:tc>
        <w:tc>
          <w:tcPr>
            <w:tcW w:w="1003" w:type="pct"/>
            <w:tcBorders>
              <w:top w:val="nil"/>
              <w:left w:val="nil"/>
              <w:bottom w:val="single" w:sz="4" w:space="0" w:color="auto"/>
              <w:right w:val="single" w:sz="4" w:space="0" w:color="auto"/>
            </w:tcBorders>
            <w:shd w:val="clear" w:color="auto" w:fill="auto"/>
            <w:vAlign w:val="center"/>
            <w:hideMark/>
          </w:tcPr>
          <w:p w14:paraId="5BBC92B8"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10. lpp.</w:t>
            </w:r>
          </w:p>
        </w:tc>
      </w:tr>
      <w:tr w:rsidR="006719AE" w:rsidRPr="002E6257" w14:paraId="1EB5FCC0" w14:textId="77777777" w:rsidTr="006719AE">
        <w:trPr>
          <w:trHeight w:val="53"/>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29406083" w14:textId="77777777" w:rsidR="002E6257" w:rsidRPr="002E6257" w:rsidRDefault="002E6257" w:rsidP="002E6257">
            <w:pPr>
              <w:spacing w:after="0" w:line="240" w:lineRule="auto"/>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w:t>
            </w:r>
          </w:p>
        </w:tc>
        <w:tc>
          <w:tcPr>
            <w:tcW w:w="1836" w:type="pct"/>
            <w:tcBorders>
              <w:top w:val="nil"/>
              <w:left w:val="nil"/>
              <w:bottom w:val="single" w:sz="4" w:space="0" w:color="auto"/>
              <w:right w:val="single" w:sz="4" w:space="0" w:color="auto"/>
            </w:tcBorders>
            <w:shd w:val="clear" w:color="auto" w:fill="auto"/>
            <w:hideMark/>
          </w:tcPr>
          <w:p w14:paraId="25C33AE9" w14:textId="77777777" w:rsidR="002E6257" w:rsidRPr="002E6257" w:rsidRDefault="002E6257" w:rsidP="002E6257">
            <w:pPr>
              <w:spacing w:after="0" w:line="240" w:lineRule="auto"/>
              <w:rPr>
                <w:rFonts w:ascii="Times New Roman" w:eastAsia="Times New Roman" w:hAnsi="Times New Roman"/>
                <w:i/>
                <w:iCs/>
                <w:sz w:val="20"/>
                <w:szCs w:val="20"/>
                <w:lang w:eastAsia="lv-LV"/>
              </w:rPr>
            </w:pPr>
            <w:r w:rsidRPr="002E6257">
              <w:rPr>
                <w:rFonts w:ascii="Times New Roman" w:eastAsia="Times New Roman" w:hAnsi="Times New Roman"/>
                <w:i/>
                <w:iCs/>
                <w:sz w:val="20"/>
                <w:szCs w:val="20"/>
                <w:lang w:eastAsia="lv-LV"/>
              </w:rPr>
              <w:t xml:space="preserve">REF UA 1250 </w:t>
            </w:r>
          </w:p>
        </w:tc>
        <w:tc>
          <w:tcPr>
            <w:tcW w:w="1758" w:type="pct"/>
            <w:tcBorders>
              <w:top w:val="nil"/>
              <w:left w:val="nil"/>
              <w:bottom w:val="single" w:sz="4" w:space="0" w:color="auto"/>
              <w:right w:val="single" w:sz="4" w:space="0" w:color="auto"/>
            </w:tcBorders>
            <w:shd w:val="clear" w:color="auto" w:fill="auto"/>
            <w:vAlign w:val="center"/>
            <w:hideMark/>
          </w:tcPr>
          <w:p w14:paraId="4DB7D4C2" w14:textId="77777777" w:rsidR="002E6257" w:rsidRPr="002E6257" w:rsidRDefault="002E6257" w:rsidP="002E6257">
            <w:pPr>
              <w:spacing w:after="0" w:line="240" w:lineRule="auto"/>
              <w:jc w:val="center"/>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 xml:space="preserve"> UA 1250 </w:t>
            </w:r>
          </w:p>
        </w:tc>
        <w:tc>
          <w:tcPr>
            <w:tcW w:w="1003" w:type="pct"/>
            <w:tcBorders>
              <w:top w:val="nil"/>
              <w:left w:val="nil"/>
              <w:bottom w:val="single" w:sz="4" w:space="0" w:color="auto"/>
              <w:right w:val="single" w:sz="4" w:space="0" w:color="auto"/>
            </w:tcBorders>
            <w:shd w:val="clear" w:color="auto" w:fill="auto"/>
            <w:vAlign w:val="center"/>
            <w:hideMark/>
          </w:tcPr>
          <w:p w14:paraId="206A07B2" w14:textId="77777777" w:rsidR="002E6257" w:rsidRPr="006719AE" w:rsidRDefault="002E6257" w:rsidP="002E6257">
            <w:pPr>
              <w:spacing w:after="0" w:line="240" w:lineRule="auto"/>
              <w:jc w:val="center"/>
              <w:rPr>
                <w:rFonts w:ascii="Times New Roman" w:eastAsia="Times New Roman" w:hAnsi="Times New Roman"/>
                <w:bCs/>
                <w:sz w:val="20"/>
                <w:szCs w:val="20"/>
                <w:lang w:eastAsia="lv-LV"/>
              </w:rPr>
            </w:pPr>
            <w:r w:rsidRPr="006719AE">
              <w:rPr>
                <w:rFonts w:ascii="Times New Roman" w:eastAsia="Times New Roman" w:hAnsi="Times New Roman"/>
                <w:bCs/>
                <w:sz w:val="20"/>
                <w:szCs w:val="20"/>
                <w:lang w:eastAsia="lv-LV"/>
              </w:rPr>
              <w:t>10. lpp.</w:t>
            </w:r>
          </w:p>
        </w:tc>
      </w:tr>
      <w:tr w:rsidR="006719AE" w:rsidRPr="002E6257" w14:paraId="509A76CD" w14:textId="77777777" w:rsidTr="006719AE">
        <w:trPr>
          <w:trHeight w:val="43"/>
        </w:trPr>
        <w:tc>
          <w:tcPr>
            <w:tcW w:w="40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6AE175C" w14:textId="77777777" w:rsidR="002E6257" w:rsidRPr="002E6257" w:rsidRDefault="002E6257" w:rsidP="002E6257">
            <w:pPr>
              <w:spacing w:after="0" w:line="240" w:lineRule="auto"/>
              <w:jc w:val="right"/>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 </w:t>
            </w:r>
          </w:p>
        </w:tc>
        <w:tc>
          <w:tcPr>
            <w:tcW w:w="1836" w:type="pct"/>
            <w:tcBorders>
              <w:top w:val="single" w:sz="8" w:space="0" w:color="auto"/>
              <w:left w:val="single" w:sz="4" w:space="0" w:color="auto"/>
              <w:bottom w:val="single" w:sz="4" w:space="0" w:color="auto"/>
              <w:right w:val="nil"/>
            </w:tcBorders>
            <w:shd w:val="clear" w:color="auto" w:fill="auto"/>
            <w:hideMark/>
          </w:tcPr>
          <w:p w14:paraId="1FC2F473" w14:textId="77777777" w:rsidR="002E6257" w:rsidRPr="002E6257" w:rsidRDefault="002E6257" w:rsidP="002E6257">
            <w:pPr>
              <w:spacing w:after="0" w:line="240" w:lineRule="auto"/>
              <w:jc w:val="right"/>
              <w:rPr>
                <w:rFonts w:ascii="Times New Roman" w:eastAsia="Times New Roman" w:hAnsi="Times New Roman"/>
                <w:b/>
                <w:bCs/>
                <w:sz w:val="20"/>
                <w:szCs w:val="20"/>
                <w:lang w:eastAsia="lv-LV"/>
              </w:rPr>
            </w:pPr>
            <w:r w:rsidRPr="002E6257">
              <w:rPr>
                <w:rFonts w:ascii="Times New Roman" w:eastAsia="Times New Roman" w:hAnsi="Times New Roman"/>
                <w:b/>
                <w:bCs/>
                <w:sz w:val="20"/>
                <w:szCs w:val="20"/>
                <w:lang w:eastAsia="lv-LV"/>
              </w:rPr>
              <w:t>EKK:</w:t>
            </w:r>
          </w:p>
        </w:tc>
        <w:tc>
          <w:tcPr>
            <w:tcW w:w="2761"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152892F5" w14:textId="77777777" w:rsidR="002E6257" w:rsidRPr="002E6257" w:rsidRDefault="002E6257" w:rsidP="002E6257">
            <w:pPr>
              <w:spacing w:after="0" w:line="240" w:lineRule="auto"/>
              <w:jc w:val="center"/>
              <w:rPr>
                <w:rFonts w:ascii="Times New Roman" w:eastAsia="Times New Roman" w:hAnsi="Times New Roman"/>
                <w:sz w:val="20"/>
                <w:szCs w:val="20"/>
                <w:lang w:eastAsia="lv-LV"/>
              </w:rPr>
            </w:pPr>
            <w:r w:rsidRPr="002E6257">
              <w:rPr>
                <w:rFonts w:ascii="Times New Roman" w:eastAsia="Times New Roman" w:hAnsi="Times New Roman"/>
                <w:sz w:val="20"/>
                <w:szCs w:val="20"/>
                <w:lang w:eastAsia="lv-LV"/>
              </w:rPr>
              <w:t>23442</w:t>
            </w:r>
          </w:p>
        </w:tc>
      </w:tr>
    </w:tbl>
    <w:p w14:paraId="50CC8058" w14:textId="77777777" w:rsidR="00CA40C2" w:rsidRDefault="004028DF"/>
    <w:sectPr w:rsidR="00CA40C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32B55" w14:textId="77777777" w:rsidR="00097216" w:rsidRDefault="00097216" w:rsidP="007374CA">
      <w:pPr>
        <w:spacing w:after="0" w:line="240" w:lineRule="auto"/>
      </w:pPr>
      <w:r>
        <w:separator/>
      </w:r>
    </w:p>
  </w:endnote>
  <w:endnote w:type="continuationSeparator" w:id="0">
    <w:p w14:paraId="00BC55FC" w14:textId="77777777" w:rsidR="00097216" w:rsidRDefault="00097216" w:rsidP="0073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531692"/>
      <w:docPartObj>
        <w:docPartGallery w:val="Page Numbers (Bottom of Page)"/>
        <w:docPartUnique/>
      </w:docPartObj>
    </w:sdtPr>
    <w:sdtEndPr>
      <w:rPr>
        <w:noProof/>
      </w:rPr>
    </w:sdtEndPr>
    <w:sdtContent>
      <w:p w14:paraId="5064A30F" w14:textId="77777777" w:rsidR="007374CA" w:rsidRDefault="007374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D0504A" w14:textId="77777777" w:rsidR="007374CA" w:rsidRDefault="00737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21E1A" w14:textId="77777777" w:rsidR="00097216" w:rsidRDefault="00097216" w:rsidP="007374CA">
      <w:pPr>
        <w:spacing w:after="0" w:line="240" w:lineRule="auto"/>
      </w:pPr>
      <w:r>
        <w:separator/>
      </w:r>
    </w:p>
  </w:footnote>
  <w:footnote w:type="continuationSeparator" w:id="0">
    <w:p w14:paraId="41981386" w14:textId="77777777" w:rsidR="00097216" w:rsidRDefault="00097216" w:rsidP="00737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C6E75"/>
    <w:multiLevelType w:val="multilevel"/>
    <w:tmpl w:val="ADBA42F8"/>
    <w:lvl w:ilvl="0">
      <w:start w:val="8"/>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F4E1DD3"/>
    <w:multiLevelType w:val="multilevel"/>
    <w:tmpl w:val="BF04A36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60252A46"/>
    <w:multiLevelType w:val="hybridMultilevel"/>
    <w:tmpl w:val="ECD6594A"/>
    <w:lvl w:ilvl="0" w:tplc="B8146FE2">
      <w:start w:val="1"/>
      <w:numFmt w:val="decimal"/>
      <w:lvlText w:val="6.%1."/>
      <w:lvlJc w:val="left"/>
      <w:pPr>
        <w:ind w:left="14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6A35C0"/>
    <w:multiLevelType w:val="multilevel"/>
    <w:tmpl w:val="49581D64"/>
    <w:lvl w:ilvl="0">
      <w:start w:val="10"/>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702343F0"/>
    <w:multiLevelType w:val="hybridMultilevel"/>
    <w:tmpl w:val="2FD463BE"/>
    <w:lvl w:ilvl="0" w:tplc="E09E92F2">
      <w:start w:val="1"/>
      <w:numFmt w:val="decimal"/>
      <w:lvlText w:val="6.3.%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4F07516"/>
    <w:multiLevelType w:val="multilevel"/>
    <w:tmpl w:val="1C72878E"/>
    <w:lvl w:ilvl="0">
      <w:start w:val="7"/>
      <w:numFmt w:val="decimal"/>
      <w:lvlText w:val="%1."/>
      <w:lvlJc w:val="left"/>
      <w:pPr>
        <w:ind w:left="360" w:hanging="360"/>
      </w:pPr>
      <w:rPr>
        <w:rFonts w:hint="default"/>
      </w:rPr>
    </w:lvl>
    <w:lvl w:ilvl="1">
      <w:start w:val="1"/>
      <w:numFmt w:val="decimal"/>
      <w:lvlText w:val="9.%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B7"/>
    <w:rsid w:val="000757A5"/>
    <w:rsid w:val="00097216"/>
    <w:rsid w:val="002D5AD8"/>
    <w:rsid w:val="002E6257"/>
    <w:rsid w:val="004028DF"/>
    <w:rsid w:val="00465A66"/>
    <w:rsid w:val="00535BB9"/>
    <w:rsid w:val="00664FB7"/>
    <w:rsid w:val="006719AE"/>
    <w:rsid w:val="007374CA"/>
    <w:rsid w:val="007C50BC"/>
    <w:rsid w:val="00885282"/>
    <w:rsid w:val="00A07C2A"/>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7408"/>
  <w15:chartTrackingRefBased/>
  <w15:docId w15:val="{6F246A7E-9D62-4F37-9568-1B69DD77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F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4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74CA"/>
    <w:rPr>
      <w:rFonts w:ascii="Calibri" w:eastAsia="Calibri" w:hAnsi="Calibri" w:cs="Times New Roman"/>
    </w:rPr>
  </w:style>
  <w:style w:type="paragraph" w:styleId="Footer">
    <w:name w:val="footer"/>
    <w:basedOn w:val="Normal"/>
    <w:link w:val="FooterChar"/>
    <w:uiPriority w:val="99"/>
    <w:unhideWhenUsed/>
    <w:rsid w:val="007374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74CA"/>
    <w:rPr>
      <w:rFonts w:ascii="Calibri" w:eastAsia="Calibri" w:hAnsi="Calibri" w:cs="Times New Roman"/>
    </w:rPr>
  </w:style>
  <w:style w:type="character" w:styleId="Hyperlink">
    <w:name w:val="Hyperlink"/>
    <w:basedOn w:val="DefaultParagraphFont"/>
    <w:uiPriority w:val="99"/>
    <w:unhideWhenUsed/>
    <w:rsid w:val="006719AE"/>
    <w:rPr>
      <w:color w:val="0563C1" w:themeColor="hyperlink"/>
      <w:u w:val="single"/>
    </w:rPr>
  </w:style>
  <w:style w:type="character" w:styleId="UnresolvedMention">
    <w:name w:val="Unresolved Mention"/>
    <w:basedOn w:val="DefaultParagraphFont"/>
    <w:uiPriority w:val="99"/>
    <w:semiHidden/>
    <w:unhideWhenUsed/>
    <w:rsid w:val="00671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8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jasper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14942</Words>
  <Characters>8518</Characters>
  <Application>Microsoft Office Word</Application>
  <DocSecurity>4</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2019-04-15T13:03:00Z</dcterms:created>
  <dcterms:modified xsi:type="dcterms:W3CDTF">2019-04-15T13:03:00Z</dcterms:modified>
</cp:coreProperties>
</file>