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9DB9" w14:textId="77777777" w:rsidR="00EC45DC" w:rsidRDefault="00F859FF" w:rsidP="002A3C43">
      <w:pPr>
        <w:spacing w:line="360" w:lineRule="auto"/>
        <w:jc w:val="center"/>
        <w:rPr>
          <w:b/>
        </w:rPr>
      </w:pPr>
      <w:r>
        <w:rPr>
          <w:b/>
        </w:rPr>
        <w:t xml:space="preserve">   </w:t>
      </w:r>
      <w:r w:rsidR="000D3D21" w:rsidRPr="00A04E35">
        <w:rPr>
          <w:b/>
        </w:rPr>
        <w:t xml:space="preserve">Vienošanās par maksājumu grafiku </w:t>
      </w:r>
      <w:r>
        <w:rPr>
          <w:b/>
        </w:rPr>
        <w:t xml:space="preserve">                            </w:t>
      </w:r>
    </w:p>
    <w:p w14:paraId="7ECC283A" w14:textId="65DD5839" w:rsidR="000D3D21" w:rsidRPr="00CE7D44" w:rsidRDefault="005D5537" w:rsidP="000D3D21">
      <w:pPr>
        <w:jc w:val="center"/>
        <w:rPr>
          <w:b/>
        </w:rPr>
      </w:pPr>
      <w:r w:rsidRPr="00CE7D44">
        <w:rPr>
          <w:b/>
        </w:rPr>
        <w:t>R</w:t>
      </w:r>
      <w:r w:rsidR="009B52CD" w:rsidRPr="00CE7D44">
        <w:rPr>
          <w:b/>
        </w:rPr>
        <w:t>ēķina Nr</w:t>
      </w:r>
      <w:r w:rsidR="009B3B1A">
        <w:rPr>
          <w:b/>
        </w:rPr>
        <w:t>.</w:t>
      </w:r>
      <w:r w:rsidR="00DA0DDE">
        <w:rPr>
          <w:b/>
        </w:rPr>
        <w:t>________________</w:t>
      </w:r>
    </w:p>
    <w:p w14:paraId="79303AB1" w14:textId="77777777" w:rsidR="000D3D21" w:rsidRDefault="000D3D21" w:rsidP="00F85330">
      <w:r w:rsidRPr="00A04E35">
        <w:t xml:space="preserve">Rīga, </w:t>
      </w:r>
      <w:r w:rsidR="00F859FF">
        <w:t>20__</w:t>
      </w:r>
      <w:r>
        <w:t>.gada</w:t>
      </w:r>
      <w:r w:rsidR="00CE7D44">
        <w:t xml:space="preserve"> </w:t>
      </w:r>
      <w:r w:rsidR="00DA0DDE">
        <w:t>___</w:t>
      </w:r>
      <w:r w:rsidR="002E58FD">
        <w:t>.</w:t>
      </w:r>
      <w:r w:rsidR="00DA0DDE">
        <w:t>___________</w:t>
      </w:r>
    </w:p>
    <w:p w14:paraId="4A48A1CB" w14:textId="77777777" w:rsidR="000F385D" w:rsidRPr="00A04E35" w:rsidRDefault="000F385D" w:rsidP="00F85330"/>
    <w:p w14:paraId="5F73CE92" w14:textId="16A10E60" w:rsidR="000D3D21" w:rsidRPr="00D00198" w:rsidRDefault="000D063C" w:rsidP="000D3D21">
      <w:pPr>
        <w:pStyle w:val="BodyText2"/>
        <w:rPr>
          <w:iCs/>
          <w:color w:val="000000" w:themeColor="text1"/>
          <w:sz w:val="24"/>
        </w:rPr>
      </w:pPr>
      <w:r w:rsidRPr="000A415C">
        <w:rPr>
          <w:sz w:val="24"/>
        </w:rPr>
        <w:t>VSIA</w:t>
      </w:r>
      <w:r>
        <w:rPr>
          <w:b/>
          <w:sz w:val="24"/>
        </w:rPr>
        <w:t xml:space="preserve"> „</w:t>
      </w:r>
      <w:r w:rsidR="00A9475B">
        <w:rPr>
          <w:b/>
          <w:sz w:val="24"/>
        </w:rPr>
        <w:t>Paula Stradiņa k</w:t>
      </w:r>
      <w:r w:rsidR="000D3D21" w:rsidRPr="00A04E35">
        <w:rPr>
          <w:b/>
          <w:sz w:val="24"/>
        </w:rPr>
        <w:t>līniskā universitātes slimnīca”</w:t>
      </w:r>
      <w:r w:rsidR="00902AF1">
        <w:rPr>
          <w:sz w:val="24"/>
        </w:rPr>
        <w:t xml:space="preserve">, </w:t>
      </w:r>
      <w:r w:rsidR="006B32D3" w:rsidRPr="00A04E35">
        <w:rPr>
          <w:sz w:val="24"/>
        </w:rPr>
        <w:t xml:space="preserve">turpmāk tekstā </w:t>
      </w:r>
      <w:r w:rsidR="006B32D3" w:rsidRPr="00EA2F2F">
        <w:rPr>
          <w:sz w:val="24"/>
        </w:rPr>
        <w:t>Slimnīc</w:t>
      </w:r>
      <w:r w:rsidR="00FF07D0">
        <w:rPr>
          <w:sz w:val="24"/>
        </w:rPr>
        <w:t>a, kuras vārdā saskaņā ar stat</w:t>
      </w:r>
      <w:r w:rsidR="00BC77D6">
        <w:rPr>
          <w:sz w:val="24"/>
        </w:rPr>
        <w:t>ūtiem</w:t>
      </w:r>
      <w:r w:rsidR="006B32D3">
        <w:rPr>
          <w:sz w:val="24"/>
        </w:rPr>
        <w:t xml:space="preserve"> rīkojas </w:t>
      </w:r>
      <w:r w:rsidR="00EC45DC" w:rsidRPr="00D00198">
        <w:rPr>
          <w:iCs/>
          <w:color w:val="000000" w:themeColor="text1"/>
          <w:sz w:val="24"/>
        </w:rPr>
        <w:t>valdes pilnvarotā</w:t>
      </w:r>
      <w:r w:rsidR="00EC45DC" w:rsidRPr="00D00198">
        <w:rPr>
          <w:i/>
          <w:color w:val="000000" w:themeColor="text1"/>
          <w:sz w:val="24"/>
        </w:rPr>
        <w:t xml:space="preserve"> </w:t>
      </w:r>
      <w:r w:rsidR="00EC45DC" w:rsidRPr="00D00198">
        <w:rPr>
          <w:iCs/>
          <w:color w:val="000000" w:themeColor="text1"/>
          <w:sz w:val="24"/>
        </w:rPr>
        <w:t>persona</w:t>
      </w:r>
      <w:r w:rsidR="00DA0DDE" w:rsidRPr="00D00198">
        <w:rPr>
          <w:iCs/>
          <w:color w:val="000000" w:themeColor="text1"/>
          <w:sz w:val="24"/>
        </w:rPr>
        <w:t>___________________________</w:t>
      </w:r>
      <w:r w:rsidR="00EC45DC" w:rsidRPr="00D00198">
        <w:rPr>
          <w:iCs/>
          <w:color w:val="000000" w:themeColor="text1"/>
          <w:sz w:val="24"/>
        </w:rPr>
        <w:t>___________________________</w:t>
      </w:r>
      <w:r w:rsidR="006B32D3" w:rsidRPr="00D00198">
        <w:rPr>
          <w:iCs/>
          <w:color w:val="000000" w:themeColor="text1"/>
          <w:sz w:val="24"/>
        </w:rPr>
        <w:t>, no vienas puses, un</w:t>
      </w:r>
      <w:r w:rsidR="000D3D21" w:rsidRPr="00D00198">
        <w:rPr>
          <w:iCs/>
          <w:color w:val="000000" w:themeColor="text1"/>
          <w:sz w:val="24"/>
        </w:rPr>
        <w:t xml:space="preserve"> </w:t>
      </w:r>
    </w:p>
    <w:p w14:paraId="7FD6B279" w14:textId="710E6BEE" w:rsidR="00EC45DC" w:rsidRDefault="00DA0DDE" w:rsidP="00A86E9D">
      <w:pPr>
        <w:jc w:val="both"/>
        <w:rPr>
          <w:b/>
          <w:bCs/>
        </w:rPr>
      </w:pPr>
      <w:r w:rsidRPr="00D00198">
        <w:rPr>
          <w:b/>
          <w:bCs/>
          <w:iCs/>
          <w:color w:val="000000" w:themeColor="text1"/>
        </w:rPr>
        <w:t>Pacienta vārds, uzvārds</w:t>
      </w:r>
      <w:r w:rsidRPr="00D00198">
        <w:rPr>
          <w:b/>
          <w:bCs/>
          <w:color w:val="000000" w:themeColor="text1"/>
        </w:rPr>
        <w:t xml:space="preserve"> </w:t>
      </w:r>
      <w:r>
        <w:rPr>
          <w:b/>
          <w:bCs/>
        </w:rPr>
        <w:t>________________</w:t>
      </w:r>
      <w:r w:rsidR="00EC45DC">
        <w:rPr>
          <w:b/>
          <w:bCs/>
        </w:rPr>
        <w:t>________________________________________</w:t>
      </w:r>
    </w:p>
    <w:p w14:paraId="78C8B178" w14:textId="25C7B2EC" w:rsidR="00A86E9D" w:rsidRPr="00A04E35" w:rsidRDefault="00CE7D44" w:rsidP="00A86E9D">
      <w:pPr>
        <w:jc w:val="both"/>
      </w:pPr>
      <w:r>
        <w:rPr>
          <w:b/>
        </w:rPr>
        <w:t xml:space="preserve">personas kods: </w:t>
      </w:r>
      <w:r w:rsidR="00DA0DDE">
        <w:rPr>
          <w:b/>
        </w:rPr>
        <w:t>____________________</w:t>
      </w:r>
      <w:r>
        <w:rPr>
          <w:b/>
        </w:rPr>
        <w:t xml:space="preserve">, </w:t>
      </w:r>
      <w:r>
        <w:t xml:space="preserve">adrese: </w:t>
      </w:r>
      <w:r w:rsidR="00DA0DDE">
        <w:rPr>
          <w:rStyle w:val="st"/>
        </w:rPr>
        <w:t>_______________________</w:t>
      </w:r>
      <w:r w:rsidR="00EC45DC">
        <w:rPr>
          <w:rStyle w:val="st"/>
        </w:rPr>
        <w:t>__________</w:t>
      </w:r>
      <w:r w:rsidR="006B32D3">
        <w:t xml:space="preserve">, </w:t>
      </w:r>
      <w:r w:rsidR="000D3D21">
        <w:t xml:space="preserve">turpmāk tekstā </w:t>
      </w:r>
      <w:r w:rsidR="000D3D21" w:rsidRPr="00EA2F2F">
        <w:t>Pacients</w:t>
      </w:r>
      <w:r w:rsidR="000D3D21">
        <w:t>, no otras puses,</w:t>
      </w:r>
      <w:r w:rsidR="000D3D21" w:rsidRPr="00C83FBA">
        <w:t xml:space="preserve"> </w:t>
      </w:r>
      <w:r w:rsidR="000D3D21" w:rsidRPr="00A04E35">
        <w:t xml:space="preserve">noslēdz šādu vienošanos: </w:t>
      </w:r>
    </w:p>
    <w:p w14:paraId="464D4127" w14:textId="77777777" w:rsidR="00F85330" w:rsidRDefault="000D3D21" w:rsidP="00A86E9D">
      <w:pPr>
        <w:numPr>
          <w:ilvl w:val="0"/>
          <w:numId w:val="1"/>
        </w:numPr>
        <w:ind w:left="419" w:hanging="357"/>
        <w:jc w:val="both"/>
      </w:pPr>
      <w:r w:rsidRPr="00A04E35">
        <w:t xml:space="preserve">Pacients ir saņēmis </w:t>
      </w:r>
      <w:r w:rsidR="000A415C">
        <w:t>veselības aprūpes</w:t>
      </w:r>
      <w:r w:rsidR="00F51668">
        <w:t xml:space="preserve"> pakalpojumus Slimnīcā </w:t>
      </w:r>
      <w:r w:rsidR="00D0209C">
        <w:t>l</w:t>
      </w:r>
      <w:r w:rsidR="00753262">
        <w:t xml:space="preserve">aika posmā </w:t>
      </w:r>
      <w:r w:rsidR="00F85330">
        <w:t xml:space="preserve">no </w:t>
      </w:r>
      <w:r w:rsidR="00DA0DDE">
        <w:t>______________</w:t>
      </w:r>
      <w:r w:rsidR="00E42542">
        <w:t xml:space="preserve">. līdz </w:t>
      </w:r>
      <w:r w:rsidR="00DA0DDE">
        <w:t>_______________</w:t>
      </w:r>
      <w:r w:rsidR="00F85330">
        <w:t>.</w:t>
      </w:r>
    </w:p>
    <w:p w14:paraId="1CC9590D" w14:textId="77777777" w:rsidR="000D3D21" w:rsidRPr="000A415C" w:rsidRDefault="000D063C" w:rsidP="004A1B83">
      <w:pPr>
        <w:numPr>
          <w:ilvl w:val="0"/>
          <w:numId w:val="1"/>
        </w:numPr>
        <w:ind w:left="419" w:hanging="357"/>
        <w:jc w:val="both"/>
        <w:rPr>
          <w:b/>
          <w:bCs/>
        </w:rPr>
      </w:pPr>
      <w:r>
        <w:t>P</w:t>
      </w:r>
      <w:r w:rsidR="000D3D21" w:rsidRPr="00A04E35">
        <w:t xml:space="preserve">acientam par </w:t>
      </w:r>
      <w:r w:rsidR="000A415C">
        <w:t>veselības aprūpes pakalpojumiem</w:t>
      </w:r>
      <w:r w:rsidR="000D3D21" w:rsidRPr="00A04E35">
        <w:t xml:space="preserve"> Slimnīcā </w:t>
      </w:r>
      <w:r w:rsidR="00DA0DDE">
        <w:t>__.___</w:t>
      </w:r>
      <w:r w:rsidR="000A415C">
        <w:t>______</w:t>
      </w:r>
      <w:r w:rsidR="00DA0DDE">
        <w:t>.</w:t>
      </w:r>
      <w:r w:rsidR="003208D1">
        <w:t>2015</w:t>
      </w:r>
      <w:r w:rsidR="00E42542">
        <w:t>.</w:t>
      </w:r>
      <w:r w:rsidR="0054259F">
        <w:t xml:space="preserve"> </w:t>
      </w:r>
      <w:r w:rsidR="0054259F" w:rsidRPr="00202907">
        <w:t xml:space="preserve">izrakstīts </w:t>
      </w:r>
      <w:r w:rsidR="0054259F" w:rsidRPr="00BC77D6">
        <w:t xml:space="preserve">rēķins </w:t>
      </w:r>
      <w:r w:rsidR="000A415C">
        <w:t xml:space="preserve"> </w:t>
      </w:r>
      <w:r w:rsidR="000D3D21" w:rsidRPr="000A415C">
        <w:rPr>
          <w:b/>
        </w:rPr>
        <w:t>Nr</w:t>
      </w:r>
      <w:r w:rsidR="00A754D1" w:rsidRPr="000A415C">
        <w:rPr>
          <w:b/>
        </w:rPr>
        <w:t>.</w:t>
      </w:r>
      <w:r w:rsidR="00726151" w:rsidRPr="000A415C">
        <w:rPr>
          <w:b/>
        </w:rPr>
        <w:t xml:space="preserve"> </w:t>
      </w:r>
      <w:r w:rsidR="00DA0DDE" w:rsidRPr="000A415C">
        <w:rPr>
          <w:b/>
        </w:rPr>
        <w:t>____________________</w:t>
      </w:r>
      <w:r w:rsidR="002E58FD" w:rsidRPr="000A415C">
        <w:rPr>
          <w:b/>
        </w:rPr>
        <w:t xml:space="preserve"> </w:t>
      </w:r>
      <w:r w:rsidR="00DA0DDE" w:rsidRPr="000A415C">
        <w:rPr>
          <w:bCs/>
        </w:rPr>
        <w:t>___</w:t>
      </w:r>
      <w:r w:rsidR="002E58FD" w:rsidRPr="000A415C">
        <w:rPr>
          <w:bCs/>
        </w:rPr>
        <w:t>,</w:t>
      </w:r>
      <w:r w:rsidR="00DA0DDE" w:rsidRPr="000A415C">
        <w:rPr>
          <w:bCs/>
        </w:rPr>
        <w:t>____</w:t>
      </w:r>
      <w:r w:rsidR="00F11778" w:rsidRPr="000A415C">
        <w:rPr>
          <w:bCs/>
        </w:rPr>
        <w:t xml:space="preserve"> </w:t>
      </w:r>
      <w:r w:rsidR="00FB1B98" w:rsidRPr="000A415C">
        <w:rPr>
          <w:bCs/>
        </w:rPr>
        <w:t xml:space="preserve">EUR </w:t>
      </w:r>
      <w:r w:rsidR="00F85330" w:rsidRPr="000A415C">
        <w:rPr>
          <w:bCs/>
        </w:rPr>
        <w:t>(</w:t>
      </w:r>
      <w:r w:rsidR="00DF7716" w:rsidRPr="000A415C">
        <w:rPr>
          <w:bCs/>
        </w:rPr>
        <w:t>________________</w:t>
      </w:r>
      <w:r w:rsidR="00E53362" w:rsidRPr="000A415C">
        <w:rPr>
          <w:bCs/>
        </w:rPr>
        <w:t xml:space="preserve"> </w:t>
      </w:r>
      <w:proofErr w:type="spellStart"/>
      <w:r w:rsidR="00335294" w:rsidRPr="000A415C">
        <w:rPr>
          <w:bCs/>
        </w:rPr>
        <w:t>euro</w:t>
      </w:r>
      <w:proofErr w:type="spellEnd"/>
      <w:r w:rsidR="0054259F" w:rsidRPr="000A415C">
        <w:rPr>
          <w:bCs/>
        </w:rPr>
        <w:t xml:space="preserve">, </w:t>
      </w:r>
      <w:r w:rsidR="00DF7716" w:rsidRPr="000A415C">
        <w:rPr>
          <w:bCs/>
        </w:rPr>
        <w:t>___</w:t>
      </w:r>
      <w:r w:rsidR="0054259F" w:rsidRPr="000A415C">
        <w:rPr>
          <w:bCs/>
        </w:rPr>
        <w:t xml:space="preserve"> centi</w:t>
      </w:r>
      <w:r w:rsidR="00F85330" w:rsidRPr="000A415C">
        <w:rPr>
          <w:bCs/>
        </w:rPr>
        <w:t>)</w:t>
      </w:r>
      <w:r w:rsidR="00F85330">
        <w:t xml:space="preserve"> </w:t>
      </w:r>
      <w:r>
        <w:t>apmērā</w:t>
      </w:r>
      <w:r w:rsidR="006F0745">
        <w:t xml:space="preserve">. </w:t>
      </w:r>
      <w:r w:rsidR="00DF7716">
        <w:t>Pacients rēķinu ir saņēmis</w:t>
      </w:r>
      <w:r w:rsidR="000D3D21" w:rsidRPr="00A04E35">
        <w:t>.</w:t>
      </w:r>
    </w:p>
    <w:p w14:paraId="736A0011" w14:textId="77777777" w:rsidR="00880B74" w:rsidRPr="00880B74" w:rsidRDefault="0054259F" w:rsidP="00880B74">
      <w:pPr>
        <w:pStyle w:val="ListParagraph"/>
        <w:numPr>
          <w:ilvl w:val="0"/>
          <w:numId w:val="1"/>
        </w:numPr>
        <w:jc w:val="both"/>
      </w:pPr>
      <w:r>
        <w:t xml:space="preserve">Rēķina apmaksu </w:t>
      </w:r>
      <w:r w:rsidRPr="00202907">
        <w:t>Pacients apņemas veikt šādā kārtībā</w:t>
      </w:r>
      <w:r w:rsidR="00880B74" w:rsidRPr="00880B74">
        <w:t>:</w:t>
      </w:r>
    </w:p>
    <w:tbl>
      <w:tblPr>
        <w:tblW w:w="7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2925"/>
        <w:gridCol w:w="4245"/>
      </w:tblGrid>
      <w:tr w:rsidR="00406659" w:rsidRPr="00880B74" w14:paraId="62E90135" w14:textId="77777777" w:rsidTr="00FB1B98">
        <w:trPr>
          <w:jc w:val="center"/>
        </w:trPr>
        <w:tc>
          <w:tcPr>
            <w:tcW w:w="756" w:type="dxa"/>
          </w:tcPr>
          <w:p w14:paraId="44917CCB" w14:textId="77777777" w:rsidR="00406659" w:rsidRPr="00880B74" w:rsidRDefault="00406659" w:rsidP="00A86E9D">
            <w:r w:rsidRPr="00880B74">
              <w:t>Nr.</w:t>
            </w:r>
          </w:p>
        </w:tc>
        <w:tc>
          <w:tcPr>
            <w:tcW w:w="2925" w:type="dxa"/>
            <w:shd w:val="clear" w:color="auto" w:fill="auto"/>
          </w:tcPr>
          <w:p w14:paraId="1C6D51E3" w14:textId="77777777" w:rsidR="00406659" w:rsidRPr="00880B74" w:rsidRDefault="00406659" w:rsidP="00A86E9D">
            <w:r w:rsidRPr="00880B74">
              <w:t xml:space="preserve">Maksājuma daļa </w:t>
            </w:r>
          </w:p>
        </w:tc>
        <w:tc>
          <w:tcPr>
            <w:tcW w:w="4245" w:type="dxa"/>
            <w:shd w:val="clear" w:color="auto" w:fill="auto"/>
          </w:tcPr>
          <w:p w14:paraId="28EB38A6" w14:textId="77777777" w:rsidR="00406659" w:rsidRPr="00880B74" w:rsidRDefault="00406659" w:rsidP="00A86E9D">
            <w:r w:rsidRPr="00880B74">
              <w:t xml:space="preserve">Datums, līdz kuram veicams maksājums  </w:t>
            </w:r>
          </w:p>
        </w:tc>
      </w:tr>
      <w:tr w:rsidR="005C3931" w:rsidRPr="00880B74" w14:paraId="1C0AE0AA" w14:textId="77777777" w:rsidTr="00FB1B98">
        <w:trPr>
          <w:jc w:val="center"/>
        </w:trPr>
        <w:tc>
          <w:tcPr>
            <w:tcW w:w="756" w:type="dxa"/>
          </w:tcPr>
          <w:p w14:paraId="1FE04458" w14:textId="77777777" w:rsidR="005C3931" w:rsidRPr="00880B74" w:rsidRDefault="005C3931" w:rsidP="005C3931">
            <w:r w:rsidRPr="00880B74">
              <w:t>1.</w:t>
            </w:r>
          </w:p>
        </w:tc>
        <w:tc>
          <w:tcPr>
            <w:tcW w:w="2925" w:type="dxa"/>
            <w:shd w:val="clear" w:color="auto" w:fill="auto"/>
          </w:tcPr>
          <w:p w14:paraId="79AAA1A2" w14:textId="77777777" w:rsidR="005C3931" w:rsidRPr="00880B74" w:rsidRDefault="005C3931" w:rsidP="00DF7716">
            <w:r>
              <w:t xml:space="preserve">EUR </w:t>
            </w:r>
          </w:p>
        </w:tc>
        <w:tc>
          <w:tcPr>
            <w:tcW w:w="4245" w:type="dxa"/>
            <w:shd w:val="clear" w:color="auto" w:fill="auto"/>
          </w:tcPr>
          <w:p w14:paraId="2207B080" w14:textId="77777777" w:rsidR="005C3931" w:rsidRPr="00880B74" w:rsidRDefault="005C3931" w:rsidP="00726151"/>
        </w:tc>
      </w:tr>
      <w:tr w:rsidR="005C3931" w:rsidRPr="00880B74" w14:paraId="1F0A3620" w14:textId="77777777" w:rsidTr="00FB1B98">
        <w:trPr>
          <w:jc w:val="center"/>
        </w:trPr>
        <w:tc>
          <w:tcPr>
            <w:tcW w:w="756" w:type="dxa"/>
          </w:tcPr>
          <w:p w14:paraId="68599C24" w14:textId="77777777" w:rsidR="005C3931" w:rsidRPr="00880B74" w:rsidRDefault="005C3931" w:rsidP="005C3931">
            <w:r>
              <w:t>2.</w:t>
            </w:r>
          </w:p>
        </w:tc>
        <w:tc>
          <w:tcPr>
            <w:tcW w:w="2925" w:type="dxa"/>
            <w:shd w:val="clear" w:color="auto" w:fill="auto"/>
          </w:tcPr>
          <w:p w14:paraId="50C80EBB" w14:textId="77777777" w:rsidR="005C3931" w:rsidRPr="00880B74" w:rsidRDefault="005C3931" w:rsidP="00DF7716">
            <w:r>
              <w:t xml:space="preserve">EUR </w:t>
            </w:r>
          </w:p>
        </w:tc>
        <w:tc>
          <w:tcPr>
            <w:tcW w:w="4245" w:type="dxa"/>
            <w:shd w:val="clear" w:color="auto" w:fill="auto"/>
          </w:tcPr>
          <w:p w14:paraId="25EA0D3A" w14:textId="77777777" w:rsidR="005C3931" w:rsidRPr="00880B74" w:rsidRDefault="005C3931" w:rsidP="00FF07D0"/>
        </w:tc>
      </w:tr>
      <w:tr w:rsidR="005C3931" w:rsidRPr="00880B74" w14:paraId="1F0DB307" w14:textId="77777777" w:rsidTr="00FB1B98">
        <w:trPr>
          <w:jc w:val="center"/>
        </w:trPr>
        <w:tc>
          <w:tcPr>
            <w:tcW w:w="756" w:type="dxa"/>
          </w:tcPr>
          <w:p w14:paraId="65CB2B1C" w14:textId="77777777" w:rsidR="005C3931" w:rsidRDefault="005C3931" w:rsidP="005C3931">
            <w:r>
              <w:t>3.</w:t>
            </w:r>
          </w:p>
        </w:tc>
        <w:tc>
          <w:tcPr>
            <w:tcW w:w="2925" w:type="dxa"/>
            <w:shd w:val="clear" w:color="auto" w:fill="auto"/>
          </w:tcPr>
          <w:p w14:paraId="3E41C7EF" w14:textId="77777777" w:rsidR="005C3931" w:rsidRPr="00880B74" w:rsidRDefault="005C3931" w:rsidP="00DF7716">
            <w:r>
              <w:t xml:space="preserve">EUR </w:t>
            </w:r>
          </w:p>
        </w:tc>
        <w:tc>
          <w:tcPr>
            <w:tcW w:w="4245" w:type="dxa"/>
            <w:shd w:val="clear" w:color="auto" w:fill="auto"/>
          </w:tcPr>
          <w:p w14:paraId="7C9FF1D7" w14:textId="77777777" w:rsidR="005C3931" w:rsidRPr="00880B74" w:rsidRDefault="005C3931" w:rsidP="00FF07D0"/>
        </w:tc>
      </w:tr>
      <w:tr w:rsidR="00FF07D0" w:rsidRPr="00880B74" w14:paraId="7059F71A" w14:textId="77777777" w:rsidTr="00FB1B98">
        <w:trPr>
          <w:jc w:val="center"/>
        </w:trPr>
        <w:tc>
          <w:tcPr>
            <w:tcW w:w="756" w:type="dxa"/>
          </w:tcPr>
          <w:p w14:paraId="6B99D900" w14:textId="77777777" w:rsidR="00FF07D0" w:rsidRDefault="00FF07D0" w:rsidP="00FF07D0">
            <w:r>
              <w:t>4.</w:t>
            </w:r>
          </w:p>
        </w:tc>
        <w:tc>
          <w:tcPr>
            <w:tcW w:w="2925" w:type="dxa"/>
            <w:shd w:val="clear" w:color="auto" w:fill="auto"/>
          </w:tcPr>
          <w:p w14:paraId="0826BD74" w14:textId="77777777" w:rsidR="00FF07D0" w:rsidRPr="00880B74" w:rsidRDefault="00FF07D0" w:rsidP="00DF7716">
            <w:r>
              <w:t xml:space="preserve">EUR </w:t>
            </w:r>
          </w:p>
        </w:tc>
        <w:tc>
          <w:tcPr>
            <w:tcW w:w="4245" w:type="dxa"/>
            <w:shd w:val="clear" w:color="auto" w:fill="auto"/>
          </w:tcPr>
          <w:p w14:paraId="513EC6B5" w14:textId="77777777" w:rsidR="00FF07D0" w:rsidRDefault="00FF07D0" w:rsidP="00FF07D0"/>
        </w:tc>
      </w:tr>
      <w:tr w:rsidR="00FF07D0" w:rsidRPr="00880B74" w14:paraId="4F3D1910" w14:textId="77777777" w:rsidTr="00FB1B98">
        <w:trPr>
          <w:jc w:val="center"/>
        </w:trPr>
        <w:tc>
          <w:tcPr>
            <w:tcW w:w="756" w:type="dxa"/>
          </w:tcPr>
          <w:p w14:paraId="4669891F" w14:textId="77777777" w:rsidR="00FF07D0" w:rsidRDefault="00FF07D0" w:rsidP="00FF07D0">
            <w:r>
              <w:t>5.</w:t>
            </w:r>
          </w:p>
        </w:tc>
        <w:tc>
          <w:tcPr>
            <w:tcW w:w="2925" w:type="dxa"/>
            <w:shd w:val="clear" w:color="auto" w:fill="auto"/>
          </w:tcPr>
          <w:p w14:paraId="59BE3AA9" w14:textId="77777777" w:rsidR="00FF07D0" w:rsidRPr="00880B74" w:rsidRDefault="00FF07D0" w:rsidP="00DF7716">
            <w:r>
              <w:t xml:space="preserve">EUR </w:t>
            </w:r>
          </w:p>
        </w:tc>
        <w:tc>
          <w:tcPr>
            <w:tcW w:w="4245" w:type="dxa"/>
            <w:shd w:val="clear" w:color="auto" w:fill="auto"/>
          </w:tcPr>
          <w:p w14:paraId="71DD3B69" w14:textId="77777777" w:rsidR="00FF07D0" w:rsidRDefault="00FF07D0" w:rsidP="00FF07D0"/>
        </w:tc>
      </w:tr>
      <w:tr w:rsidR="00FF07D0" w:rsidRPr="00880B74" w14:paraId="0F5A4B45" w14:textId="77777777" w:rsidTr="00FB1B98">
        <w:trPr>
          <w:jc w:val="center"/>
        </w:trPr>
        <w:tc>
          <w:tcPr>
            <w:tcW w:w="756" w:type="dxa"/>
          </w:tcPr>
          <w:p w14:paraId="75F766A2" w14:textId="77777777" w:rsidR="00FF07D0" w:rsidRDefault="00FF07D0" w:rsidP="00FF07D0">
            <w:r>
              <w:t>6.</w:t>
            </w:r>
          </w:p>
        </w:tc>
        <w:tc>
          <w:tcPr>
            <w:tcW w:w="2925" w:type="dxa"/>
            <w:shd w:val="clear" w:color="auto" w:fill="auto"/>
          </w:tcPr>
          <w:p w14:paraId="2F293D4E" w14:textId="77777777" w:rsidR="00FF07D0" w:rsidRDefault="00FF07D0" w:rsidP="00DF7716">
            <w:r>
              <w:t xml:space="preserve">EUR </w:t>
            </w:r>
          </w:p>
        </w:tc>
        <w:tc>
          <w:tcPr>
            <w:tcW w:w="4245" w:type="dxa"/>
            <w:shd w:val="clear" w:color="auto" w:fill="auto"/>
          </w:tcPr>
          <w:p w14:paraId="5C2194E7" w14:textId="77777777" w:rsidR="00FF07D0" w:rsidRDefault="00FF07D0" w:rsidP="00FF07D0"/>
        </w:tc>
      </w:tr>
      <w:tr w:rsidR="00EC45DC" w:rsidRPr="00880B74" w14:paraId="149A3642" w14:textId="77777777" w:rsidTr="00FB1B98">
        <w:trPr>
          <w:jc w:val="center"/>
        </w:trPr>
        <w:tc>
          <w:tcPr>
            <w:tcW w:w="756" w:type="dxa"/>
          </w:tcPr>
          <w:p w14:paraId="60A383EB" w14:textId="25937E8B" w:rsidR="00EC45DC" w:rsidRPr="00D00198" w:rsidRDefault="00EC45DC" w:rsidP="00FF07D0">
            <w:pPr>
              <w:rPr>
                <w:iCs/>
                <w:color w:val="000000" w:themeColor="text1"/>
              </w:rPr>
            </w:pPr>
            <w:r w:rsidRPr="00D00198">
              <w:rPr>
                <w:iCs/>
                <w:color w:val="000000" w:themeColor="text1"/>
              </w:rPr>
              <w:t>7.</w:t>
            </w:r>
          </w:p>
        </w:tc>
        <w:tc>
          <w:tcPr>
            <w:tcW w:w="2925" w:type="dxa"/>
            <w:shd w:val="clear" w:color="auto" w:fill="auto"/>
          </w:tcPr>
          <w:p w14:paraId="7C08C9D9" w14:textId="52C82BC0" w:rsidR="00EC45DC" w:rsidRPr="00D00198" w:rsidRDefault="00EC45DC" w:rsidP="00DF7716">
            <w:pPr>
              <w:rPr>
                <w:iCs/>
                <w:color w:val="000000" w:themeColor="text1"/>
              </w:rPr>
            </w:pPr>
            <w:r w:rsidRPr="00D00198">
              <w:rPr>
                <w:iCs/>
                <w:color w:val="000000" w:themeColor="text1"/>
              </w:rPr>
              <w:t>EUR</w:t>
            </w:r>
          </w:p>
        </w:tc>
        <w:tc>
          <w:tcPr>
            <w:tcW w:w="4245" w:type="dxa"/>
            <w:shd w:val="clear" w:color="auto" w:fill="auto"/>
          </w:tcPr>
          <w:p w14:paraId="78349738" w14:textId="77777777" w:rsidR="00EC45DC" w:rsidRDefault="00EC45DC" w:rsidP="00FF07D0"/>
        </w:tc>
      </w:tr>
      <w:tr w:rsidR="00EC45DC" w:rsidRPr="00880B74" w14:paraId="02F24452" w14:textId="77777777" w:rsidTr="00FB1B98">
        <w:trPr>
          <w:jc w:val="center"/>
        </w:trPr>
        <w:tc>
          <w:tcPr>
            <w:tcW w:w="756" w:type="dxa"/>
          </w:tcPr>
          <w:p w14:paraId="26BD422F" w14:textId="7046F476" w:rsidR="00EC45DC" w:rsidRPr="00D00198" w:rsidRDefault="00EC45DC" w:rsidP="00FF07D0">
            <w:pPr>
              <w:rPr>
                <w:iCs/>
                <w:color w:val="000000" w:themeColor="text1"/>
              </w:rPr>
            </w:pPr>
            <w:r w:rsidRPr="00D00198">
              <w:rPr>
                <w:iCs/>
                <w:color w:val="000000" w:themeColor="text1"/>
              </w:rPr>
              <w:t>8.</w:t>
            </w:r>
          </w:p>
        </w:tc>
        <w:tc>
          <w:tcPr>
            <w:tcW w:w="2925" w:type="dxa"/>
            <w:shd w:val="clear" w:color="auto" w:fill="auto"/>
          </w:tcPr>
          <w:p w14:paraId="45A0DC5E" w14:textId="385B2A39" w:rsidR="00EC45DC" w:rsidRPr="00D00198" w:rsidRDefault="00EC45DC" w:rsidP="00DF7716">
            <w:pPr>
              <w:rPr>
                <w:iCs/>
                <w:color w:val="000000" w:themeColor="text1"/>
              </w:rPr>
            </w:pPr>
            <w:r w:rsidRPr="00D00198">
              <w:rPr>
                <w:iCs/>
                <w:color w:val="000000" w:themeColor="text1"/>
              </w:rPr>
              <w:t>EUR</w:t>
            </w:r>
          </w:p>
        </w:tc>
        <w:tc>
          <w:tcPr>
            <w:tcW w:w="4245" w:type="dxa"/>
            <w:shd w:val="clear" w:color="auto" w:fill="auto"/>
          </w:tcPr>
          <w:p w14:paraId="4732CD14" w14:textId="77777777" w:rsidR="00EC45DC" w:rsidRDefault="00EC45DC" w:rsidP="00FF07D0"/>
        </w:tc>
      </w:tr>
      <w:tr w:rsidR="00EC45DC" w:rsidRPr="00880B74" w14:paraId="3F453B0D" w14:textId="77777777" w:rsidTr="00FB1B98">
        <w:trPr>
          <w:jc w:val="center"/>
        </w:trPr>
        <w:tc>
          <w:tcPr>
            <w:tcW w:w="756" w:type="dxa"/>
          </w:tcPr>
          <w:p w14:paraId="1FE9E025" w14:textId="6BD99E42" w:rsidR="00EC45DC" w:rsidRPr="00D00198" w:rsidRDefault="00EC45DC" w:rsidP="00FF07D0">
            <w:pPr>
              <w:rPr>
                <w:iCs/>
                <w:color w:val="000000" w:themeColor="text1"/>
              </w:rPr>
            </w:pPr>
            <w:r w:rsidRPr="00D00198">
              <w:rPr>
                <w:iCs/>
                <w:color w:val="000000" w:themeColor="text1"/>
              </w:rPr>
              <w:t>9.</w:t>
            </w:r>
          </w:p>
        </w:tc>
        <w:tc>
          <w:tcPr>
            <w:tcW w:w="2925" w:type="dxa"/>
            <w:shd w:val="clear" w:color="auto" w:fill="auto"/>
          </w:tcPr>
          <w:p w14:paraId="6A48B1A6" w14:textId="324C0DA4" w:rsidR="00EC45DC" w:rsidRPr="00D00198" w:rsidRDefault="00EC45DC" w:rsidP="00DF7716">
            <w:pPr>
              <w:rPr>
                <w:iCs/>
                <w:color w:val="000000" w:themeColor="text1"/>
              </w:rPr>
            </w:pPr>
            <w:r w:rsidRPr="00D00198">
              <w:rPr>
                <w:iCs/>
                <w:color w:val="000000" w:themeColor="text1"/>
              </w:rPr>
              <w:t>EUR</w:t>
            </w:r>
          </w:p>
        </w:tc>
        <w:tc>
          <w:tcPr>
            <w:tcW w:w="4245" w:type="dxa"/>
            <w:shd w:val="clear" w:color="auto" w:fill="auto"/>
          </w:tcPr>
          <w:p w14:paraId="01D40EB7" w14:textId="77777777" w:rsidR="00EC45DC" w:rsidRDefault="00EC45DC" w:rsidP="00FF07D0"/>
        </w:tc>
      </w:tr>
      <w:tr w:rsidR="00EC45DC" w:rsidRPr="00880B74" w14:paraId="52231AA5" w14:textId="77777777" w:rsidTr="00FB1B98">
        <w:trPr>
          <w:jc w:val="center"/>
        </w:trPr>
        <w:tc>
          <w:tcPr>
            <w:tcW w:w="756" w:type="dxa"/>
          </w:tcPr>
          <w:p w14:paraId="52D52051" w14:textId="2EE6F978" w:rsidR="00EC45DC" w:rsidRPr="00D00198" w:rsidRDefault="00EC45DC" w:rsidP="00FF07D0">
            <w:pPr>
              <w:rPr>
                <w:iCs/>
                <w:color w:val="000000" w:themeColor="text1"/>
              </w:rPr>
            </w:pPr>
            <w:r w:rsidRPr="00D00198">
              <w:rPr>
                <w:iCs/>
                <w:color w:val="000000" w:themeColor="text1"/>
              </w:rPr>
              <w:t>10.</w:t>
            </w:r>
          </w:p>
        </w:tc>
        <w:tc>
          <w:tcPr>
            <w:tcW w:w="2925" w:type="dxa"/>
            <w:shd w:val="clear" w:color="auto" w:fill="auto"/>
          </w:tcPr>
          <w:p w14:paraId="5545A8A7" w14:textId="19797E02" w:rsidR="00EC45DC" w:rsidRPr="00D00198" w:rsidRDefault="00EC45DC" w:rsidP="00DF7716">
            <w:pPr>
              <w:rPr>
                <w:iCs/>
                <w:color w:val="000000" w:themeColor="text1"/>
              </w:rPr>
            </w:pPr>
            <w:r w:rsidRPr="00D00198">
              <w:rPr>
                <w:iCs/>
                <w:color w:val="000000" w:themeColor="text1"/>
              </w:rPr>
              <w:t>EUR</w:t>
            </w:r>
          </w:p>
        </w:tc>
        <w:tc>
          <w:tcPr>
            <w:tcW w:w="4245" w:type="dxa"/>
            <w:shd w:val="clear" w:color="auto" w:fill="auto"/>
          </w:tcPr>
          <w:p w14:paraId="6C63F7B7" w14:textId="77777777" w:rsidR="00EC45DC" w:rsidRDefault="00EC45DC" w:rsidP="00FF07D0"/>
        </w:tc>
      </w:tr>
      <w:tr w:rsidR="00EC45DC" w:rsidRPr="00880B74" w14:paraId="46B7E37B" w14:textId="77777777" w:rsidTr="00FB1B98">
        <w:trPr>
          <w:jc w:val="center"/>
        </w:trPr>
        <w:tc>
          <w:tcPr>
            <w:tcW w:w="756" w:type="dxa"/>
          </w:tcPr>
          <w:p w14:paraId="0B590B92" w14:textId="29E3931C" w:rsidR="00EC45DC" w:rsidRPr="00D00198" w:rsidRDefault="00EC45DC" w:rsidP="00FF07D0">
            <w:pPr>
              <w:rPr>
                <w:iCs/>
                <w:color w:val="000000" w:themeColor="text1"/>
              </w:rPr>
            </w:pPr>
            <w:r w:rsidRPr="00D00198">
              <w:rPr>
                <w:iCs/>
                <w:color w:val="000000" w:themeColor="text1"/>
              </w:rPr>
              <w:t>11.</w:t>
            </w:r>
          </w:p>
        </w:tc>
        <w:tc>
          <w:tcPr>
            <w:tcW w:w="2925" w:type="dxa"/>
            <w:shd w:val="clear" w:color="auto" w:fill="auto"/>
          </w:tcPr>
          <w:p w14:paraId="721D93AA" w14:textId="4A22E51E" w:rsidR="00EC45DC" w:rsidRPr="00D00198" w:rsidRDefault="00EC45DC" w:rsidP="00DF7716">
            <w:pPr>
              <w:rPr>
                <w:iCs/>
                <w:color w:val="000000" w:themeColor="text1"/>
              </w:rPr>
            </w:pPr>
            <w:r w:rsidRPr="00D00198">
              <w:rPr>
                <w:iCs/>
                <w:color w:val="000000" w:themeColor="text1"/>
              </w:rPr>
              <w:t>EUR</w:t>
            </w:r>
          </w:p>
        </w:tc>
        <w:tc>
          <w:tcPr>
            <w:tcW w:w="4245" w:type="dxa"/>
            <w:shd w:val="clear" w:color="auto" w:fill="auto"/>
          </w:tcPr>
          <w:p w14:paraId="73B6CBDD" w14:textId="77777777" w:rsidR="00EC45DC" w:rsidRDefault="00EC45DC" w:rsidP="00FF07D0"/>
        </w:tc>
      </w:tr>
      <w:tr w:rsidR="00EC45DC" w:rsidRPr="00880B74" w14:paraId="17D9B5AA" w14:textId="77777777" w:rsidTr="00FB1B98">
        <w:trPr>
          <w:jc w:val="center"/>
        </w:trPr>
        <w:tc>
          <w:tcPr>
            <w:tcW w:w="756" w:type="dxa"/>
          </w:tcPr>
          <w:p w14:paraId="123D0A79" w14:textId="5BE0AD55" w:rsidR="00EC45DC" w:rsidRPr="00D00198" w:rsidRDefault="00EC45DC" w:rsidP="00FF07D0">
            <w:pPr>
              <w:rPr>
                <w:iCs/>
                <w:color w:val="000000" w:themeColor="text1"/>
              </w:rPr>
            </w:pPr>
            <w:r w:rsidRPr="00D00198">
              <w:rPr>
                <w:iCs/>
                <w:color w:val="000000" w:themeColor="text1"/>
              </w:rPr>
              <w:t>12.</w:t>
            </w:r>
          </w:p>
        </w:tc>
        <w:tc>
          <w:tcPr>
            <w:tcW w:w="2925" w:type="dxa"/>
            <w:shd w:val="clear" w:color="auto" w:fill="auto"/>
          </w:tcPr>
          <w:p w14:paraId="4AC78D9C" w14:textId="48930760" w:rsidR="00EC45DC" w:rsidRPr="00D00198" w:rsidRDefault="00EC45DC" w:rsidP="00DF7716">
            <w:pPr>
              <w:rPr>
                <w:iCs/>
                <w:color w:val="000000" w:themeColor="text1"/>
              </w:rPr>
            </w:pPr>
            <w:r w:rsidRPr="00D00198">
              <w:rPr>
                <w:iCs/>
                <w:color w:val="000000" w:themeColor="text1"/>
              </w:rPr>
              <w:t>EUR</w:t>
            </w:r>
          </w:p>
        </w:tc>
        <w:tc>
          <w:tcPr>
            <w:tcW w:w="4245" w:type="dxa"/>
            <w:shd w:val="clear" w:color="auto" w:fill="auto"/>
          </w:tcPr>
          <w:p w14:paraId="649088B7" w14:textId="77777777" w:rsidR="00EC45DC" w:rsidRDefault="00EC45DC" w:rsidP="00FF07D0"/>
        </w:tc>
      </w:tr>
    </w:tbl>
    <w:p w14:paraId="16065861" w14:textId="77777777" w:rsidR="000D3D21" w:rsidRPr="00A04E35" w:rsidRDefault="000D3D21" w:rsidP="00A86E9D">
      <w:pPr>
        <w:numPr>
          <w:ilvl w:val="0"/>
          <w:numId w:val="1"/>
        </w:numPr>
        <w:jc w:val="both"/>
      </w:pPr>
      <w:r w:rsidRPr="00A04E35">
        <w:t xml:space="preserve">Pacients var maksājumus veikt lielākā apmērā, kā arī veikt tos pirms noteiktā termiņa. </w:t>
      </w:r>
    </w:p>
    <w:p w14:paraId="0C795191" w14:textId="77777777" w:rsidR="000D3D21" w:rsidRPr="00A04E35" w:rsidRDefault="000D3D21" w:rsidP="00A86E9D">
      <w:pPr>
        <w:numPr>
          <w:ilvl w:val="0"/>
          <w:numId w:val="1"/>
        </w:numPr>
        <w:jc w:val="both"/>
      </w:pPr>
      <w:r w:rsidRPr="00A04E35">
        <w:t>Maksājum</w:t>
      </w:r>
      <w:r w:rsidR="00DF7716">
        <w:t>us</w:t>
      </w:r>
      <w:r w:rsidRPr="00A04E35">
        <w:t xml:space="preserve"> </w:t>
      </w:r>
      <w:r w:rsidR="00DF7716">
        <w:t>var</w:t>
      </w:r>
      <w:r w:rsidRPr="00A04E35">
        <w:t xml:space="preserve"> veikti skaidrā naudā v</w:t>
      </w:r>
      <w:r>
        <w:t>ai ar maksājumu kartēm Slimnīcas</w:t>
      </w:r>
      <w:r w:rsidRPr="00A04E35">
        <w:t xml:space="preserve"> kasē</w:t>
      </w:r>
      <w:r>
        <w:t>,</w:t>
      </w:r>
      <w:r w:rsidRPr="00A04E35">
        <w:t xml:space="preserve"> vai ar pārskaitījumu uz Slimnīcas norēķinu kontu bankā. </w:t>
      </w:r>
      <w:r w:rsidRPr="005D5537">
        <w:rPr>
          <w:b/>
          <w:u w:val="single"/>
        </w:rPr>
        <w:t>Veicot maksājumu ir jānorāda rēķina numurs</w:t>
      </w:r>
      <w:r w:rsidRPr="00A04E35">
        <w:t>.</w:t>
      </w:r>
    </w:p>
    <w:p w14:paraId="253AD05D" w14:textId="77777777" w:rsidR="00387F58" w:rsidRDefault="00387F58" w:rsidP="00A86E9D">
      <w:pPr>
        <w:numPr>
          <w:ilvl w:val="0"/>
          <w:numId w:val="1"/>
        </w:numPr>
        <w:jc w:val="both"/>
      </w:pPr>
      <w:r w:rsidRPr="00387F58">
        <w:t xml:space="preserve">Parakstot šo vienošanos Pacients piekrīt, ka, šajā vienošanās ietverto saistību izpildījuma administrēšanai, saņemšanai un piedziņai, Slimnīcai ir tiesības veikt Pacienta personas datu, ieskaitot identifikācijas koda un medicīniskās informācijas, apstrādi. Pacients piekrīt, ka tā saistību pilnīgas vai daļējas neizpildes gadījumā Slimnīcai ir tiesības veikt parāda piedziņu, tai skaitā nodot pacienta datus jebkādā veidā trešajām personām, iekļaut tos datu bāzēs. </w:t>
      </w:r>
      <w:r>
        <w:t>Izdevumus, kas saistīti ar kavēto maksājumu piedziņu, apņemas apmaksāt Pacients.</w:t>
      </w:r>
    </w:p>
    <w:p w14:paraId="15EC7988" w14:textId="189F9525" w:rsidR="00482A67" w:rsidRDefault="0054259F" w:rsidP="00482A67">
      <w:pPr>
        <w:numPr>
          <w:ilvl w:val="0"/>
          <w:numId w:val="1"/>
        </w:numPr>
        <w:jc w:val="both"/>
      </w:pPr>
      <w:r w:rsidRPr="00AB498E">
        <w:t>Šī vienošanās stājas spēkā ar tās abpusējas parakstīšanas brīdi un ir spēkā līdz Pušu saistību pilnīgai izpildei</w:t>
      </w:r>
      <w:r w:rsidR="00E62963">
        <w:t>.</w:t>
      </w:r>
    </w:p>
    <w:tbl>
      <w:tblPr>
        <w:tblpPr w:leftFromText="180" w:rightFromText="180" w:vertAnchor="text" w:horzAnchor="margin" w:tblpXSpec="center" w:tblpY="113"/>
        <w:tblW w:w="10019" w:type="dxa"/>
        <w:tblLook w:val="0000" w:firstRow="0" w:lastRow="0" w:firstColumn="0" w:lastColumn="0" w:noHBand="0" w:noVBand="0"/>
      </w:tblPr>
      <w:tblGrid>
        <w:gridCol w:w="5049"/>
        <w:gridCol w:w="4970"/>
      </w:tblGrid>
      <w:tr w:rsidR="00055E52" w:rsidRPr="00482A67" w14:paraId="15ED7EC1" w14:textId="77777777" w:rsidTr="006751C6">
        <w:trPr>
          <w:trHeight w:val="249"/>
          <w:tblHeader/>
        </w:trPr>
        <w:tc>
          <w:tcPr>
            <w:tcW w:w="5049" w:type="dxa"/>
          </w:tcPr>
          <w:p w14:paraId="4253D93D" w14:textId="77777777" w:rsidR="00055E52" w:rsidRPr="00482A67" w:rsidRDefault="00FB1B98" w:rsidP="006751C6">
            <w:pPr>
              <w:rPr>
                <w:b/>
                <w:sz w:val="20"/>
                <w:szCs w:val="20"/>
              </w:rPr>
            </w:pPr>
            <w:r w:rsidRPr="00482A67">
              <w:rPr>
                <w:b/>
                <w:sz w:val="20"/>
                <w:szCs w:val="20"/>
              </w:rPr>
              <w:t>Slimnīca</w:t>
            </w:r>
            <w:r w:rsidR="00055E52" w:rsidRPr="00482A67">
              <w:rPr>
                <w:b/>
                <w:sz w:val="20"/>
                <w:szCs w:val="20"/>
              </w:rPr>
              <w:t xml:space="preserve"> </w:t>
            </w:r>
          </w:p>
          <w:p w14:paraId="25C1DE2A" w14:textId="77777777" w:rsidR="00055E52" w:rsidRPr="00482A67" w:rsidRDefault="00055E52" w:rsidP="006751C6">
            <w:pPr>
              <w:rPr>
                <w:sz w:val="20"/>
                <w:szCs w:val="20"/>
              </w:rPr>
            </w:pPr>
            <w:r w:rsidRPr="00482A67">
              <w:rPr>
                <w:sz w:val="20"/>
                <w:szCs w:val="20"/>
              </w:rPr>
              <w:t>Pilsoņu ielā 13, Rīgā, LV1002</w:t>
            </w:r>
          </w:p>
          <w:p w14:paraId="1974C568" w14:textId="77777777" w:rsidR="00055E52" w:rsidRPr="00482A67" w:rsidRDefault="00055E52" w:rsidP="006751C6">
            <w:pPr>
              <w:rPr>
                <w:sz w:val="20"/>
                <w:szCs w:val="20"/>
              </w:rPr>
            </w:pPr>
            <w:r w:rsidRPr="00482A67">
              <w:rPr>
                <w:sz w:val="20"/>
                <w:szCs w:val="20"/>
              </w:rPr>
              <w:t>VNR 40003457109</w:t>
            </w:r>
          </w:p>
          <w:p w14:paraId="36453D11" w14:textId="77777777" w:rsidR="00055E52" w:rsidRPr="00482A67" w:rsidRDefault="00055E52" w:rsidP="006751C6">
            <w:pPr>
              <w:rPr>
                <w:sz w:val="20"/>
                <w:szCs w:val="20"/>
              </w:rPr>
            </w:pPr>
            <w:r w:rsidRPr="00482A67">
              <w:rPr>
                <w:sz w:val="20"/>
                <w:szCs w:val="20"/>
              </w:rPr>
              <w:t>AS „Swedbank”</w:t>
            </w:r>
          </w:p>
          <w:p w14:paraId="19447A43" w14:textId="77777777" w:rsidR="00055E52" w:rsidRPr="00482A67" w:rsidRDefault="00055E52" w:rsidP="006751C6">
            <w:pPr>
              <w:rPr>
                <w:sz w:val="20"/>
                <w:szCs w:val="20"/>
              </w:rPr>
            </w:pPr>
            <w:r w:rsidRPr="00482A67">
              <w:rPr>
                <w:sz w:val="20"/>
                <w:szCs w:val="20"/>
              </w:rPr>
              <w:t>Kods HABALV22</w:t>
            </w:r>
          </w:p>
          <w:p w14:paraId="731321F2" w14:textId="77777777" w:rsidR="00055E52" w:rsidRPr="00482A67" w:rsidRDefault="00055E52" w:rsidP="006751C6">
            <w:pPr>
              <w:rPr>
                <w:sz w:val="20"/>
                <w:szCs w:val="20"/>
              </w:rPr>
            </w:pPr>
            <w:r w:rsidRPr="00482A67">
              <w:rPr>
                <w:sz w:val="20"/>
                <w:szCs w:val="20"/>
              </w:rPr>
              <w:t>Konts: LV74 HABA 0551 0276 7336 7</w:t>
            </w:r>
          </w:p>
          <w:p w14:paraId="400A374D" w14:textId="77777777" w:rsidR="00055E52" w:rsidRPr="00482A67" w:rsidRDefault="00055E52" w:rsidP="006751C6">
            <w:pPr>
              <w:rPr>
                <w:sz w:val="20"/>
                <w:szCs w:val="20"/>
              </w:rPr>
            </w:pPr>
          </w:p>
          <w:p w14:paraId="62F85E83" w14:textId="6A68B604" w:rsidR="00DF7716" w:rsidRPr="00482A67" w:rsidRDefault="00EC45DC" w:rsidP="00EC45DC">
            <w:pPr>
              <w:rPr>
                <w:sz w:val="20"/>
                <w:szCs w:val="20"/>
              </w:rPr>
            </w:pPr>
            <w:r w:rsidRPr="00482A67">
              <w:rPr>
                <w:iCs/>
                <w:color w:val="000000" w:themeColor="text1"/>
                <w:sz w:val="20"/>
                <w:szCs w:val="20"/>
              </w:rPr>
              <w:t>Pilnvarotā persona</w:t>
            </w:r>
            <w:r w:rsidR="0014441B" w:rsidRPr="00482A67">
              <w:rPr>
                <w:color w:val="000000" w:themeColor="text1"/>
                <w:sz w:val="20"/>
                <w:szCs w:val="20"/>
              </w:rPr>
              <w:t xml:space="preserve">      </w:t>
            </w:r>
            <w:r w:rsidR="00DF7716" w:rsidRPr="00482A67">
              <w:rPr>
                <w:sz w:val="20"/>
                <w:szCs w:val="20"/>
              </w:rPr>
              <w:t>__________________</w:t>
            </w:r>
            <w:r w:rsidR="00482A67">
              <w:rPr>
                <w:sz w:val="20"/>
                <w:szCs w:val="20"/>
              </w:rPr>
              <w:t>___________</w:t>
            </w:r>
          </w:p>
          <w:p w14:paraId="6D4EA3C0" w14:textId="1D828DCC" w:rsidR="00FF07D0" w:rsidRPr="00482A67" w:rsidRDefault="00482A67" w:rsidP="006751C6">
            <w:pPr>
              <w:rPr>
                <w:sz w:val="20"/>
                <w:szCs w:val="20"/>
              </w:rPr>
            </w:pPr>
            <w:r>
              <w:rPr>
                <w:sz w:val="20"/>
                <w:szCs w:val="20"/>
              </w:rPr>
              <w:t xml:space="preserve"> </w:t>
            </w:r>
          </w:p>
          <w:p w14:paraId="7CECE69F" w14:textId="33EA631F" w:rsidR="00FF07D0" w:rsidRPr="00482A67" w:rsidRDefault="0014441B" w:rsidP="00FF07D0">
            <w:pPr>
              <w:jc w:val="center"/>
              <w:rPr>
                <w:sz w:val="20"/>
                <w:szCs w:val="20"/>
              </w:rPr>
            </w:pPr>
            <w:r w:rsidRPr="00482A67">
              <w:rPr>
                <w:sz w:val="20"/>
                <w:szCs w:val="20"/>
              </w:rPr>
              <w:t xml:space="preserve">             </w:t>
            </w:r>
            <w:r w:rsidR="00482A67">
              <w:rPr>
                <w:sz w:val="20"/>
                <w:szCs w:val="20"/>
              </w:rPr>
              <w:t xml:space="preserve">                  </w:t>
            </w:r>
            <w:r w:rsidR="00FF07D0" w:rsidRPr="00482A67">
              <w:rPr>
                <w:sz w:val="20"/>
                <w:szCs w:val="20"/>
              </w:rPr>
              <w:t>__________________</w:t>
            </w:r>
            <w:r w:rsidR="00482A67">
              <w:rPr>
                <w:sz w:val="20"/>
                <w:szCs w:val="20"/>
              </w:rPr>
              <w:t>__________</w:t>
            </w:r>
          </w:p>
          <w:p w14:paraId="275854EE" w14:textId="77777777" w:rsidR="00E62963" w:rsidRPr="00482A67" w:rsidRDefault="00E62963" w:rsidP="00DF7716">
            <w:pPr>
              <w:jc w:val="center"/>
              <w:rPr>
                <w:sz w:val="20"/>
                <w:szCs w:val="20"/>
              </w:rPr>
            </w:pPr>
          </w:p>
        </w:tc>
        <w:tc>
          <w:tcPr>
            <w:tcW w:w="4970" w:type="dxa"/>
          </w:tcPr>
          <w:p w14:paraId="02BEE8FC" w14:textId="77777777" w:rsidR="00055E52" w:rsidRPr="00482A67" w:rsidRDefault="00FB1B98" w:rsidP="00482A67">
            <w:pPr>
              <w:spacing w:line="360" w:lineRule="auto"/>
              <w:rPr>
                <w:b/>
                <w:sz w:val="20"/>
                <w:szCs w:val="20"/>
              </w:rPr>
            </w:pPr>
            <w:r w:rsidRPr="00482A67">
              <w:rPr>
                <w:b/>
                <w:sz w:val="20"/>
                <w:szCs w:val="20"/>
              </w:rPr>
              <w:t>Pacients</w:t>
            </w:r>
          </w:p>
          <w:p w14:paraId="70FCB9B3" w14:textId="7FA55AA6" w:rsidR="004A6FCB" w:rsidRPr="00482A67" w:rsidRDefault="00DF7716" w:rsidP="00482A67">
            <w:pPr>
              <w:spacing w:line="360" w:lineRule="auto"/>
              <w:rPr>
                <w:b/>
                <w:bCs/>
                <w:sz w:val="20"/>
                <w:szCs w:val="20"/>
              </w:rPr>
            </w:pPr>
            <w:r w:rsidRPr="00482A67">
              <w:rPr>
                <w:b/>
                <w:bCs/>
                <w:sz w:val="20"/>
                <w:szCs w:val="20"/>
              </w:rPr>
              <w:t>_________________</w:t>
            </w:r>
            <w:r w:rsidR="00482A67">
              <w:rPr>
                <w:b/>
                <w:bCs/>
                <w:sz w:val="20"/>
                <w:szCs w:val="20"/>
              </w:rPr>
              <w:t>___________________</w:t>
            </w:r>
          </w:p>
          <w:p w14:paraId="2A6D040A" w14:textId="5C95145B" w:rsidR="00726151" w:rsidRPr="00482A67" w:rsidRDefault="004A6FCB" w:rsidP="00482A67">
            <w:pPr>
              <w:spacing w:line="360" w:lineRule="auto"/>
              <w:rPr>
                <w:b/>
                <w:sz w:val="20"/>
                <w:szCs w:val="20"/>
              </w:rPr>
            </w:pPr>
            <w:r w:rsidRPr="00482A67">
              <w:rPr>
                <w:b/>
                <w:sz w:val="20"/>
                <w:szCs w:val="20"/>
              </w:rPr>
              <w:t xml:space="preserve">Personas kods: </w:t>
            </w:r>
            <w:r w:rsidR="00DF7716" w:rsidRPr="00482A67">
              <w:rPr>
                <w:b/>
                <w:sz w:val="20"/>
                <w:szCs w:val="20"/>
              </w:rPr>
              <w:t>______________</w:t>
            </w:r>
            <w:r w:rsidR="00482A67">
              <w:rPr>
                <w:b/>
                <w:sz w:val="20"/>
                <w:szCs w:val="20"/>
              </w:rPr>
              <w:t>_________</w:t>
            </w:r>
          </w:p>
          <w:p w14:paraId="3340AF5A" w14:textId="70B20575" w:rsidR="00726151" w:rsidRPr="00482A67" w:rsidRDefault="00726151" w:rsidP="00482A67">
            <w:pPr>
              <w:spacing w:line="360" w:lineRule="auto"/>
              <w:rPr>
                <w:sz w:val="20"/>
                <w:szCs w:val="20"/>
              </w:rPr>
            </w:pPr>
            <w:r w:rsidRPr="00482A67">
              <w:rPr>
                <w:sz w:val="20"/>
                <w:szCs w:val="20"/>
              </w:rPr>
              <w:t xml:space="preserve">Adrese: </w:t>
            </w:r>
            <w:r w:rsidR="00DF7716" w:rsidRPr="00482A67">
              <w:rPr>
                <w:rStyle w:val="st"/>
                <w:sz w:val="20"/>
                <w:szCs w:val="20"/>
              </w:rPr>
              <w:t>________________</w:t>
            </w:r>
            <w:r w:rsidR="00482A67">
              <w:rPr>
                <w:rStyle w:val="st"/>
                <w:sz w:val="20"/>
                <w:szCs w:val="20"/>
              </w:rPr>
              <w:t>_</w:t>
            </w:r>
            <w:r w:rsidR="00482A67">
              <w:rPr>
                <w:rStyle w:val="st"/>
              </w:rPr>
              <w:t>_________________</w:t>
            </w:r>
          </w:p>
          <w:p w14:paraId="5393E09E" w14:textId="2A5903F5" w:rsidR="005C7708" w:rsidRPr="00482A67" w:rsidRDefault="005C7708" w:rsidP="00482A67">
            <w:pPr>
              <w:spacing w:line="360" w:lineRule="auto"/>
              <w:rPr>
                <w:i/>
                <w:sz w:val="20"/>
                <w:szCs w:val="20"/>
              </w:rPr>
            </w:pPr>
            <w:r w:rsidRPr="00482A67">
              <w:rPr>
                <w:sz w:val="20"/>
                <w:szCs w:val="20"/>
              </w:rPr>
              <w:t>Tālrunis:</w:t>
            </w:r>
            <w:r w:rsidR="00BC77D6" w:rsidRPr="00482A67">
              <w:rPr>
                <w:sz w:val="20"/>
                <w:szCs w:val="20"/>
              </w:rPr>
              <w:t xml:space="preserve"> +</w:t>
            </w:r>
            <w:r w:rsidR="00DF7716" w:rsidRPr="00482A67">
              <w:rPr>
                <w:sz w:val="20"/>
                <w:szCs w:val="20"/>
              </w:rPr>
              <w:t>_______________</w:t>
            </w:r>
            <w:r w:rsidR="00482A67">
              <w:rPr>
                <w:sz w:val="20"/>
                <w:szCs w:val="20"/>
              </w:rPr>
              <w:t>______</w:t>
            </w:r>
          </w:p>
          <w:p w14:paraId="6B1CEDD4" w14:textId="77777777" w:rsidR="00055E52" w:rsidRPr="00482A67" w:rsidRDefault="00055E52" w:rsidP="00482A67">
            <w:pPr>
              <w:spacing w:line="360" w:lineRule="auto"/>
              <w:rPr>
                <w:sz w:val="20"/>
                <w:szCs w:val="20"/>
              </w:rPr>
            </w:pPr>
          </w:p>
          <w:p w14:paraId="4FDCD573" w14:textId="77777777" w:rsidR="00055E52" w:rsidRPr="00482A67" w:rsidRDefault="00055E52" w:rsidP="00482A67">
            <w:pPr>
              <w:spacing w:line="360" w:lineRule="auto"/>
              <w:rPr>
                <w:sz w:val="20"/>
                <w:szCs w:val="20"/>
              </w:rPr>
            </w:pPr>
          </w:p>
          <w:p w14:paraId="65F58B4B" w14:textId="77777777" w:rsidR="00055E52" w:rsidRPr="00482A67" w:rsidRDefault="00055E52" w:rsidP="0073230B">
            <w:pPr>
              <w:rPr>
                <w:sz w:val="20"/>
                <w:szCs w:val="20"/>
              </w:rPr>
            </w:pPr>
          </w:p>
          <w:p w14:paraId="17EDB961" w14:textId="77777777" w:rsidR="00055E52" w:rsidRPr="00482A67" w:rsidRDefault="00055E52" w:rsidP="0073230B">
            <w:pPr>
              <w:tabs>
                <w:tab w:val="left" w:pos="1500"/>
              </w:tabs>
              <w:rPr>
                <w:sz w:val="20"/>
                <w:szCs w:val="20"/>
              </w:rPr>
            </w:pPr>
            <w:r w:rsidRPr="00482A67">
              <w:rPr>
                <w:sz w:val="20"/>
                <w:szCs w:val="20"/>
              </w:rPr>
              <w:tab/>
            </w:r>
          </w:p>
        </w:tc>
      </w:tr>
      <w:tr w:rsidR="00E62963" w:rsidRPr="00482A67" w14:paraId="4BA1284E" w14:textId="77777777" w:rsidTr="001D21FD">
        <w:trPr>
          <w:trHeight w:val="582"/>
          <w:tblHeader/>
        </w:trPr>
        <w:tc>
          <w:tcPr>
            <w:tcW w:w="5049" w:type="dxa"/>
          </w:tcPr>
          <w:p w14:paraId="389BE989" w14:textId="1C9FA785" w:rsidR="00E62963" w:rsidRPr="00482A67" w:rsidRDefault="0014441B" w:rsidP="0014441B">
            <w:pPr>
              <w:jc w:val="center"/>
              <w:rPr>
                <w:sz w:val="20"/>
                <w:szCs w:val="20"/>
              </w:rPr>
            </w:pPr>
            <w:r w:rsidRPr="00482A67">
              <w:rPr>
                <w:sz w:val="20"/>
                <w:szCs w:val="20"/>
              </w:rPr>
              <w:t xml:space="preserve">            </w:t>
            </w:r>
            <w:r w:rsidR="00482A67">
              <w:rPr>
                <w:sz w:val="20"/>
                <w:szCs w:val="20"/>
              </w:rPr>
              <w:t xml:space="preserve">                 </w:t>
            </w:r>
            <w:r w:rsidRPr="00482A67">
              <w:rPr>
                <w:sz w:val="20"/>
                <w:szCs w:val="20"/>
              </w:rPr>
              <w:t xml:space="preserve">  </w:t>
            </w:r>
            <w:r w:rsidR="00E62963" w:rsidRPr="00482A67">
              <w:rPr>
                <w:sz w:val="20"/>
                <w:szCs w:val="20"/>
              </w:rPr>
              <w:t>_______________</w:t>
            </w:r>
            <w:r w:rsidRPr="00482A67">
              <w:rPr>
                <w:sz w:val="20"/>
                <w:szCs w:val="20"/>
              </w:rPr>
              <w:t>____</w:t>
            </w:r>
            <w:r w:rsidR="00482A67">
              <w:rPr>
                <w:sz w:val="20"/>
                <w:szCs w:val="20"/>
              </w:rPr>
              <w:t>_________</w:t>
            </w:r>
          </w:p>
        </w:tc>
        <w:tc>
          <w:tcPr>
            <w:tcW w:w="4970" w:type="dxa"/>
          </w:tcPr>
          <w:p w14:paraId="505AEF74" w14:textId="211BD3FC" w:rsidR="00E62963" w:rsidRPr="00482A67" w:rsidRDefault="00E62963" w:rsidP="00387F58">
            <w:pPr>
              <w:rPr>
                <w:i/>
                <w:sz w:val="20"/>
                <w:szCs w:val="20"/>
              </w:rPr>
            </w:pPr>
            <w:r w:rsidRPr="00482A67">
              <w:rPr>
                <w:sz w:val="20"/>
                <w:szCs w:val="20"/>
              </w:rPr>
              <w:t xml:space="preserve">                         _______________</w:t>
            </w:r>
            <w:r w:rsidR="00482A67">
              <w:rPr>
                <w:sz w:val="20"/>
                <w:szCs w:val="20"/>
              </w:rPr>
              <w:t>______________</w:t>
            </w:r>
          </w:p>
        </w:tc>
      </w:tr>
    </w:tbl>
    <w:p w14:paraId="00941926" w14:textId="77777777" w:rsidR="00D86650" w:rsidRPr="00873B01" w:rsidRDefault="00D86650" w:rsidP="00232EA3">
      <w:pPr>
        <w:rPr>
          <w:i/>
          <w:iCs/>
        </w:rPr>
      </w:pPr>
    </w:p>
    <w:sectPr w:rsidR="00D86650" w:rsidRPr="00873B01" w:rsidSect="00482A67">
      <w:pgSz w:w="11906" w:h="16838"/>
      <w:pgMar w:top="567" w:right="964" w:bottom="426"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0B7A" w14:textId="77777777" w:rsidR="006D197C" w:rsidRDefault="006D197C" w:rsidP="00F859FF">
      <w:r>
        <w:separator/>
      </w:r>
    </w:p>
  </w:endnote>
  <w:endnote w:type="continuationSeparator" w:id="0">
    <w:p w14:paraId="0FE41C08" w14:textId="77777777" w:rsidR="006D197C" w:rsidRDefault="006D197C" w:rsidP="00F8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98731" w14:textId="77777777" w:rsidR="006D197C" w:rsidRDefault="006D197C" w:rsidP="00F859FF">
      <w:r>
        <w:separator/>
      </w:r>
    </w:p>
  </w:footnote>
  <w:footnote w:type="continuationSeparator" w:id="0">
    <w:p w14:paraId="576579F9" w14:textId="77777777" w:rsidR="006D197C" w:rsidRDefault="006D197C" w:rsidP="00F85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04E8B"/>
    <w:multiLevelType w:val="hybridMultilevel"/>
    <w:tmpl w:val="C79C3AFC"/>
    <w:lvl w:ilvl="0" w:tplc="551A61CE">
      <w:start w:val="1"/>
      <w:numFmt w:val="decimal"/>
      <w:lvlText w:val="%1."/>
      <w:lvlJc w:val="left"/>
      <w:pPr>
        <w:tabs>
          <w:tab w:val="num" w:pos="420"/>
        </w:tabs>
        <w:ind w:left="420" w:hanging="360"/>
      </w:pPr>
      <w:rPr>
        <w:rFonts w:hint="default"/>
        <w:b w:val="0"/>
        <w:bCs/>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num w:numId="1" w16cid:durableId="3489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1"/>
    <w:rsid w:val="00004D08"/>
    <w:rsid w:val="000152FE"/>
    <w:rsid w:val="00026903"/>
    <w:rsid w:val="00030D2F"/>
    <w:rsid w:val="00037E80"/>
    <w:rsid w:val="00050263"/>
    <w:rsid w:val="00055E52"/>
    <w:rsid w:val="000622AF"/>
    <w:rsid w:val="000A415C"/>
    <w:rsid w:val="000A5C48"/>
    <w:rsid w:val="000D063C"/>
    <w:rsid w:val="000D3C6A"/>
    <w:rsid w:val="000D3D21"/>
    <w:rsid w:val="000F385D"/>
    <w:rsid w:val="00104239"/>
    <w:rsid w:val="0010455A"/>
    <w:rsid w:val="0011102D"/>
    <w:rsid w:val="0014441B"/>
    <w:rsid w:val="00165EC3"/>
    <w:rsid w:val="00175D79"/>
    <w:rsid w:val="001C08D7"/>
    <w:rsid w:val="001D1CF2"/>
    <w:rsid w:val="00227EA3"/>
    <w:rsid w:val="00232EA3"/>
    <w:rsid w:val="002526AA"/>
    <w:rsid w:val="0028389A"/>
    <w:rsid w:val="002A3C43"/>
    <w:rsid w:val="002A66DA"/>
    <w:rsid w:val="002B27F5"/>
    <w:rsid w:val="002B5D9D"/>
    <w:rsid w:val="002C5CEA"/>
    <w:rsid w:val="002E2DBE"/>
    <w:rsid w:val="002E58FD"/>
    <w:rsid w:val="00302882"/>
    <w:rsid w:val="003208D1"/>
    <w:rsid w:val="00323143"/>
    <w:rsid w:val="00335294"/>
    <w:rsid w:val="00336526"/>
    <w:rsid w:val="003464B2"/>
    <w:rsid w:val="003536AC"/>
    <w:rsid w:val="00355652"/>
    <w:rsid w:val="00361A57"/>
    <w:rsid w:val="00364D9F"/>
    <w:rsid w:val="00367036"/>
    <w:rsid w:val="00370A7A"/>
    <w:rsid w:val="00380BBF"/>
    <w:rsid w:val="003823ED"/>
    <w:rsid w:val="00387F58"/>
    <w:rsid w:val="003934AD"/>
    <w:rsid w:val="00394B4B"/>
    <w:rsid w:val="003965A2"/>
    <w:rsid w:val="003A104E"/>
    <w:rsid w:val="003F6C18"/>
    <w:rsid w:val="00406659"/>
    <w:rsid w:val="00407E93"/>
    <w:rsid w:val="00407F54"/>
    <w:rsid w:val="00414F06"/>
    <w:rsid w:val="0041601B"/>
    <w:rsid w:val="00424519"/>
    <w:rsid w:val="00425E18"/>
    <w:rsid w:val="00431CCE"/>
    <w:rsid w:val="00432CDB"/>
    <w:rsid w:val="00441D17"/>
    <w:rsid w:val="00442064"/>
    <w:rsid w:val="0047173F"/>
    <w:rsid w:val="00482A67"/>
    <w:rsid w:val="004830EC"/>
    <w:rsid w:val="004A6FCB"/>
    <w:rsid w:val="004E7D2E"/>
    <w:rsid w:val="004F6E5B"/>
    <w:rsid w:val="00505206"/>
    <w:rsid w:val="0054065E"/>
    <w:rsid w:val="0054259F"/>
    <w:rsid w:val="00564A9A"/>
    <w:rsid w:val="005A19CD"/>
    <w:rsid w:val="005A55A5"/>
    <w:rsid w:val="005C3931"/>
    <w:rsid w:val="005C7708"/>
    <w:rsid w:val="005D5537"/>
    <w:rsid w:val="005F54C4"/>
    <w:rsid w:val="006079FC"/>
    <w:rsid w:val="00665358"/>
    <w:rsid w:val="006B32D3"/>
    <w:rsid w:val="006B6077"/>
    <w:rsid w:val="006D197C"/>
    <w:rsid w:val="006F0745"/>
    <w:rsid w:val="00714E41"/>
    <w:rsid w:val="007170D9"/>
    <w:rsid w:val="007258E3"/>
    <w:rsid w:val="00726151"/>
    <w:rsid w:val="007322E9"/>
    <w:rsid w:val="0073230B"/>
    <w:rsid w:val="00742890"/>
    <w:rsid w:val="00753262"/>
    <w:rsid w:val="007745E8"/>
    <w:rsid w:val="00794977"/>
    <w:rsid w:val="007A7DD6"/>
    <w:rsid w:val="007D5179"/>
    <w:rsid w:val="007E170E"/>
    <w:rsid w:val="007E6A2D"/>
    <w:rsid w:val="00801FC4"/>
    <w:rsid w:val="008022BA"/>
    <w:rsid w:val="008030DB"/>
    <w:rsid w:val="00814CDD"/>
    <w:rsid w:val="008401AC"/>
    <w:rsid w:val="008676F0"/>
    <w:rsid w:val="00873B01"/>
    <w:rsid w:val="00880B74"/>
    <w:rsid w:val="008956C1"/>
    <w:rsid w:val="00896A5B"/>
    <w:rsid w:val="00896DE6"/>
    <w:rsid w:val="008976A8"/>
    <w:rsid w:val="008A6E7A"/>
    <w:rsid w:val="008B235C"/>
    <w:rsid w:val="008B419B"/>
    <w:rsid w:val="008D27F8"/>
    <w:rsid w:val="00902AF1"/>
    <w:rsid w:val="0091230C"/>
    <w:rsid w:val="009204C5"/>
    <w:rsid w:val="00937280"/>
    <w:rsid w:val="00990C0E"/>
    <w:rsid w:val="009B3B1A"/>
    <w:rsid w:val="009B52CD"/>
    <w:rsid w:val="009D1EB4"/>
    <w:rsid w:val="00A06C3B"/>
    <w:rsid w:val="00A12815"/>
    <w:rsid w:val="00A3244D"/>
    <w:rsid w:val="00A44961"/>
    <w:rsid w:val="00A46E89"/>
    <w:rsid w:val="00A73FAC"/>
    <w:rsid w:val="00A754D1"/>
    <w:rsid w:val="00A86E9D"/>
    <w:rsid w:val="00A9475B"/>
    <w:rsid w:val="00AD7B0C"/>
    <w:rsid w:val="00AE1499"/>
    <w:rsid w:val="00AE438B"/>
    <w:rsid w:val="00AE564D"/>
    <w:rsid w:val="00AF0420"/>
    <w:rsid w:val="00B34DFD"/>
    <w:rsid w:val="00B613A6"/>
    <w:rsid w:val="00B632B7"/>
    <w:rsid w:val="00B91123"/>
    <w:rsid w:val="00BA1838"/>
    <w:rsid w:val="00BC4B52"/>
    <w:rsid w:val="00BC77D6"/>
    <w:rsid w:val="00BE2AF1"/>
    <w:rsid w:val="00BF3745"/>
    <w:rsid w:val="00C16884"/>
    <w:rsid w:val="00C20CA5"/>
    <w:rsid w:val="00C22D90"/>
    <w:rsid w:val="00C267AC"/>
    <w:rsid w:val="00C3534E"/>
    <w:rsid w:val="00C3673B"/>
    <w:rsid w:val="00C413ED"/>
    <w:rsid w:val="00C86950"/>
    <w:rsid w:val="00C86A99"/>
    <w:rsid w:val="00C93F0D"/>
    <w:rsid w:val="00CC2ABC"/>
    <w:rsid w:val="00CC3CDD"/>
    <w:rsid w:val="00CC443B"/>
    <w:rsid w:val="00CE7D44"/>
    <w:rsid w:val="00D00198"/>
    <w:rsid w:val="00D0209C"/>
    <w:rsid w:val="00D3382B"/>
    <w:rsid w:val="00D50528"/>
    <w:rsid w:val="00D86650"/>
    <w:rsid w:val="00DA0DDE"/>
    <w:rsid w:val="00DA5BFF"/>
    <w:rsid w:val="00DB521F"/>
    <w:rsid w:val="00DD7BF8"/>
    <w:rsid w:val="00DE182D"/>
    <w:rsid w:val="00DF4B09"/>
    <w:rsid w:val="00DF5469"/>
    <w:rsid w:val="00DF7716"/>
    <w:rsid w:val="00E338CA"/>
    <w:rsid w:val="00E42542"/>
    <w:rsid w:val="00E53362"/>
    <w:rsid w:val="00E62963"/>
    <w:rsid w:val="00E70962"/>
    <w:rsid w:val="00EA2F2F"/>
    <w:rsid w:val="00EC45DC"/>
    <w:rsid w:val="00ED4744"/>
    <w:rsid w:val="00EF0713"/>
    <w:rsid w:val="00EF5DD0"/>
    <w:rsid w:val="00F02165"/>
    <w:rsid w:val="00F0680C"/>
    <w:rsid w:val="00F11778"/>
    <w:rsid w:val="00F24B4E"/>
    <w:rsid w:val="00F31AD6"/>
    <w:rsid w:val="00F51668"/>
    <w:rsid w:val="00F62A1D"/>
    <w:rsid w:val="00F667E3"/>
    <w:rsid w:val="00F66F56"/>
    <w:rsid w:val="00F85330"/>
    <w:rsid w:val="00F859FF"/>
    <w:rsid w:val="00F87B54"/>
    <w:rsid w:val="00F94430"/>
    <w:rsid w:val="00FB1B98"/>
    <w:rsid w:val="00FB4AE2"/>
    <w:rsid w:val="00FF07D0"/>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562AD"/>
  <w15:docId w15:val="{36C7D75A-2C60-43D0-A3F7-54A2D930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D2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D3D21"/>
    <w:pPr>
      <w:jc w:val="both"/>
    </w:pPr>
    <w:rPr>
      <w:sz w:val="18"/>
    </w:rPr>
  </w:style>
  <w:style w:type="table" w:styleId="TableGrid">
    <w:name w:val="Table Grid"/>
    <w:basedOn w:val="TableNormal"/>
    <w:rsid w:val="000D3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E7D2E"/>
    <w:rPr>
      <w:rFonts w:ascii="Segoe UI" w:hAnsi="Segoe UI" w:cs="Segoe UI"/>
      <w:sz w:val="18"/>
      <w:szCs w:val="18"/>
    </w:rPr>
  </w:style>
  <w:style w:type="character" w:customStyle="1" w:styleId="BalloonTextChar">
    <w:name w:val="Balloon Text Char"/>
    <w:basedOn w:val="DefaultParagraphFont"/>
    <w:link w:val="BalloonText"/>
    <w:semiHidden/>
    <w:rsid w:val="004E7D2E"/>
    <w:rPr>
      <w:rFonts w:ascii="Segoe UI" w:hAnsi="Segoe UI" w:cs="Segoe UI"/>
      <w:sz w:val="18"/>
      <w:szCs w:val="18"/>
      <w:lang w:eastAsia="en-US"/>
    </w:rPr>
  </w:style>
  <w:style w:type="paragraph" w:styleId="ListParagraph">
    <w:name w:val="List Paragraph"/>
    <w:basedOn w:val="Normal"/>
    <w:uiPriority w:val="34"/>
    <w:qFormat/>
    <w:rsid w:val="00880B74"/>
    <w:pPr>
      <w:ind w:left="720"/>
      <w:contextualSpacing/>
    </w:pPr>
  </w:style>
  <w:style w:type="character" w:styleId="Emphasis">
    <w:name w:val="Emphasis"/>
    <w:basedOn w:val="DefaultParagraphFont"/>
    <w:uiPriority w:val="20"/>
    <w:qFormat/>
    <w:rsid w:val="004A6FCB"/>
    <w:rPr>
      <w:i/>
      <w:iCs/>
    </w:rPr>
  </w:style>
  <w:style w:type="character" w:customStyle="1" w:styleId="st">
    <w:name w:val="st"/>
    <w:basedOn w:val="DefaultParagraphFont"/>
    <w:rsid w:val="00424519"/>
  </w:style>
  <w:style w:type="paragraph" w:styleId="Header">
    <w:name w:val="header"/>
    <w:basedOn w:val="Normal"/>
    <w:link w:val="HeaderChar"/>
    <w:unhideWhenUsed/>
    <w:rsid w:val="00F859FF"/>
    <w:pPr>
      <w:tabs>
        <w:tab w:val="center" w:pos="4153"/>
        <w:tab w:val="right" w:pos="8306"/>
      </w:tabs>
    </w:pPr>
  </w:style>
  <w:style w:type="character" w:customStyle="1" w:styleId="HeaderChar">
    <w:name w:val="Header Char"/>
    <w:basedOn w:val="DefaultParagraphFont"/>
    <w:link w:val="Header"/>
    <w:rsid w:val="00F859FF"/>
    <w:rPr>
      <w:sz w:val="24"/>
      <w:szCs w:val="24"/>
      <w:lang w:eastAsia="en-US"/>
    </w:rPr>
  </w:style>
  <w:style w:type="paragraph" w:styleId="Footer">
    <w:name w:val="footer"/>
    <w:basedOn w:val="Normal"/>
    <w:link w:val="FooterChar"/>
    <w:unhideWhenUsed/>
    <w:rsid w:val="00F859FF"/>
    <w:pPr>
      <w:tabs>
        <w:tab w:val="center" w:pos="4153"/>
        <w:tab w:val="right" w:pos="8306"/>
      </w:tabs>
    </w:pPr>
  </w:style>
  <w:style w:type="character" w:customStyle="1" w:styleId="FooterChar">
    <w:name w:val="Footer Char"/>
    <w:basedOn w:val="DefaultParagraphFont"/>
    <w:link w:val="Footer"/>
    <w:rsid w:val="00F859FF"/>
    <w:rPr>
      <w:sz w:val="24"/>
      <w:szCs w:val="24"/>
      <w:lang w:eastAsia="en-US"/>
    </w:rPr>
  </w:style>
  <w:style w:type="character" w:styleId="CommentReference">
    <w:name w:val="annotation reference"/>
    <w:basedOn w:val="DefaultParagraphFont"/>
    <w:semiHidden/>
    <w:unhideWhenUsed/>
    <w:rsid w:val="00505206"/>
    <w:rPr>
      <w:sz w:val="16"/>
      <w:szCs w:val="16"/>
    </w:rPr>
  </w:style>
  <w:style w:type="paragraph" w:styleId="CommentText">
    <w:name w:val="annotation text"/>
    <w:basedOn w:val="Normal"/>
    <w:link w:val="CommentTextChar"/>
    <w:semiHidden/>
    <w:unhideWhenUsed/>
    <w:rsid w:val="00505206"/>
    <w:rPr>
      <w:sz w:val="20"/>
      <w:szCs w:val="20"/>
    </w:rPr>
  </w:style>
  <w:style w:type="character" w:customStyle="1" w:styleId="CommentTextChar">
    <w:name w:val="Comment Text Char"/>
    <w:basedOn w:val="DefaultParagraphFont"/>
    <w:link w:val="CommentText"/>
    <w:semiHidden/>
    <w:rsid w:val="00505206"/>
    <w:rPr>
      <w:lang w:eastAsia="en-US"/>
    </w:rPr>
  </w:style>
  <w:style w:type="paragraph" w:styleId="CommentSubject">
    <w:name w:val="annotation subject"/>
    <w:basedOn w:val="CommentText"/>
    <w:next w:val="CommentText"/>
    <w:link w:val="CommentSubjectChar"/>
    <w:semiHidden/>
    <w:unhideWhenUsed/>
    <w:rsid w:val="00505206"/>
    <w:rPr>
      <w:b/>
      <w:bCs/>
    </w:rPr>
  </w:style>
  <w:style w:type="character" w:customStyle="1" w:styleId="CommentSubjectChar">
    <w:name w:val="Comment Subject Char"/>
    <w:basedOn w:val="CommentTextChar"/>
    <w:link w:val="CommentSubject"/>
    <w:semiHidden/>
    <w:rsid w:val="0050520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1633</Words>
  <Characters>931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Vienošanās par maksājumu grafiku</vt:lpstr>
    </vt:vector>
  </TitlesOfParts>
  <Company>Hewlett-Packard Company</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Vienošanās par maksājumu grafiku</dc:title>
  <dc:creator>User</dc:creator>
  <cp:lastModifiedBy>Solveiga Krima-Dāve</cp:lastModifiedBy>
  <cp:revision>2</cp:revision>
  <cp:lastPrinted>2015-09-16T05:59:00Z</cp:lastPrinted>
  <dcterms:created xsi:type="dcterms:W3CDTF">2022-12-07T10:06:00Z</dcterms:created>
  <dcterms:modified xsi:type="dcterms:W3CDTF">2022-12-07T10:06:00Z</dcterms:modified>
</cp:coreProperties>
</file>