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2912"/>
        <w:gridCol w:w="2297"/>
      </w:tblGrid>
      <w:tr w:rsidR="000F72F9" w:rsidRPr="000F72F9" w:rsidTr="000F72F9">
        <w:tc>
          <w:tcPr>
            <w:tcW w:w="3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Veicamie darbi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Darbu īstenošanas laiks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Piegādātajam nepieciešamais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laiks</w:t>
            </w:r>
          </w:p>
        </w:tc>
      </w:tr>
      <w:tr w:rsidR="000F72F9" w:rsidRPr="000F72F9" w:rsidTr="000F72F9"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Iekārtas piegāde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12 nedēļas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72F9" w:rsidRPr="000F72F9" w:rsidTr="000F72F9"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Instalācija (testēšana, uzstādīšana, ražotāja pārbaudes)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10 nedēļas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72F9" w:rsidRPr="000F72F9" w:rsidTr="000F72F9"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Datu migrācija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1 nedēļa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72F9" w:rsidRPr="000F72F9" w:rsidTr="000F72F9"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 xml:space="preserve">Esošās plānošanas un informācijas sistēmas  ELEKTA </w:t>
            </w:r>
            <w:proofErr w:type="spellStart"/>
            <w:r w:rsidRPr="000F72F9">
              <w:rPr>
                <w:rFonts w:ascii="Calibri" w:eastAsia="Calibri" w:hAnsi="Calibri" w:cs="Calibri"/>
              </w:rPr>
              <w:t>Mosaiq</w:t>
            </w:r>
            <w:proofErr w:type="spellEnd"/>
            <w:r w:rsidRPr="000F72F9">
              <w:rPr>
                <w:rFonts w:ascii="Calibri" w:eastAsia="Calibri" w:hAnsi="Calibri" w:cs="Calibri"/>
              </w:rPr>
              <w:t xml:space="preserve">&amp; </w:t>
            </w:r>
            <w:proofErr w:type="spellStart"/>
            <w:r w:rsidRPr="000F72F9">
              <w:rPr>
                <w:rFonts w:ascii="Calibri" w:eastAsia="Calibri" w:hAnsi="Calibri" w:cs="Calibri"/>
              </w:rPr>
              <w:t>Monaco</w:t>
            </w:r>
            <w:proofErr w:type="spellEnd"/>
            <w:r w:rsidRPr="000F72F9">
              <w:rPr>
                <w:rFonts w:ascii="Calibri" w:eastAsia="Calibri" w:hAnsi="Calibri" w:cs="Calibri"/>
              </w:rPr>
              <w:t xml:space="preserve"> salāgošana ar Slimnīcas īpašumā esošo lineāro elektronu paātrinātāju Siemens </w:t>
            </w:r>
            <w:proofErr w:type="spellStart"/>
            <w:r w:rsidRPr="000F72F9">
              <w:rPr>
                <w:rFonts w:ascii="Calibri" w:eastAsia="Calibri" w:hAnsi="Calibri" w:cs="Calibri"/>
              </w:rPr>
              <w:t>Oncor</w:t>
            </w:r>
            <w:proofErr w:type="spellEnd"/>
            <w:r w:rsidRPr="000F72F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F72F9">
              <w:rPr>
                <w:rFonts w:ascii="Calibri" w:eastAsia="Calibri" w:hAnsi="Calibri" w:cs="Calibri"/>
              </w:rPr>
              <w:t>Impression</w:t>
            </w:r>
            <w:proofErr w:type="spellEnd"/>
            <w:r w:rsidRPr="000F72F9">
              <w:rPr>
                <w:rFonts w:ascii="Calibri" w:eastAsia="Calibri" w:hAnsi="Calibri" w:cs="Calibri"/>
              </w:rPr>
              <w:t xml:space="preserve"> Plus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2 nedēļas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72F9" w:rsidRPr="000F72F9" w:rsidTr="000F72F9"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Apmācības darbiniekiem (medicīnas fiziķi, ārsti, radiologa asistenti)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3-4 nedēļas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72F9" w:rsidRPr="000F72F9" w:rsidTr="000F72F9"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Lineārā elektronu paātrinātāja pieņemšanas testi, kurus veic Slimnīcas medicīnas fiziķi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1 nedēļa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72F9" w:rsidRPr="000F72F9" w:rsidTr="000F72F9"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Funkcionālā, elektrodrošības pārbaude, radiācijas zonas dozas monitorings pēc MK Nr. 482 un 1284.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1 nedēļa (nemainīgi no Pretendenta)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72F9" w:rsidRPr="000F72F9" w:rsidTr="000F72F9"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Licences iegūšana darbam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72F9">
              <w:rPr>
                <w:rFonts w:ascii="Calibri" w:eastAsia="Calibri" w:hAnsi="Calibri" w:cs="Calibri"/>
              </w:rPr>
              <w:t>2 nedēļas (nemainīgi)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72F9" w:rsidRPr="000F72F9" w:rsidRDefault="000F72F9" w:rsidP="000F72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40C2" w:rsidRDefault="000F72F9"/>
    <w:sectPr w:rsidR="00CA4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F9"/>
    <w:rsid w:val="000757A5"/>
    <w:rsid w:val="000F72F9"/>
    <w:rsid w:val="002D5AD8"/>
    <w:rsid w:val="00465A66"/>
    <w:rsid w:val="00535BB9"/>
    <w:rsid w:val="007C50BC"/>
    <w:rsid w:val="00E62011"/>
    <w:rsid w:val="00E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85C56"/>
  <w15:chartTrackingRefBased/>
  <w15:docId w15:val="{399BD1B1-A6A2-4992-8A0A-71E698C4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Stinkeviča</dc:creator>
  <cp:keywords/>
  <dc:description/>
  <cp:lastModifiedBy>Anna Stinkeviča</cp:lastModifiedBy>
  <cp:revision>1</cp:revision>
  <dcterms:created xsi:type="dcterms:W3CDTF">2018-09-25T13:25:00Z</dcterms:created>
  <dcterms:modified xsi:type="dcterms:W3CDTF">2018-09-25T13:27:00Z</dcterms:modified>
</cp:coreProperties>
</file>