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1638" w14:textId="77777777" w:rsidR="00B61AF5" w:rsidRPr="00876B01" w:rsidRDefault="00B61AF5" w:rsidP="00A65D67">
      <w:p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PIEGĀDES LĪGUMS </w:t>
      </w:r>
    </w:p>
    <w:p w14:paraId="1ED5105A" w14:textId="10F10FE4" w:rsidR="00B61AF5" w:rsidRPr="00876B01" w:rsidRDefault="00B61AF5" w:rsidP="00A65D67">
      <w:p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Pasūtītāja līguma Nr. SKUS </w:t>
      </w:r>
      <w:r w:rsidR="00B5769B">
        <w:rPr>
          <w:rFonts w:ascii="Times New Roman" w:eastAsia="SimSun" w:hAnsi="Times New Roman"/>
          <w:b/>
          <w:sz w:val="24"/>
          <w:szCs w:val="24"/>
        </w:rPr>
        <w:t>613/19</w:t>
      </w:r>
    </w:p>
    <w:p w14:paraId="6EE11466" w14:textId="77777777" w:rsidR="00B61AF5" w:rsidRPr="00876B01" w:rsidRDefault="00B61AF5" w:rsidP="00A65D67">
      <w:pPr>
        <w:spacing w:after="0" w:line="240" w:lineRule="auto"/>
        <w:rPr>
          <w:rFonts w:ascii="Times New Roman" w:eastAsia="SimSu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61AF5" w14:paraId="77753334" w14:textId="77777777" w:rsidTr="00362EB0">
        <w:trPr>
          <w:trHeight w:val="327"/>
        </w:trPr>
        <w:tc>
          <w:tcPr>
            <w:tcW w:w="4672" w:type="dxa"/>
          </w:tcPr>
          <w:p w14:paraId="4BD886BD" w14:textId="77777777" w:rsidR="00B61AF5" w:rsidRDefault="00B61AF5" w:rsidP="00A65D67">
            <w:pPr>
              <w:spacing w:after="0" w:line="240" w:lineRule="auto"/>
              <w:rPr>
                <w:rFonts w:ascii="Times New Roman" w:eastAsia="SimSun" w:hAnsi="Times New Roman"/>
                <w:sz w:val="24"/>
                <w:szCs w:val="24"/>
              </w:rPr>
            </w:pPr>
            <w:r w:rsidRPr="00876B01">
              <w:rPr>
                <w:rFonts w:ascii="Times New Roman" w:eastAsia="SimSun" w:hAnsi="Times New Roman"/>
                <w:sz w:val="24"/>
                <w:szCs w:val="24"/>
              </w:rPr>
              <w:t>Rīgā,</w:t>
            </w:r>
          </w:p>
        </w:tc>
        <w:tc>
          <w:tcPr>
            <w:tcW w:w="4672" w:type="dxa"/>
          </w:tcPr>
          <w:p w14:paraId="4CB5D9E6" w14:textId="4687442F" w:rsidR="00B61AF5" w:rsidRDefault="00B61AF5" w:rsidP="00A65D67">
            <w:pPr>
              <w:spacing w:after="0" w:line="240" w:lineRule="auto"/>
              <w:jc w:val="right"/>
              <w:rPr>
                <w:rFonts w:ascii="Times New Roman" w:eastAsia="SimSun" w:hAnsi="Times New Roman"/>
                <w:sz w:val="24"/>
                <w:szCs w:val="24"/>
              </w:rPr>
            </w:pPr>
            <w:r w:rsidRPr="00876B01">
              <w:rPr>
                <w:rFonts w:ascii="Times New Roman" w:eastAsia="SimSun" w:hAnsi="Times New Roman"/>
                <w:sz w:val="24"/>
                <w:szCs w:val="24"/>
              </w:rPr>
              <w:t>201</w:t>
            </w:r>
            <w:r>
              <w:rPr>
                <w:rFonts w:ascii="Times New Roman" w:eastAsia="SimSun" w:hAnsi="Times New Roman"/>
                <w:sz w:val="24"/>
                <w:szCs w:val="24"/>
              </w:rPr>
              <w:t>9</w:t>
            </w:r>
            <w:r w:rsidRPr="00876B01">
              <w:rPr>
                <w:rFonts w:ascii="Times New Roman" w:eastAsia="SimSun" w:hAnsi="Times New Roman"/>
                <w:sz w:val="24"/>
                <w:szCs w:val="24"/>
              </w:rPr>
              <w:t>.</w:t>
            </w:r>
            <w:r>
              <w:rPr>
                <w:rFonts w:ascii="Times New Roman" w:eastAsia="SimSun" w:hAnsi="Times New Roman"/>
                <w:sz w:val="24"/>
                <w:szCs w:val="24"/>
              </w:rPr>
              <w:t xml:space="preserve"> </w:t>
            </w:r>
            <w:r w:rsidRPr="00876B01">
              <w:rPr>
                <w:rFonts w:ascii="Times New Roman" w:eastAsia="SimSun" w:hAnsi="Times New Roman"/>
                <w:sz w:val="24"/>
                <w:szCs w:val="24"/>
              </w:rPr>
              <w:t xml:space="preserve">gada </w:t>
            </w:r>
            <w:r w:rsidR="007D21F4">
              <w:rPr>
                <w:rFonts w:ascii="Times New Roman" w:eastAsia="SimSun" w:hAnsi="Times New Roman"/>
                <w:sz w:val="24"/>
                <w:szCs w:val="24"/>
              </w:rPr>
              <w:t>2</w:t>
            </w:r>
            <w:r w:rsidRPr="00876B01">
              <w:rPr>
                <w:rFonts w:ascii="Times New Roman" w:eastAsia="SimSun" w:hAnsi="Times New Roman"/>
                <w:sz w:val="24"/>
                <w:szCs w:val="24"/>
              </w:rPr>
              <w:t>.</w:t>
            </w:r>
            <w:r>
              <w:rPr>
                <w:rFonts w:ascii="Times New Roman" w:eastAsia="SimSun" w:hAnsi="Times New Roman"/>
                <w:sz w:val="24"/>
                <w:szCs w:val="24"/>
              </w:rPr>
              <w:t xml:space="preserve"> </w:t>
            </w:r>
            <w:r w:rsidR="00087D79">
              <w:rPr>
                <w:rFonts w:ascii="Times New Roman" w:eastAsia="SimSun" w:hAnsi="Times New Roman"/>
                <w:sz w:val="24"/>
                <w:szCs w:val="24"/>
              </w:rPr>
              <w:t>decembrī</w:t>
            </w:r>
          </w:p>
        </w:tc>
      </w:tr>
    </w:tbl>
    <w:p w14:paraId="663A4C3F" w14:textId="77777777" w:rsidR="00B61AF5" w:rsidRPr="00876B01" w:rsidRDefault="00B61AF5" w:rsidP="00A65D67">
      <w:pPr>
        <w:spacing w:after="0" w:line="240" w:lineRule="auto"/>
        <w:rPr>
          <w:rFonts w:ascii="Times New Roman" w:eastAsia="SimSun" w:hAnsi="Times New Roman"/>
          <w:b/>
          <w:smallCaps/>
          <w:color w:val="000000"/>
          <w:sz w:val="24"/>
          <w:szCs w:val="24"/>
        </w:rPr>
      </w:pPr>
    </w:p>
    <w:p w14:paraId="658BFE8D" w14:textId="5CA62084" w:rsidR="00B61AF5" w:rsidRPr="00876B01" w:rsidRDefault="00B61AF5" w:rsidP="00A65D67">
      <w:pPr>
        <w:spacing w:after="0" w:line="240" w:lineRule="auto"/>
        <w:ind w:firstLine="720"/>
        <w:jc w:val="both"/>
        <w:rPr>
          <w:rFonts w:ascii="Times New Roman" w:eastAsia="SimSun" w:hAnsi="Times New Roman"/>
          <w:color w:val="000000"/>
          <w:sz w:val="24"/>
          <w:szCs w:val="24"/>
        </w:rPr>
      </w:pPr>
      <w:r w:rsidRPr="00876B01">
        <w:rPr>
          <w:rFonts w:ascii="Times New Roman" w:eastAsia="SimSun" w:hAnsi="Times New Roman"/>
          <w:b/>
          <w:color w:val="000000"/>
          <w:sz w:val="24"/>
          <w:szCs w:val="24"/>
        </w:rPr>
        <w:t xml:space="preserve">Valsts sabiedrība ar ierobežotu atbildību </w:t>
      </w:r>
      <w:r>
        <w:rPr>
          <w:rFonts w:ascii="Times New Roman" w:eastAsia="SimSun" w:hAnsi="Times New Roman"/>
          <w:b/>
          <w:color w:val="000000"/>
          <w:sz w:val="24"/>
          <w:szCs w:val="24"/>
        </w:rPr>
        <w:t>“</w:t>
      </w:r>
      <w:r w:rsidRPr="00876B01">
        <w:rPr>
          <w:rFonts w:ascii="Times New Roman" w:eastAsia="SimSun" w:hAnsi="Times New Roman"/>
          <w:b/>
          <w:color w:val="000000"/>
          <w:sz w:val="24"/>
          <w:szCs w:val="24"/>
        </w:rPr>
        <w:t>Paula Stradiņa klīniskā universitātes slimnīca”</w:t>
      </w:r>
      <w:r w:rsidRPr="00876B01">
        <w:rPr>
          <w:rFonts w:ascii="Times New Roman" w:eastAsia="SimSun" w:hAnsi="Times New Roman"/>
          <w:color w:val="000000"/>
          <w:sz w:val="24"/>
          <w:szCs w:val="24"/>
        </w:rPr>
        <w:t xml:space="preserve">, reģistrācijas numurs: 40003457109, juridiskā adrese: Pilsoņu iela 13, Rīga, LV-1002, </w:t>
      </w:r>
      <w:r w:rsidRPr="006C63F4">
        <w:rPr>
          <w:rFonts w:ascii="Times New Roman" w:hAnsi="Times New Roman" w:cs="Calibri"/>
          <w:sz w:val="24"/>
          <w:szCs w:val="24"/>
        </w:rPr>
        <w:t xml:space="preserve">kuru saskaņā ar statūtiem </w:t>
      </w:r>
      <w:r>
        <w:rPr>
          <w:rFonts w:ascii="Times New Roman" w:hAnsi="Times New Roman" w:cs="Calibri"/>
          <w:sz w:val="24"/>
          <w:szCs w:val="24"/>
        </w:rPr>
        <w:t xml:space="preserve">un 29.08.2018. valdes lēmumu Nr. 81 (protokols Nr. 30 p. 1) “Par pilnvarojuma (paraksttiesību) piešķiršanu” </w:t>
      </w:r>
      <w:r w:rsidRPr="006C63F4">
        <w:rPr>
          <w:rFonts w:ascii="Times New Roman" w:hAnsi="Times New Roman" w:cs="Calibri"/>
          <w:sz w:val="24"/>
          <w:szCs w:val="24"/>
        </w:rPr>
        <w:t xml:space="preserve">pārstāv </w:t>
      </w:r>
      <w:r>
        <w:rPr>
          <w:rFonts w:ascii="Times New Roman" w:hAnsi="Times New Roman" w:cs="Calibri"/>
          <w:sz w:val="24"/>
          <w:szCs w:val="24"/>
        </w:rPr>
        <w:t xml:space="preserve">valdes locekle </w:t>
      </w:r>
      <w:r w:rsidRPr="006A6C46">
        <w:rPr>
          <w:rFonts w:ascii="Times New Roman" w:hAnsi="Times New Roman" w:cs="Calibri"/>
          <w:b/>
          <w:bCs/>
          <w:sz w:val="24"/>
          <w:szCs w:val="24"/>
        </w:rPr>
        <w:t xml:space="preserve">Ilze </w:t>
      </w:r>
      <w:r>
        <w:rPr>
          <w:rFonts w:ascii="Times New Roman" w:hAnsi="Times New Roman" w:cs="Calibri"/>
          <w:b/>
          <w:bCs/>
          <w:sz w:val="24"/>
          <w:szCs w:val="24"/>
        </w:rPr>
        <w:t>K</w:t>
      </w:r>
      <w:r w:rsidRPr="006A6C46">
        <w:rPr>
          <w:rFonts w:ascii="Times New Roman" w:hAnsi="Times New Roman" w:cs="Calibri"/>
          <w:b/>
          <w:bCs/>
          <w:sz w:val="24"/>
          <w:szCs w:val="24"/>
        </w:rPr>
        <w:t>reicberga</w:t>
      </w:r>
      <w:r>
        <w:rPr>
          <w:rFonts w:ascii="Times New Roman" w:hAnsi="Times New Roman" w:cs="Calibri"/>
          <w:sz w:val="24"/>
          <w:szCs w:val="24"/>
        </w:rPr>
        <w:t xml:space="preserve"> </w:t>
      </w:r>
      <w:r w:rsidRPr="00886CEE">
        <w:rPr>
          <w:rFonts w:ascii="Times New Roman" w:hAnsi="Times New Roman" w:cs="Calibri"/>
          <w:sz w:val="24"/>
          <w:szCs w:val="24"/>
        </w:rPr>
        <w:t xml:space="preserve">(turpmāk - </w:t>
      </w:r>
      <w:r w:rsidRPr="00B61AF5">
        <w:rPr>
          <w:rFonts w:ascii="Times New Roman" w:hAnsi="Times New Roman" w:cs="Calibri"/>
          <w:b/>
          <w:bCs/>
          <w:sz w:val="24"/>
          <w:szCs w:val="24"/>
        </w:rPr>
        <w:t>Pasūtītājs</w:t>
      </w:r>
      <w:r w:rsidRPr="00886CEE">
        <w:rPr>
          <w:rFonts w:ascii="Times New Roman" w:hAnsi="Times New Roman" w:cs="Calibri"/>
          <w:sz w:val="24"/>
          <w:szCs w:val="24"/>
        </w:rPr>
        <w:t>)</w:t>
      </w:r>
      <w:r w:rsidRPr="00876B01">
        <w:rPr>
          <w:rFonts w:ascii="Times New Roman" w:eastAsia="SimSun" w:hAnsi="Times New Roman"/>
          <w:color w:val="000000"/>
          <w:sz w:val="24"/>
          <w:szCs w:val="24"/>
        </w:rPr>
        <w:t>, no vienas puses</w:t>
      </w:r>
      <w:r>
        <w:rPr>
          <w:rFonts w:ascii="Times New Roman" w:eastAsia="SimSun" w:hAnsi="Times New Roman"/>
          <w:color w:val="000000"/>
          <w:sz w:val="24"/>
          <w:szCs w:val="24"/>
        </w:rPr>
        <w:t xml:space="preserve">, </w:t>
      </w:r>
      <w:r w:rsidRPr="00876B01">
        <w:rPr>
          <w:rFonts w:ascii="Times New Roman" w:eastAsia="SimSun" w:hAnsi="Times New Roman"/>
          <w:color w:val="000000"/>
          <w:sz w:val="24"/>
          <w:szCs w:val="24"/>
        </w:rPr>
        <w:t xml:space="preserve">un </w:t>
      </w:r>
    </w:p>
    <w:p w14:paraId="46B1561E" w14:textId="5925206A" w:rsidR="00B61AF5" w:rsidRPr="00876B01" w:rsidRDefault="00B61AF5" w:rsidP="00A65D67">
      <w:pPr>
        <w:spacing w:after="0" w:line="240" w:lineRule="auto"/>
        <w:ind w:firstLine="709"/>
        <w:jc w:val="both"/>
        <w:rPr>
          <w:rFonts w:ascii="Times New Roman" w:eastAsia="SimSun" w:hAnsi="Times New Roman"/>
          <w:b/>
          <w:sz w:val="24"/>
          <w:szCs w:val="24"/>
        </w:rPr>
      </w:pPr>
      <w:r w:rsidRPr="00B61AF5">
        <w:rPr>
          <w:rFonts w:ascii="Times New Roman" w:eastAsia="Times New Roman" w:hAnsi="Times New Roman"/>
          <w:b/>
          <w:bCs/>
          <w:sz w:val="24"/>
          <w:szCs w:val="24"/>
        </w:rPr>
        <w:t>SIA “ORCUS”</w:t>
      </w:r>
      <w:r w:rsidRPr="003670A6">
        <w:rPr>
          <w:rFonts w:ascii="Times New Roman" w:eastAsia="Times New Roman" w:hAnsi="Times New Roman"/>
          <w:sz w:val="24"/>
          <w:szCs w:val="24"/>
        </w:rPr>
        <w:t xml:space="preserve">, reģistrācijas Nr. </w:t>
      </w:r>
      <w:bookmarkStart w:id="0" w:name="_Hlk25311621"/>
      <w:r w:rsidRPr="00B61AF5">
        <w:rPr>
          <w:rFonts w:ascii="Times New Roman" w:hAnsi="Times New Roman"/>
          <w:sz w:val="24"/>
          <w:szCs w:val="24"/>
          <w:lang w:bidi="bo-CN"/>
        </w:rPr>
        <w:t>50103187471</w:t>
      </w:r>
      <w:bookmarkEnd w:id="0"/>
      <w:r w:rsidRPr="00876B01">
        <w:rPr>
          <w:rFonts w:ascii="Times New Roman" w:eastAsia="SimSun" w:hAnsi="Times New Roman"/>
          <w:color w:val="000000"/>
          <w:sz w:val="24"/>
          <w:szCs w:val="24"/>
        </w:rPr>
        <w:t>,</w:t>
      </w:r>
      <w:r w:rsidRPr="00876B01">
        <w:rPr>
          <w:rFonts w:ascii="Times New Roman" w:eastAsia="SimSun" w:hAnsi="Times New Roman"/>
          <w:b/>
          <w:color w:val="000000"/>
          <w:sz w:val="24"/>
          <w:szCs w:val="24"/>
        </w:rPr>
        <w:t xml:space="preserve"> </w:t>
      </w:r>
      <w:r w:rsidRPr="00876B01">
        <w:rPr>
          <w:rFonts w:ascii="Times New Roman" w:eastAsia="SimSun" w:hAnsi="Times New Roman"/>
          <w:color w:val="000000"/>
          <w:sz w:val="24"/>
          <w:szCs w:val="24"/>
        </w:rPr>
        <w:t xml:space="preserve">juridiskā adrese: </w:t>
      </w:r>
      <w:r>
        <w:rPr>
          <w:rFonts w:ascii="Times New Roman" w:eastAsia="SimSun" w:hAnsi="Times New Roman"/>
          <w:color w:val="000000"/>
          <w:sz w:val="24"/>
          <w:szCs w:val="24"/>
        </w:rPr>
        <w:t xml:space="preserve">Čiekurkalna 1. līnija 84, Rīga, LV-1026, tās valdes locekļa </w:t>
      </w:r>
      <w:r w:rsidRPr="00332E67">
        <w:rPr>
          <w:rFonts w:ascii="Times New Roman" w:eastAsia="SimSun" w:hAnsi="Times New Roman"/>
          <w:b/>
          <w:bCs/>
          <w:color w:val="000000"/>
          <w:sz w:val="24"/>
          <w:szCs w:val="24"/>
        </w:rPr>
        <w:t>Māra Siliņa</w:t>
      </w:r>
      <w:r>
        <w:rPr>
          <w:rFonts w:ascii="Times New Roman" w:eastAsia="SimSun" w:hAnsi="Times New Roman"/>
          <w:color w:val="000000"/>
          <w:sz w:val="24"/>
          <w:szCs w:val="24"/>
        </w:rPr>
        <w:t xml:space="preserve"> </w:t>
      </w:r>
      <w:r w:rsidRPr="00876B01">
        <w:rPr>
          <w:rFonts w:ascii="Times New Roman" w:eastAsia="SimSun" w:hAnsi="Times New Roman"/>
          <w:color w:val="000000"/>
          <w:sz w:val="24"/>
          <w:szCs w:val="24"/>
        </w:rPr>
        <w:t>personā, k</w:t>
      </w:r>
      <w:r>
        <w:rPr>
          <w:rFonts w:ascii="Times New Roman" w:eastAsia="SimSun" w:hAnsi="Times New Roman"/>
          <w:color w:val="000000"/>
          <w:sz w:val="24"/>
          <w:szCs w:val="24"/>
        </w:rPr>
        <w:t>urš</w:t>
      </w:r>
      <w:r w:rsidRPr="00876B01">
        <w:rPr>
          <w:rFonts w:ascii="Times New Roman" w:eastAsia="SimSun" w:hAnsi="Times New Roman"/>
          <w:color w:val="000000"/>
          <w:sz w:val="24"/>
          <w:szCs w:val="24"/>
        </w:rPr>
        <w:t xml:space="preserve"> rīkojas uz </w:t>
      </w:r>
      <w:r>
        <w:rPr>
          <w:rFonts w:ascii="Times New Roman" w:eastAsia="SimSun" w:hAnsi="Times New Roman"/>
          <w:color w:val="000000"/>
          <w:sz w:val="24"/>
          <w:szCs w:val="24"/>
        </w:rPr>
        <w:t>statūtu</w:t>
      </w:r>
      <w:r w:rsidRPr="00876B01">
        <w:rPr>
          <w:rFonts w:ascii="Times New Roman" w:eastAsia="SimSun" w:hAnsi="Times New Roman"/>
          <w:color w:val="000000"/>
          <w:sz w:val="24"/>
          <w:szCs w:val="24"/>
        </w:rPr>
        <w:t xml:space="preserve"> pamata, (turpmāk – </w:t>
      </w:r>
      <w:r w:rsidRPr="00876B01">
        <w:rPr>
          <w:rFonts w:ascii="Times New Roman" w:eastAsia="SimSun" w:hAnsi="Times New Roman"/>
          <w:b/>
          <w:color w:val="000000"/>
          <w:sz w:val="24"/>
          <w:szCs w:val="24"/>
        </w:rPr>
        <w:t>Piegādātājs),</w:t>
      </w:r>
      <w:r w:rsidRPr="00876B01">
        <w:rPr>
          <w:rFonts w:ascii="Times New Roman" w:eastAsia="SimSun" w:hAnsi="Times New Roman"/>
          <w:color w:val="000000"/>
          <w:sz w:val="24"/>
          <w:szCs w:val="24"/>
        </w:rPr>
        <w:t xml:space="preserve"> no otras puses, Pasūtītājs un Piegādātājs abi kopā un katrs atsevišķi saukti </w:t>
      </w:r>
      <w:r w:rsidRPr="00876B01">
        <w:rPr>
          <w:rFonts w:ascii="Times New Roman" w:eastAsia="SimSun" w:hAnsi="Times New Roman"/>
          <w:b/>
          <w:color w:val="000000"/>
          <w:sz w:val="24"/>
          <w:szCs w:val="24"/>
        </w:rPr>
        <w:t>Puse un Puses</w:t>
      </w:r>
      <w:r w:rsidRPr="00876B01">
        <w:rPr>
          <w:rFonts w:ascii="Times New Roman" w:eastAsia="SimSun" w:hAnsi="Times New Roman"/>
          <w:color w:val="000000"/>
          <w:sz w:val="24"/>
          <w:szCs w:val="24"/>
        </w:rPr>
        <w:t xml:space="preserve">, pamatojoties uz </w:t>
      </w:r>
      <w:r>
        <w:rPr>
          <w:rFonts w:ascii="Times New Roman" w:eastAsia="SimSun" w:hAnsi="Times New Roman"/>
          <w:color w:val="000000"/>
          <w:sz w:val="24"/>
          <w:szCs w:val="24"/>
        </w:rPr>
        <w:t xml:space="preserve">iepirkuma </w:t>
      </w:r>
      <w:r w:rsidRPr="009D2936">
        <w:rPr>
          <w:rFonts w:ascii="Times New Roman" w:eastAsia="SimSun" w:hAnsi="Times New Roman"/>
          <w:b/>
          <w:bCs/>
          <w:color w:val="000000"/>
          <w:sz w:val="24"/>
          <w:szCs w:val="24"/>
        </w:rPr>
        <w:t>“</w:t>
      </w:r>
      <w:r>
        <w:rPr>
          <w:rFonts w:ascii="Times New Roman" w:hAnsi="Times New Roman"/>
          <w:b/>
          <w:sz w:val="24"/>
          <w:szCs w:val="24"/>
        </w:rPr>
        <w:t>Laboratorijas testi C daļa”,</w:t>
      </w:r>
      <w:r w:rsidRPr="00876B01">
        <w:rPr>
          <w:rFonts w:ascii="Times New Roman" w:eastAsia="SimSun" w:hAnsi="Times New Roman"/>
          <w:b/>
          <w:bCs/>
          <w:iCs/>
          <w:sz w:val="24"/>
          <w:szCs w:val="24"/>
        </w:rPr>
        <w:t xml:space="preserve"> </w:t>
      </w:r>
      <w:r w:rsidRPr="00876B01">
        <w:rPr>
          <w:rFonts w:ascii="Times New Roman" w:eastAsia="SimSun" w:hAnsi="Times New Roman"/>
          <w:color w:val="000000"/>
          <w:sz w:val="24"/>
          <w:szCs w:val="24"/>
        </w:rPr>
        <w:t xml:space="preserve">ID Nr. </w:t>
      </w:r>
      <w:r>
        <w:rPr>
          <w:rFonts w:ascii="Times New Roman" w:eastAsia="SimSun" w:hAnsi="Times New Roman"/>
          <w:color w:val="000000"/>
          <w:sz w:val="24"/>
          <w:szCs w:val="24"/>
        </w:rPr>
        <w:t>P</w:t>
      </w:r>
      <w:r w:rsidRPr="00876B01">
        <w:rPr>
          <w:rFonts w:ascii="Times New Roman" w:eastAsia="SimSun" w:hAnsi="Times New Roman"/>
          <w:color w:val="000000"/>
          <w:sz w:val="24"/>
          <w:szCs w:val="24"/>
        </w:rPr>
        <w:t>SKUS 201</w:t>
      </w:r>
      <w:r>
        <w:rPr>
          <w:rFonts w:ascii="Times New Roman" w:eastAsia="SimSun" w:hAnsi="Times New Roman"/>
          <w:color w:val="000000"/>
          <w:sz w:val="24"/>
          <w:szCs w:val="24"/>
        </w:rPr>
        <w:t>9</w:t>
      </w:r>
      <w:r w:rsidRPr="00876B01">
        <w:rPr>
          <w:rFonts w:ascii="Times New Roman" w:eastAsia="SimSun" w:hAnsi="Times New Roman"/>
          <w:color w:val="000000"/>
          <w:sz w:val="24"/>
          <w:szCs w:val="24"/>
        </w:rPr>
        <w:t>/</w:t>
      </w:r>
      <w:r>
        <w:rPr>
          <w:rFonts w:ascii="Times New Roman" w:eastAsia="SimSun" w:hAnsi="Times New Roman"/>
          <w:color w:val="000000"/>
          <w:sz w:val="24"/>
          <w:szCs w:val="24"/>
        </w:rPr>
        <w:t xml:space="preserve">149 </w:t>
      </w:r>
      <w:r w:rsidRPr="00876B01">
        <w:rPr>
          <w:rFonts w:ascii="Times New Roman" w:eastAsia="SimSun" w:hAnsi="Times New Roman"/>
          <w:color w:val="000000"/>
          <w:sz w:val="24"/>
          <w:szCs w:val="24"/>
        </w:rPr>
        <w:t>rezultātiem, noslēdz šādu līgumu (turpmāk – Līgums):</w:t>
      </w:r>
    </w:p>
    <w:p w14:paraId="1C419025" w14:textId="77777777" w:rsidR="00B61AF5" w:rsidRPr="00876B01" w:rsidRDefault="00B61AF5" w:rsidP="00A65D67">
      <w:pPr>
        <w:spacing w:after="0" w:line="240" w:lineRule="auto"/>
        <w:rPr>
          <w:rFonts w:ascii="Times New Roman" w:eastAsia="SimSun" w:hAnsi="Times New Roman"/>
          <w:color w:val="000000"/>
          <w:sz w:val="24"/>
          <w:szCs w:val="24"/>
        </w:rPr>
      </w:pPr>
    </w:p>
    <w:p w14:paraId="1A43ADB7" w14:textId="77777777" w:rsidR="00B61AF5" w:rsidRPr="00876B01" w:rsidRDefault="00B61AF5" w:rsidP="00A65D67">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PRIEKŠMETS</w:t>
      </w:r>
    </w:p>
    <w:p w14:paraId="316C09E4" w14:textId="77777777" w:rsidR="00B61AF5" w:rsidRPr="00876B01" w:rsidRDefault="00B61AF5" w:rsidP="00A65D67">
      <w:pPr>
        <w:numPr>
          <w:ilvl w:val="1"/>
          <w:numId w:val="1"/>
        </w:numPr>
        <w:shd w:val="clear" w:color="auto" w:fill="FFFFFF"/>
        <w:spacing w:after="0" w:line="240" w:lineRule="auto"/>
        <w:jc w:val="both"/>
        <w:rPr>
          <w:rFonts w:ascii="Times New Roman" w:hAnsi="Times New Roman"/>
          <w:sz w:val="24"/>
          <w:szCs w:val="24"/>
        </w:rPr>
      </w:pPr>
      <w:r w:rsidRPr="00876B01">
        <w:rPr>
          <w:rFonts w:ascii="Times New Roman" w:hAnsi="Times New Roman"/>
          <w:bCs/>
          <w:sz w:val="24"/>
          <w:szCs w:val="24"/>
        </w:rPr>
        <w:t>Piegādātājs pārdod un piegādā Pasūtītājam un Pasūtītājs pieņem no Piegādātāja laboratorijas testus (turpmāk - Preces), saskaņā ar</w:t>
      </w:r>
      <w:r w:rsidRPr="00876B01">
        <w:rPr>
          <w:rFonts w:ascii="Times New Roman" w:hAnsi="Times New Roman"/>
          <w:sz w:val="24"/>
          <w:szCs w:val="24"/>
        </w:rPr>
        <w:t xml:space="preserve"> Līguma pielikumā norādīto sortimentu, daudzumu un cenām. </w:t>
      </w:r>
    </w:p>
    <w:p w14:paraId="18C44373" w14:textId="2C10E9C5" w:rsidR="00B61AF5" w:rsidRPr="00876B01" w:rsidRDefault="00B61AF5" w:rsidP="00A65D67">
      <w:pPr>
        <w:numPr>
          <w:ilvl w:val="1"/>
          <w:numId w:val="1"/>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 xml:space="preserve">Piegādātājs apņemas </w:t>
      </w:r>
      <w:r>
        <w:rPr>
          <w:rFonts w:ascii="Times New Roman" w:hAnsi="Times New Roman"/>
          <w:sz w:val="24"/>
          <w:szCs w:val="24"/>
        </w:rPr>
        <w:t xml:space="preserve">piegādāt </w:t>
      </w:r>
      <w:r w:rsidRPr="00876B01">
        <w:rPr>
          <w:rFonts w:ascii="Times New Roman" w:hAnsi="Times New Roman"/>
          <w:sz w:val="24"/>
          <w:szCs w:val="24"/>
        </w:rPr>
        <w:t xml:space="preserve">Pasūtītājam ražotāja </w:t>
      </w:r>
      <w:r w:rsidR="00C43042" w:rsidRPr="00810A3A">
        <w:rPr>
          <w:rFonts w:ascii="Times New Roman" w:hAnsi="Times New Roman"/>
          <w:i/>
          <w:iCs/>
          <w:sz w:val="24"/>
          <w:szCs w:val="24"/>
        </w:rPr>
        <w:t>Helena Biosciences Europe</w:t>
      </w:r>
      <w:r w:rsidRPr="00876B01">
        <w:rPr>
          <w:rFonts w:ascii="Times New Roman" w:hAnsi="Times New Roman"/>
          <w:i/>
          <w:sz w:val="24"/>
          <w:szCs w:val="24"/>
        </w:rPr>
        <w:t xml:space="preserve"> </w:t>
      </w:r>
      <w:r w:rsidRPr="00876B01">
        <w:rPr>
          <w:rFonts w:ascii="Times New Roman" w:hAnsi="Times New Roman"/>
          <w:sz w:val="24"/>
          <w:szCs w:val="24"/>
        </w:rPr>
        <w:t>analizatoru</w:t>
      </w:r>
      <w:r w:rsidRPr="00876B01">
        <w:rPr>
          <w:rFonts w:ascii="Times New Roman" w:hAnsi="Times New Roman"/>
          <w:i/>
          <w:sz w:val="24"/>
          <w:szCs w:val="24"/>
        </w:rPr>
        <w:t xml:space="preserve"> </w:t>
      </w:r>
      <w:r w:rsidR="00C43042" w:rsidRPr="00810A3A">
        <w:rPr>
          <w:rFonts w:ascii="Times New Roman" w:hAnsi="Times New Roman"/>
          <w:iCs/>
          <w:sz w:val="24"/>
          <w:szCs w:val="24"/>
        </w:rPr>
        <w:t>SAS-1 Plus</w:t>
      </w:r>
      <w:r w:rsidRPr="00810A3A">
        <w:rPr>
          <w:rFonts w:ascii="Times New Roman" w:hAnsi="Times New Roman"/>
          <w:i/>
          <w:sz w:val="24"/>
          <w:szCs w:val="24"/>
        </w:rPr>
        <w:t xml:space="preserve"> </w:t>
      </w:r>
      <w:r w:rsidRPr="00810A3A">
        <w:rPr>
          <w:rFonts w:ascii="Times New Roman" w:hAnsi="Times New Roman"/>
          <w:sz w:val="24"/>
          <w:szCs w:val="24"/>
        </w:rPr>
        <w:t>(turpmāk</w:t>
      </w:r>
      <w:r w:rsidRPr="00876B01">
        <w:rPr>
          <w:rFonts w:ascii="Times New Roman" w:hAnsi="Times New Roman"/>
          <w:sz w:val="24"/>
          <w:szCs w:val="24"/>
        </w:rPr>
        <w:t xml:space="preserve"> - Analizators)</w:t>
      </w:r>
      <w:r w:rsidRPr="00876B01">
        <w:rPr>
          <w:rFonts w:ascii="Times New Roman" w:hAnsi="Times New Roman"/>
          <w:i/>
          <w:sz w:val="24"/>
          <w:szCs w:val="24"/>
        </w:rPr>
        <w:t xml:space="preserve"> </w:t>
      </w:r>
      <w:r w:rsidRPr="00F357E7">
        <w:rPr>
          <w:rFonts w:ascii="Times New Roman" w:hAnsi="Times New Roman"/>
          <w:sz w:val="24"/>
          <w:szCs w:val="24"/>
        </w:rPr>
        <w:t xml:space="preserve">bez papildu atlīdzības </w:t>
      </w:r>
      <w:r w:rsidRPr="00876B01">
        <w:rPr>
          <w:rFonts w:ascii="Times New Roman" w:hAnsi="Times New Roman"/>
          <w:sz w:val="24"/>
          <w:szCs w:val="24"/>
        </w:rPr>
        <w:t>uz visu Līguma darbības periodu. Analizatora specifikācija norādīta Līguma pielikumā.</w:t>
      </w:r>
    </w:p>
    <w:p w14:paraId="3C5C6187" w14:textId="77777777" w:rsidR="00B61AF5" w:rsidRPr="00876B01" w:rsidRDefault="00B61AF5" w:rsidP="00A65D67">
      <w:pPr>
        <w:numPr>
          <w:ilvl w:val="1"/>
          <w:numId w:val="1"/>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Piegādātājs apņemas veikt Analizatora bezmaksas</w:t>
      </w:r>
      <w:r w:rsidRPr="00876B01">
        <w:rPr>
          <w:rFonts w:ascii="Times New Roman" w:hAnsi="Times New Roman"/>
          <w:color w:val="000000"/>
          <w:sz w:val="24"/>
          <w:szCs w:val="24"/>
        </w:rPr>
        <w:t xml:space="preserve"> tehnisko </w:t>
      </w:r>
      <w:r w:rsidRPr="00876B01">
        <w:rPr>
          <w:rFonts w:ascii="Times New Roman" w:hAnsi="Times New Roman"/>
          <w:sz w:val="24"/>
          <w:szCs w:val="24"/>
        </w:rPr>
        <w:t>apkopi un remontdarbus (tajā skaitā arī rezerves daļas), ievērojot Analizatora specifikāciju un profilaktiskās apkopes darbu izpildes grafiku saskaņā ar Līguma noteikumiem.</w:t>
      </w:r>
    </w:p>
    <w:p w14:paraId="3F164E36" w14:textId="77777777" w:rsidR="00B61AF5" w:rsidRPr="00876B01" w:rsidRDefault="00B61AF5" w:rsidP="00A65D67">
      <w:pPr>
        <w:numPr>
          <w:ilvl w:val="1"/>
          <w:numId w:val="1"/>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Piegādātājs apņemas bez papildu maksas veikt:</w:t>
      </w:r>
    </w:p>
    <w:p w14:paraId="55C3431C" w14:textId="77777777" w:rsidR="00B61AF5" w:rsidRPr="00876B01" w:rsidRDefault="00B61AF5" w:rsidP="00A65D67">
      <w:pPr>
        <w:numPr>
          <w:ilvl w:val="2"/>
          <w:numId w:val="1"/>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 xml:space="preserve">Analizatora piegādi Pasūtītājam uz </w:t>
      </w:r>
      <w:r w:rsidRPr="00876B01">
        <w:rPr>
          <w:rFonts w:ascii="Times New Roman" w:hAnsi="Times New Roman"/>
          <w:color w:val="000000"/>
          <w:sz w:val="24"/>
          <w:szCs w:val="24"/>
        </w:rPr>
        <w:t xml:space="preserve">VSIA </w:t>
      </w:r>
      <w:r>
        <w:rPr>
          <w:rFonts w:ascii="Times New Roman" w:hAnsi="Times New Roman"/>
          <w:color w:val="000000"/>
          <w:sz w:val="24"/>
          <w:szCs w:val="24"/>
        </w:rPr>
        <w:t>“</w:t>
      </w:r>
      <w:r w:rsidRPr="00876B01">
        <w:rPr>
          <w:rFonts w:ascii="Times New Roman" w:hAnsi="Times New Roman"/>
          <w:color w:val="000000"/>
          <w:sz w:val="24"/>
          <w:szCs w:val="24"/>
        </w:rPr>
        <w:t xml:space="preserve">Paula Stradiņa klīniskā universitātes slimnīca”, Pilsoņu iela 13, Rīga, </w:t>
      </w:r>
      <w:r>
        <w:rPr>
          <w:rFonts w:ascii="Times New Roman" w:hAnsi="Times New Roman"/>
          <w:color w:val="000000"/>
          <w:sz w:val="24"/>
          <w:szCs w:val="24"/>
        </w:rPr>
        <w:t xml:space="preserve">4 (četru) nedēļu </w:t>
      </w:r>
      <w:r w:rsidRPr="00876B01">
        <w:rPr>
          <w:rFonts w:ascii="Times New Roman" w:hAnsi="Times New Roman"/>
          <w:sz w:val="24"/>
          <w:szCs w:val="24"/>
        </w:rPr>
        <w:t xml:space="preserve">laikā no </w:t>
      </w:r>
      <w:r>
        <w:rPr>
          <w:rFonts w:ascii="Times New Roman" w:hAnsi="Times New Roman"/>
          <w:sz w:val="24"/>
          <w:szCs w:val="24"/>
        </w:rPr>
        <w:t xml:space="preserve">pasūtīšanas brīža </w:t>
      </w:r>
      <w:r w:rsidRPr="00876B01">
        <w:rPr>
          <w:rFonts w:ascii="Times New Roman" w:hAnsi="Times New Roman"/>
          <w:sz w:val="24"/>
          <w:szCs w:val="24"/>
        </w:rPr>
        <w:t>(Pusēm vienojoties var tikt noteikts cits termiņš);</w:t>
      </w:r>
    </w:p>
    <w:p w14:paraId="3EF26CAD" w14:textId="77777777" w:rsidR="00B61AF5" w:rsidRPr="00876B01" w:rsidRDefault="00B61AF5" w:rsidP="00A65D67">
      <w:pPr>
        <w:numPr>
          <w:ilvl w:val="2"/>
          <w:numId w:val="1"/>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Analizatora uzstādīšanu</w:t>
      </w:r>
      <w:r>
        <w:rPr>
          <w:rFonts w:ascii="Times New Roman" w:hAnsi="Times New Roman"/>
          <w:sz w:val="24"/>
          <w:szCs w:val="24"/>
        </w:rPr>
        <w:t xml:space="preserve">, nodrošinot </w:t>
      </w:r>
      <w:r w:rsidRPr="00F357E7">
        <w:rPr>
          <w:rFonts w:ascii="Times New Roman" w:hAnsi="Times New Roman"/>
          <w:sz w:val="24"/>
          <w:szCs w:val="24"/>
        </w:rPr>
        <w:t xml:space="preserve">bezmaksas </w:t>
      </w:r>
      <w:r>
        <w:rPr>
          <w:rFonts w:ascii="Times New Roman" w:hAnsi="Times New Roman"/>
          <w:sz w:val="24"/>
          <w:szCs w:val="24"/>
        </w:rPr>
        <w:t>analizatora bi-direkcionāls pieslēgumu</w:t>
      </w:r>
      <w:r w:rsidRPr="00876B01">
        <w:rPr>
          <w:rFonts w:ascii="Times New Roman" w:hAnsi="Times New Roman"/>
          <w:sz w:val="24"/>
          <w:szCs w:val="24"/>
        </w:rPr>
        <w:t xml:space="preserve"> </w:t>
      </w:r>
      <w:r>
        <w:rPr>
          <w:rFonts w:ascii="Times New Roman" w:hAnsi="Times New Roman"/>
          <w:sz w:val="24"/>
          <w:szCs w:val="24"/>
        </w:rPr>
        <w:t xml:space="preserve">pie laboratorijā esošās </w:t>
      </w:r>
      <w:r w:rsidRPr="00876B01">
        <w:rPr>
          <w:rFonts w:ascii="Times New Roman" w:hAnsi="Times New Roman"/>
          <w:sz w:val="24"/>
          <w:szCs w:val="24"/>
        </w:rPr>
        <w:t>LIS datu bāze</w:t>
      </w:r>
      <w:r>
        <w:rPr>
          <w:rFonts w:ascii="Times New Roman" w:hAnsi="Times New Roman"/>
          <w:sz w:val="24"/>
          <w:szCs w:val="24"/>
        </w:rPr>
        <w:t>s un lietotāja apmācību</w:t>
      </w:r>
      <w:r w:rsidRPr="00876B01">
        <w:rPr>
          <w:rFonts w:ascii="Times New Roman" w:hAnsi="Times New Roman"/>
          <w:sz w:val="24"/>
          <w:szCs w:val="24"/>
        </w:rPr>
        <w:t xml:space="preserve">; </w:t>
      </w:r>
    </w:p>
    <w:p w14:paraId="75400B13" w14:textId="77777777" w:rsidR="00B61AF5" w:rsidRPr="00876B01" w:rsidRDefault="00B61AF5" w:rsidP="00A65D67">
      <w:pPr>
        <w:numPr>
          <w:ilvl w:val="2"/>
          <w:numId w:val="1"/>
        </w:numPr>
        <w:tabs>
          <w:tab w:val="left" w:pos="900"/>
        </w:tabs>
        <w:spacing w:after="0" w:line="240" w:lineRule="auto"/>
        <w:rPr>
          <w:rFonts w:ascii="Times New Roman" w:hAnsi="Times New Roman"/>
          <w:sz w:val="24"/>
          <w:szCs w:val="24"/>
        </w:rPr>
      </w:pPr>
      <w:r w:rsidRPr="00876B01">
        <w:rPr>
          <w:rFonts w:ascii="Times New Roman" w:hAnsi="Times New Roman"/>
          <w:sz w:val="24"/>
          <w:szCs w:val="24"/>
        </w:rPr>
        <w:t>visas ar Analizatora uzstādīšanu saistītās tehniskā pieslēguma un instalācijas darbus;</w:t>
      </w:r>
    </w:p>
    <w:p w14:paraId="34F5DD20" w14:textId="77777777" w:rsidR="00B61AF5" w:rsidRPr="00876B01" w:rsidRDefault="00B61AF5" w:rsidP="00A65D67">
      <w:pPr>
        <w:numPr>
          <w:ilvl w:val="2"/>
          <w:numId w:val="1"/>
        </w:numPr>
        <w:tabs>
          <w:tab w:val="left" w:pos="993"/>
        </w:tabs>
        <w:spacing w:after="0" w:line="240" w:lineRule="auto"/>
        <w:rPr>
          <w:rFonts w:ascii="Times New Roman" w:hAnsi="Times New Roman"/>
          <w:sz w:val="24"/>
          <w:szCs w:val="24"/>
        </w:rPr>
      </w:pPr>
      <w:r w:rsidRPr="00876B01">
        <w:rPr>
          <w:rFonts w:ascii="Times New Roman" w:hAnsi="Times New Roman"/>
          <w:sz w:val="24"/>
          <w:szCs w:val="24"/>
        </w:rPr>
        <w:t>Analizatora nodrošinājumu ar UPS sistēmu</w:t>
      </w:r>
      <w:r>
        <w:rPr>
          <w:rFonts w:ascii="Times New Roman" w:hAnsi="Times New Roman"/>
          <w:sz w:val="24"/>
          <w:szCs w:val="24"/>
        </w:rPr>
        <w:t>, ja nepieciešams</w:t>
      </w:r>
      <w:r w:rsidRPr="00876B01">
        <w:rPr>
          <w:rFonts w:ascii="Times New Roman" w:hAnsi="Times New Roman"/>
          <w:sz w:val="24"/>
          <w:szCs w:val="24"/>
        </w:rPr>
        <w:t>.</w:t>
      </w:r>
    </w:p>
    <w:p w14:paraId="5730ECF7" w14:textId="65B8D1DA" w:rsidR="00B61AF5" w:rsidRDefault="00B61AF5" w:rsidP="00A65D67">
      <w:pPr>
        <w:pStyle w:val="ListParagraph"/>
        <w:numPr>
          <w:ilvl w:val="1"/>
          <w:numId w:val="1"/>
        </w:numPr>
        <w:shd w:val="clear" w:color="auto" w:fill="FFFFFF"/>
        <w:contextualSpacing w:val="0"/>
        <w:jc w:val="both"/>
        <w:rPr>
          <w:rFonts w:eastAsia="SimSun"/>
        </w:rPr>
      </w:pPr>
      <w:r w:rsidRPr="00876B01">
        <w:rPr>
          <w:rFonts w:eastAsia="SimSun"/>
        </w:rPr>
        <w:t>Piegād</w:t>
      </w:r>
      <w:r w:rsidRPr="00F357E7">
        <w:rPr>
          <w:rFonts w:eastAsia="SimSun"/>
        </w:rPr>
        <w:t>ātājs pēc Līguma darbības beigām un saistību izpildes, ne vēlāk kā 5 (piecu) darbdienu laikā, nodrošina Analizatoru aizvešanu</w:t>
      </w:r>
      <w:r w:rsidRPr="00876B01">
        <w:rPr>
          <w:rFonts w:eastAsia="SimSun"/>
        </w:rPr>
        <w:t xml:space="preserve"> no Pasūtītāja telpām, izmantojot savus resursus un uz sava rēķina.</w:t>
      </w:r>
    </w:p>
    <w:p w14:paraId="7E577E78" w14:textId="77777777" w:rsidR="00DA1908" w:rsidRPr="00876B01" w:rsidRDefault="00DA1908" w:rsidP="00DA1908">
      <w:pPr>
        <w:pStyle w:val="ListParagraph"/>
        <w:shd w:val="clear" w:color="auto" w:fill="FFFFFF"/>
        <w:ind w:left="420"/>
        <w:contextualSpacing w:val="0"/>
        <w:jc w:val="both"/>
        <w:rPr>
          <w:rFonts w:eastAsia="SimSun"/>
        </w:rPr>
      </w:pPr>
    </w:p>
    <w:p w14:paraId="0AFF9F7E" w14:textId="77777777" w:rsidR="00B61AF5" w:rsidRPr="00876B01" w:rsidRDefault="00B61AF5" w:rsidP="00A65D67">
      <w:pPr>
        <w:numPr>
          <w:ilvl w:val="0"/>
          <w:numId w:val="1"/>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SUMMA</w:t>
      </w:r>
    </w:p>
    <w:p w14:paraId="0B965D7F" w14:textId="508218B4" w:rsidR="00B61AF5" w:rsidRPr="00DA1908" w:rsidRDefault="00B61AF5" w:rsidP="00DA1908">
      <w:pPr>
        <w:pStyle w:val="ListParagraph"/>
        <w:numPr>
          <w:ilvl w:val="1"/>
          <w:numId w:val="1"/>
        </w:numPr>
        <w:shd w:val="clear" w:color="auto" w:fill="FFFFFF"/>
        <w:jc w:val="both"/>
        <w:rPr>
          <w:rFonts w:eastAsiaTheme="minorHAnsi"/>
          <w:color w:val="000000"/>
          <w:lang w:eastAsia="en-US"/>
        </w:rPr>
      </w:pPr>
      <w:r w:rsidRPr="00DA1908">
        <w:rPr>
          <w:bCs/>
        </w:rPr>
        <w:t>Līguma kopējā summa par piegādātajām</w:t>
      </w:r>
      <w:r w:rsidRPr="00DA1908">
        <w:t xml:space="preserve"> Precēm bez pievienotās vērtības nodokļa (turpmāk - PVN) tiek noteikta līdz </w:t>
      </w:r>
      <w:r w:rsidR="00C43042" w:rsidRPr="00DA1908">
        <w:rPr>
          <w:b/>
          <w:bCs/>
        </w:rPr>
        <w:t>EUR</w:t>
      </w:r>
      <w:r w:rsidR="00C43042" w:rsidRPr="00DA1908">
        <w:t xml:space="preserve"> </w:t>
      </w:r>
      <w:r w:rsidR="00C43042" w:rsidRPr="00DA1908">
        <w:rPr>
          <w:b/>
        </w:rPr>
        <w:t>20 000,00</w:t>
      </w:r>
      <w:r w:rsidRPr="00DA1908">
        <w:rPr>
          <w:b/>
        </w:rPr>
        <w:t xml:space="preserve"> </w:t>
      </w:r>
      <w:r w:rsidRPr="00DA1908">
        <w:t>(</w:t>
      </w:r>
      <w:r w:rsidR="00C43042" w:rsidRPr="00DA1908">
        <w:t>divdesmit tūkstoši</w:t>
      </w:r>
      <w:r w:rsidR="003D2B2F" w:rsidRPr="00DA1908">
        <w:t xml:space="preserve"> </w:t>
      </w:r>
      <w:r w:rsidR="003D2B2F" w:rsidRPr="00DA1908">
        <w:rPr>
          <w:i/>
          <w:iCs/>
        </w:rPr>
        <w:t>euro</w:t>
      </w:r>
      <w:r w:rsidR="003D2B2F" w:rsidRPr="00DA1908">
        <w:t>, 00 centi</w:t>
      </w:r>
      <w:r w:rsidRPr="00DA1908">
        <w:t>)</w:t>
      </w:r>
      <w:r w:rsidR="00DA1908" w:rsidRPr="00DA1908">
        <w:t>.</w:t>
      </w:r>
      <w:r w:rsidRPr="00DA1908">
        <w:t xml:space="preserve"> </w:t>
      </w:r>
      <w:r w:rsidR="00DA1908" w:rsidRPr="00DA1908">
        <w:rPr>
          <w:rFonts w:eastAsiaTheme="minorHAnsi"/>
          <w:color w:val="000000"/>
        </w:rPr>
        <w:t>PVN tiek maksāts saskaņā ar Latvijas Republikā spēkā esošo nodokļa likmi rēķina izrakstīšanas dienā.</w:t>
      </w:r>
    </w:p>
    <w:p w14:paraId="2BE07F83" w14:textId="5B9847BF" w:rsidR="00DA1908" w:rsidRPr="00BA530C" w:rsidRDefault="00DA1908" w:rsidP="00DA1908">
      <w:pPr>
        <w:numPr>
          <w:ilvl w:val="1"/>
          <w:numId w:val="1"/>
        </w:numPr>
        <w:shd w:val="clear" w:color="auto" w:fill="FFFFFF"/>
        <w:spacing w:after="0" w:line="240" w:lineRule="auto"/>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Pusēm, noslēdzot savstarpēju vienošanos, ir tiesības palielināt Līguma kopējo summu līdz 10 % no sākotnējās </w:t>
      </w:r>
      <w:r>
        <w:rPr>
          <w:rFonts w:ascii="Times New Roman" w:eastAsiaTheme="minorHAnsi" w:hAnsi="Times New Roman"/>
          <w:color w:val="000000"/>
          <w:sz w:val="24"/>
          <w:szCs w:val="24"/>
        </w:rPr>
        <w:t>L</w:t>
      </w:r>
      <w:r w:rsidRPr="00BA530C">
        <w:rPr>
          <w:rFonts w:ascii="Times New Roman" w:eastAsiaTheme="minorHAnsi" w:hAnsi="Times New Roman"/>
          <w:color w:val="000000"/>
          <w:sz w:val="24"/>
          <w:szCs w:val="24"/>
        </w:rPr>
        <w:t>īguma līgumcenas.</w:t>
      </w:r>
    </w:p>
    <w:p w14:paraId="0B8EFEC8" w14:textId="77777777" w:rsidR="00B61AF5" w:rsidRPr="00876B01" w:rsidRDefault="00B61AF5" w:rsidP="00A65D67">
      <w:pPr>
        <w:numPr>
          <w:ilvl w:val="1"/>
          <w:numId w:val="1"/>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rPr>
        <w:t>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876B01">
        <w:rPr>
          <w:rFonts w:ascii="Times New Roman" w:hAnsi="Times New Roman"/>
          <w:sz w:val="24"/>
          <w:szCs w:val="24"/>
          <w:lang w:eastAsia="lv-LV"/>
        </w:rPr>
        <w:t xml:space="preserve"> </w:t>
      </w:r>
    </w:p>
    <w:p w14:paraId="07D0F3B6" w14:textId="77777777" w:rsidR="00B61AF5" w:rsidRPr="00876B01" w:rsidRDefault="00B61AF5" w:rsidP="00A65D67">
      <w:pPr>
        <w:numPr>
          <w:ilvl w:val="1"/>
          <w:numId w:val="1"/>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7622314E" w14:textId="77777777" w:rsidR="00B61AF5" w:rsidRPr="00876B01" w:rsidRDefault="00B61AF5" w:rsidP="00A65D67">
      <w:pPr>
        <w:numPr>
          <w:ilvl w:val="1"/>
          <w:numId w:val="1"/>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t xml:space="preserve">Preču cenas un Līguma summa bez PVN netiek paaugstināta visu Līguma darbības laiku. </w:t>
      </w:r>
    </w:p>
    <w:p w14:paraId="18CA7347" w14:textId="77777777" w:rsidR="00B61AF5" w:rsidRPr="00876B01" w:rsidRDefault="00B61AF5" w:rsidP="00A65D67">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876B01">
        <w:rPr>
          <w:rFonts w:ascii="Times New Roman" w:hAnsi="Times New Roman"/>
          <w:bCs/>
          <w:sz w:val="24"/>
          <w:szCs w:val="24"/>
        </w:rPr>
        <w:lastRenderedPageBreak/>
        <w:t xml:space="preserve">Samaksa par Analizatora tehnisko apkopju, remontu un rezerves daļām ir iekļauta Preču cenā, kas </w:t>
      </w:r>
      <w:r w:rsidRPr="00876B01">
        <w:rPr>
          <w:rFonts w:ascii="Times New Roman" w:hAnsi="Times New Roman"/>
          <w:sz w:val="24"/>
          <w:szCs w:val="24"/>
        </w:rPr>
        <w:t>ietver nepieciešamo Analizatora rezerves daļu un to piegādes izdevumus līdz Līgumā norādītajai piegādes vietai (t.sk. transporta izmaksas), iepakojuma izmaksas, visus nodokļus un nodevas, kā arī citas izmaksas, kas attiecas uz Analizatora rezerves daļām un rezerves daļu piegādi.</w:t>
      </w:r>
      <w:r w:rsidRPr="00876B01">
        <w:rPr>
          <w:rFonts w:ascii="Times New Roman" w:hAnsi="Times New Roman"/>
          <w:sz w:val="24"/>
          <w:szCs w:val="24"/>
          <w:lang w:eastAsia="lv-LV"/>
        </w:rPr>
        <w:t xml:space="preserve"> </w:t>
      </w:r>
    </w:p>
    <w:p w14:paraId="29B51AAD" w14:textId="77777777" w:rsidR="00B61AF5" w:rsidRPr="00876B01" w:rsidRDefault="00B61AF5" w:rsidP="00A65D67">
      <w:pPr>
        <w:numPr>
          <w:ilvl w:val="1"/>
          <w:numId w:val="1"/>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t xml:space="preserve">Ja Līguma darbības laikā Piegādātājs rīko akcijas, kuru laikā Preces tiek pārdotas par zemākām cenām nekā noteikts Līguma pielikumā, </w:t>
      </w:r>
      <w:r w:rsidRPr="00876B01">
        <w:rPr>
          <w:rFonts w:ascii="Times New Roman" w:hAnsi="Times New Roman"/>
          <w:sz w:val="24"/>
          <w:szCs w:val="24"/>
        </w:rPr>
        <w:t xml:space="preserve">Piegādātājam ir pienākums informēt Pasūtītāju un piegādāt šīs Preces par šādām zemākām cenām. </w:t>
      </w:r>
    </w:p>
    <w:p w14:paraId="23CD14F3" w14:textId="77777777" w:rsidR="00B61AF5" w:rsidRPr="00876B01" w:rsidRDefault="00B61AF5" w:rsidP="00A65D67">
      <w:pPr>
        <w:numPr>
          <w:ilvl w:val="1"/>
          <w:numId w:val="1"/>
        </w:numPr>
        <w:shd w:val="clear" w:color="auto" w:fill="FFFFFF"/>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t xml:space="preserve">Preču cenas bez PVN netiek paaugstināta visu Līguma darbības laiku, izņemot gadījumu, ja tiek konstatēts inflācijas fakts, kas tiek pierādīts ar informāciju no Centrālās statistikas pārvaldes. </w:t>
      </w:r>
    </w:p>
    <w:p w14:paraId="0DA9674D" w14:textId="77777777" w:rsidR="00B61AF5" w:rsidRPr="00876B01" w:rsidRDefault="00B61AF5" w:rsidP="00A65D67">
      <w:pPr>
        <w:tabs>
          <w:tab w:val="left" w:pos="420"/>
        </w:tabs>
        <w:spacing w:after="0" w:line="240" w:lineRule="auto"/>
        <w:ind w:hanging="420"/>
        <w:rPr>
          <w:rFonts w:ascii="Times New Roman" w:eastAsia="SimSun" w:hAnsi="Times New Roman"/>
          <w:sz w:val="24"/>
          <w:szCs w:val="24"/>
        </w:rPr>
      </w:pPr>
    </w:p>
    <w:p w14:paraId="36ECB137" w14:textId="77777777" w:rsidR="00B61AF5" w:rsidRPr="00876B01" w:rsidRDefault="00B61AF5" w:rsidP="00A65D67">
      <w:pPr>
        <w:numPr>
          <w:ilvl w:val="0"/>
          <w:numId w:val="1"/>
        </w:numPr>
        <w:shd w:val="clear" w:color="auto" w:fill="FFFFFF"/>
        <w:tabs>
          <w:tab w:val="left" w:pos="840"/>
        </w:tabs>
        <w:suppressAutoHyphens/>
        <w:spacing w:after="0" w:line="240" w:lineRule="auto"/>
        <w:ind w:left="0"/>
        <w:jc w:val="center"/>
        <w:rPr>
          <w:rFonts w:ascii="Times New Roman" w:eastAsia="SimSun" w:hAnsi="Times New Roman"/>
          <w:b/>
          <w:sz w:val="24"/>
          <w:szCs w:val="24"/>
        </w:rPr>
      </w:pPr>
      <w:r w:rsidRPr="00876B01">
        <w:rPr>
          <w:rFonts w:ascii="Times New Roman" w:eastAsia="SimSun" w:hAnsi="Times New Roman"/>
          <w:b/>
          <w:sz w:val="24"/>
          <w:szCs w:val="24"/>
        </w:rPr>
        <w:t>MAKSĀJUMI</w:t>
      </w:r>
    </w:p>
    <w:p w14:paraId="31576652" w14:textId="77777777" w:rsidR="00B61AF5" w:rsidRPr="00876B01" w:rsidRDefault="00B61AF5" w:rsidP="00A65D67">
      <w:pPr>
        <w:numPr>
          <w:ilvl w:val="1"/>
          <w:numId w:val="1"/>
        </w:numPr>
        <w:shd w:val="clear" w:color="auto" w:fill="FFFFFF"/>
        <w:tabs>
          <w:tab w:val="left" w:pos="1266"/>
        </w:tabs>
        <w:suppressAutoHyphens/>
        <w:spacing w:after="0" w:line="240" w:lineRule="auto"/>
        <w:ind w:left="426" w:right="29"/>
        <w:jc w:val="both"/>
        <w:rPr>
          <w:rFonts w:ascii="Times New Roman" w:eastAsia="SimSun" w:hAnsi="Times New Roman"/>
          <w:spacing w:val="5"/>
          <w:sz w:val="24"/>
          <w:szCs w:val="24"/>
        </w:rPr>
      </w:pPr>
      <w:r w:rsidRPr="00876B01">
        <w:rPr>
          <w:rFonts w:ascii="Times New Roman" w:eastAsia="SimSun" w:hAnsi="Times New Roman"/>
          <w:spacing w:val="4"/>
          <w:sz w:val="24"/>
          <w:szCs w:val="24"/>
        </w:rPr>
        <w:t xml:space="preserve">Apmaksa par Preču piegādēm tiek veikta </w:t>
      </w:r>
      <w:r w:rsidRPr="00264B02">
        <w:rPr>
          <w:rFonts w:ascii="Times New Roman" w:eastAsia="SimSun" w:hAnsi="Times New Roman"/>
          <w:i/>
          <w:iCs/>
          <w:spacing w:val="4"/>
          <w:sz w:val="24"/>
          <w:szCs w:val="24"/>
        </w:rPr>
        <w:t>euro</w:t>
      </w:r>
      <w:r w:rsidRPr="00876B01">
        <w:rPr>
          <w:rFonts w:ascii="Times New Roman" w:eastAsia="SimSun" w:hAnsi="Times New Roman"/>
          <w:spacing w:val="4"/>
          <w:sz w:val="24"/>
          <w:szCs w:val="24"/>
        </w:rPr>
        <w:t xml:space="preserve">, atbilstoši Līguma pielikumā </w:t>
      </w:r>
      <w:r w:rsidRPr="00876B01">
        <w:rPr>
          <w:rFonts w:ascii="Times New Roman" w:eastAsia="SimSun" w:hAnsi="Times New Roman"/>
          <w:spacing w:val="-3"/>
          <w:sz w:val="24"/>
          <w:szCs w:val="24"/>
        </w:rPr>
        <w:t>noteiktajām cenām, saskaņā ar Piegādātāja</w:t>
      </w:r>
      <w:r w:rsidRPr="00876B01">
        <w:rPr>
          <w:rFonts w:ascii="Times New Roman" w:eastAsia="SimSun" w:hAnsi="Times New Roman"/>
          <w:spacing w:val="-2"/>
          <w:sz w:val="24"/>
          <w:szCs w:val="24"/>
        </w:rPr>
        <w:t xml:space="preserve"> iesniegto Preču rēķinu, Pasūtītājam veicot bezskaidras naudas pārskaitījumu uz Piegādātāja Preču rēķinā norādīto bankas kontu 60 (sešdesmit) kalendāro </w:t>
      </w:r>
      <w:r w:rsidRPr="00876B01">
        <w:rPr>
          <w:rFonts w:ascii="Times New Roman" w:eastAsia="SimSun" w:hAnsi="Times New Roman"/>
          <w:spacing w:val="5"/>
          <w:sz w:val="24"/>
          <w:szCs w:val="24"/>
        </w:rPr>
        <w:t>dienu laikā pēc Līgumā noteiktajā kārtībā veiktas abpusējas Preču rēķina parakstīšanas.</w:t>
      </w:r>
    </w:p>
    <w:p w14:paraId="00FD1B61" w14:textId="77777777" w:rsidR="00B61AF5" w:rsidRPr="00876B01" w:rsidRDefault="00B61AF5" w:rsidP="00A65D67">
      <w:pPr>
        <w:numPr>
          <w:ilvl w:val="1"/>
          <w:numId w:val="1"/>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Par apmaksas dienu tiek uzskatīta diena, kad Pasūtītājs ir pārskaitījis naudu uz Piegādātāja bankas kontu, ko apliecina attiecīgais maksājuma uzdevums.</w:t>
      </w:r>
    </w:p>
    <w:p w14:paraId="09100593" w14:textId="77777777" w:rsidR="00B61AF5" w:rsidRPr="00876B01" w:rsidRDefault="00B61AF5" w:rsidP="00A65D67">
      <w:pPr>
        <w:numPr>
          <w:ilvl w:val="1"/>
          <w:numId w:val="1"/>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Katra Puse sedz savus izdevumus par banku pakalpojumiem, kas saistīti ar naudas pārskatījumiem.</w:t>
      </w:r>
    </w:p>
    <w:p w14:paraId="46B287C2" w14:textId="77777777" w:rsidR="00B61AF5" w:rsidRPr="00876B01" w:rsidRDefault="00B61AF5" w:rsidP="00A65D67">
      <w:pPr>
        <w:numPr>
          <w:ilvl w:val="1"/>
          <w:numId w:val="1"/>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Ja Piegādātājs piegādājis Līguma noteikumiem neatbilstošas Preces, norēķināšanās par saņemtajām Precēm notiek pēc to apmaiņas pret Līguma noteikumiem atbilstošām Precēm.</w:t>
      </w:r>
    </w:p>
    <w:p w14:paraId="4A0EFB06" w14:textId="77777777" w:rsidR="00B61AF5" w:rsidRPr="00876B01" w:rsidRDefault="00B61AF5" w:rsidP="00A65D67">
      <w:pPr>
        <w:pStyle w:val="ListParagraph"/>
        <w:numPr>
          <w:ilvl w:val="1"/>
          <w:numId w:val="1"/>
        </w:numPr>
        <w:contextualSpacing w:val="0"/>
        <w:jc w:val="both"/>
        <w:rPr>
          <w:rFonts w:eastAsia="SimSun"/>
        </w:rPr>
      </w:pPr>
      <w:r w:rsidRPr="00876B01">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876B01">
          <w:rPr>
            <w:rStyle w:val="Hyperlink"/>
            <w:rFonts w:eastAsia="SimSun"/>
          </w:rPr>
          <w:t>rekini@stradini.lv</w:t>
        </w:r>
      </w:hyperlink>
      <w:r w:rsidRPr="00876B01">
        <w:rPr>
          <w:rFonts w:eastAsia="SimSun"/>
        </w:rPr>
        <w:t xml:space="preserve">. </w:t>
      </w:r>
    </w:p>
    <w:p w14:paraId="3BC0F9BC" w14:textId="77777777" w:rsidR="00B61AF5" w:rsidRPr="00876B01" w:rsidRDefault="00B61AF5" w:rsidP="00A65D67">
      <w:pPr>
        <w:pStyle w:val="ListParagraph"/>
        <w:numPr>
          <w:ilvl w:val="1"/>
          <w:numId w:val="1"/>
        </w:numPr>
        <w:contextualSpacing w:val="0"/>
        <w:jc w:val="both"/>
        <w:rPr>
          <w:rFonts w:eastAsia="SimSun"/>
        </w:rPr>
      </w:pPr>
      <w:r w:rsidRPr="00876B01">
        <w:rPr>
          <w:rFonts w:eastAsia="SimSun"/>
        </w:rPr>
        <w:t>Ja Līgums tiek izbeigts pirms termiņa, Pasūtītājs veic pilnu apmaksu par Precēm apmērā, kādā Preces ir piegādātas atbilstoši Līguma noteikumiem.</w:t>
      </w:r>
    </w:p>
    <w:p w14:paraId="753971FE" w14:textId="77777777" w:rsidR="00B61AF5" w:rsidRPr="00876B01" w:rsidRDefault="00B61AF5" w:rsidP="00A65D67">
      <w:pPr>
        <w:pStyle w:val="ListParagraph"/>
        <w:ind w:left="420"/>
        <w:rPr>
          <w:rFonts w:eastAsia="SimSun"/>
        </w:rPr>
      </w:pPr>
      <w:r w:rsidRPr="00876B01">
        <w:rPr>
          <w:rFonts w:eastAsia="SimSun"/>
        </w:rPr>
        <w:t xml:space="preserve"> </w:t>
      </w:r>
    </w:p>
    <w:p w14:paraId="37D70F2A" w14:textId="77777777" w:rsidR="00B61AF5" w:rsidRPr="00876B01" w:rsidRDefault="00B61AF5" w:rsidP="00A65D67">
      <w:pPr>
        <w:numPr>
          <w:ilvl w:val="0"/>
          <w:numId w:val="1"/>
        </w:numPr>
        <w:shd w:val="clear" w:color="auto" w:fill="FFFFFF"/>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PREČU PASŪTĪŠANAS, NODOŠANAS UN PIEŅEMŠANAS KĀRTĪBA</w:t>
      </w:r>
    </w:p>
    <w:p w14:paraId="506D9BB1" w14:textId="5BB10619" w:rsidR="00B61AF5" w:rsidRPr="00876B01" w:rsidRDefault="00B61AF5" w:rsidP="00A65D67">
      <w:pPr>
        <w:numPr>
          <w:ilvl w:val="1"/>
          <w:numId w:val="1"/>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 xml:space="preserve">Pasūtītājs Preces pasūta telefoniski, zvanot uz tālruņa numuru: </w:t>
      </w:r>
      <w:r w:rsidR="00B5769B">
        <w:rPr>
          <w:rFonts w:ascii="Times New Roman" w:eastAsia="SimSun" w:hAnsi="Times New Roman"/>
          <w:sz w:val="24"/>
          <w:szCs w:val="24"/>
        </w:rPr>
        <w:t>________</w:t>
      </w:r>
      <w:r w:rsidRPr="00876B01">
        <w:rPr>
          <w:rFonts w:ascii="Times New Roman" w:eastAsia="SimSun" w:hAnsi="Times New Roman"/>
          <w:sz w:val="24"/>
          <w:szCs w:val="24"/>
        </w:rPr>
        <w:t xml:space="preserve"> vai elektroniski, nosūtot pieprasījumu uz e-pasta adresi</w:t>
      </w:r>
      <w:r w:rsidR="00D72196">
        <w:rPr>
          <w:rFonts w:ascii="Times New Roman" w:eastAsia="SimSun" w:hAnsi="Times New Roman"/>
          <w:sz w:val="24"/>
          <w:szCs w:val="24"/>
        </w:rPr>
        <w:t xml:space="preserve">: </w:t>
      </w:r>
      <w:r w:rsidR="00B5769B">
        <w:rPr>
          <w:rFonts w:ascii="Times New Roman" w:eastAsia="SimSun" w:hAnsi="Times New Roman"/>
          <w:sz w:val="24"/>
          <w:szCs w:val="24"/>
        </w:rPr>
        <w:t>________</w:t>
      </w:r>
      <w:r w:rsidRPr="00876B01">
        <w:rPr>
          <w:rFonts w:ascii="Times New Roman" w:eastAsia="SimSun" w:hAnsi="Times New Roman"/>
          <w:sz w:val="24"/>
          <w:szCs w:val="24"/>
        </w:rPr>
        <w:t>. Ja Piegādātājs nespēj piegādāt Preces Līguma 4.3.</w:t>
      </w:r>
      <w:r>
        <w:rPr>
          <w:rFonts w:ascii="Times New Roman" w:eastAsia="SimSun" w:hAnsi="Times New Roman"/>
          <w:sz w:val="24"/>
          <w:szCs w:val="24"/>
        </w:rPr>
        <w:t xml:space="preserve"> </w:t>
      </w:r>
      <w:r w:rsidRPr="00876B01">
        <w:rPr>
          <w:rFonts w:ascii="Times New Roman" w:eastAsia="SimSun" w:hAnsi="Times New Roman"/>
          <w:sz w:val="24"/>
          <w:szCs w:val="24"/>
        </w:rPr>
        <w:t xml:space="preserve">punktā noteiktā laikā, Piegādātāja pienākums ir par to nekavējoties (bet ne vēlāk kā 24 stundu laikā) informēt Pasūtītāju, nosūtot Pasūtītājam rakstisku paziņojumu uz </w:t>
      </w:r>
      <w:r w:rsidRPr="00876B01">
        <w:rPr>
          <w:rFonts w:ascii="Times New Roman" w:eastAsia="SimSun" w:hAnsi="Times New Roman"/>
          <w:color w:val="000000"/>
          <w:sz w:val="24"/>
          <w:szCs w:val="24"/>
        </w:rPr>
        <w:t>e-pastu:</w:t>
      </w:r>
      <w:r w:rsidR="00112AD4">
        <w:rPr>
          <w:rFonts w:ascii="Times New Roman" w:eastAsia="SimSun" w:hAnsi="Times New Roman"/>
          <w:color w:val="000000"/>
          <w:sz w:val="24"/>
          <w:szCs w:val="24"/>
        </w:rPr>
        <w:t xml:space="preserve"> </w:t>
      </w:r>
      <w:r w:rsidR="00B5769B">
        <w:rPr>
          <w:rFonts w:ascii="Times New Roman" w:eastAsia="SimSun" w:hAnsi="Times New Roman"/>
          <w:sz w:val="24"/>
          <w:szCs w:val="24"/>
        </w:rPr>
        <w:t>________</w:t>
      </w:r>
      <w:bookmarkStart w:id="1" w:name="_GoBack"/>
      <w:bookmarkEnd w:id="1"/>
      <w:r w:rsidRPr="00876B01">
        <w:rPr>
          <w:rFonts w:ascii="Times New Roman" w:eastAsia="SimSun" w:hAnsi="Times New Roman"/>
          <w:color w:val="000000"/>
          <w:sz w:val="24"/>
          <w:szCs w:val="24"/>
        </w:rPr>
        <w:t xml:space="preserve">. Paziņojumā Piegādātājs sniedz informāciju, kuras pasūtītās Preces Piegādātājs nespēj piegādāt, norādot konkrētās Preces nosaukumu, daudzumu un cenu, kā arī informāciju par iemesliem, kuru dēļ piegādi nav iespējas veikt un kad ir paredzama Preču piegāde. </w:t>
      </w:r>
    </w:p>
    <w:p w14:paraId="17FAC28D" w14:textId="77777777" w:rsidR="00B61AF5" w:rsidRPr="00876B01" w:rsidRDefault="00B61AF5" w:rsidP="00A65D67">
      <w:pPr>
        <w:numPr>
          <w:ilvl w:val="1"/>
          <w:numId w:val="1"/>
        </w:numPr>
        <w:shd w:val="clear" w:color="auto" w:fill="FFFFFF"/>
        <w:tabs>
          <w:tab w:val="num" w:pos="540"/>
        </w:tabs>
        <w:spacing w:after="0" w:line="240" w:lineRule="auto"/>
        <w:rPr>
          <w:rFonts w:ascii="Times New Roman" w:eastAsia="SimSun" w:hAnsi="Times New Roman"/>
          <w:sz w:val="24"/>
          <w:szCs w:val="24"/>
        </w:rPr>
      </w:pPr>
      <w:r w:rsidRPr="00876B01">
        <w:rPr>
          <w:rFonts w:ascii="Times New Roman" w:eastAsia="SimSun" w:hAnsi="Times New Roman"/>
          <w:bCs/>
          <w:sz w:val="24"/>
          <w:szCs w:val="24"/>
        </w:rPr>
        <w:t>Preču piegādes adrese:</w:t>
      </w:r>
      <w:r w:rsidRPr="00876B01">
        <w:rPr>
          <w:rFonts w:ascii="Times New Roman" w:eastAsia="SimSun" w:hAnsi="Times New Roman"/>
          <w:b/>
          <w:color w:val="000000"/>
          <w:sz w:val="24"/>
          <w:szCs w:val="24"/>
        </w:rPr>
        <w:t xml:space="preserve"> </w:t>
      </w:r>
      <w:r w:rsidRPr="00876B01">
        <w:rPr>
          <w:rFonts w:ascii="Times New Roman" w:eastAsia="SimSun" w:hAnsi="Times New Roman"/>
          <w:color w:val="000000"/>
          <w:sz w:val="24"/>
          <w:szCs w:val="24"/>
        </w:rPr>
        <w:t xml:space="preserve">VSIA </w:t>
      </w:r>
      <w:r>
        <w:rPr>
          <w:rFonts w:ascii="Times New Roman" w:eastAsia="SimSun" w:hAnsi="Times New Roman"/>
          <w:color w:val="000000"/>
          <w:sz w:val="24"/>
          <w:szCs w:val="24"/>
        </w:rPr>
        <w:t>“</w:t>
      </w:r>
      <w:r w:rsidRPr="00876B01">
        <w:rPr>
          <w:rFonts w:ascii="Times New Roman" w:eastAsia="SimSun" w:hAnsi="Times New Roman"/>
          <w:color w:val="000000"/>
          <w:sz w:val="24"/>
          <w:szCs w:val="24"/>
        </w:rPr>
        <w:t>Paula Stradiņa klīniskā universitātes slimnīca”, Pilsoņu iela 13, Rīga.</w:t>
      </w:r>
    </w:p>
    <w:p w14:paraId="0A064842" w14:textId="77777777" w:rsidR="00B61AF5" w:rsidRPr="00876B01" w:rsidRDefault="00B61AF5" w:rsidP="00A65D67">
      <w:pPr>
        <w:numPr>
          <w:ilvl w:val="1"/>
          <w:numId w:val="1"/>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 xml:space="preserve">Piegādātājs Preču piegādi </w:t>
      </w:r>
      <w:r w:rsidRPr="003C1AB5">
        <w:rPr>
          <w:rFonts w:ascii="Times New Roman" w:eastAsia="SimSun" w:hAnsi="Times New Roman"/>
          <w:sz w:val="24"/>
          <w:szCs w:val="24"/>
        </w:rPr>
        <w:t>veic 5 (piecu) darba</w:t>
      </w:r>
      <w:r>
        <w:rPr>
          <w:rFonts w:ascii="Times New Roman" w:eastAsia="SimSun" w:hAnsi="Times New Roman"/>
          <w:sz w:val="24"/>
          <w:szCs w:val="24"/>
        </w:rPr>
        <w:t xml:space="preserve"> dienu </w:t>
      </w:r>
      <w:r w:rsidRPr="00876B01">
        <w:rPr>
          <w:rFonts w:ascii="Times New Roman" w:eastAsia="SimSun" w:hAnsi="Times New Roman"/>
          <w:sz w:val="24"/>
          <w:szCs w:val="24"/>
        </w:rPr>
        <w:t>laikā no pasūtījuma saņemšanas. Puses rakstiski vienojoties var noteikt citu Preču piegādes termiņu, ja tam ir objektīvs pamatojums (piemēram ārkārtas apstākļi, ražotāja atteikums piegādāt preci noteiktā termiņā). Par to, vai pamatojums ir objektīvs, lemj Pasūtītājs, izvērtējot Piegādātāja Līguma 4.1.</w:t>
      </w:r>
      <w:r>
        <w:rPr>
          <w:rFonts w:ascii="Times New Roman" w:eastAsia="SimSun" w:hAnsi="Times New Roman"/>
          <w:sz w:val="24"/>
          <w:szCs w:val="24"/>
        </w:rPr>
        <w:t xml:space="preserve"> </w:t>
      </w:r>
      <w:r w:rsidRPr="00876B01">
        <w:rPr>
          <w:rFonts w:ascii="Times New Roman" w:eastAsia="SimSun" w:hAnsi="Times New Roman"/>
          <w:sz w:val="24"/>
          <w:szCs w:val="24"/>
        </w:rPr>
        <w:t>punktā noteiktā kārtībā iesniegto informāciju. Pasūtītājs informē Piegādātāju par pieņemto lēmumu vienas darbdienas laikā no Līguma 4.1.</w:t>
      </w:r>
      <w:r>
        <w:rPr>
          <w:rFonts w:ascii="Times New Roman" w:eastAsia="SimSun" w:hAnsi="Times New Roman"/>
          <w:sz w:val="24"/>
          <w:szCs w:val="24"/>
        </w:rPr>
        <w:t xml:space="preserve"> </w:t>
      </w:r>
      <w:r w:rsidRPr="00876B01">
        <w:rPr>
          <w:rFonts w:ascii="Times New Roman" w:eastAsia="SimSun" w:hAnsi="Times New Roman"/>
          <w:sz w:val="24"/>
          <w:szCs w:val="24"/>
        </w:rPr>
        <w:t>punktā noteiktā kārtībā iesniegtās informācijas saņemšanas brīža.</w:t>
      </w:r>
    </w:p>
    <w:p w14:paraId="2E0EC5D3" w14:textId="77777777" w:rsidR="00B61AF5" w:rsidRPr="00876B01" w:rsidRDefault="00B61AF5" w:rsidP="00A65D67">
      <w:pPr>
        <w:numPr>
          <w:ilvl w:val="1"/>
          <w:numId w:val="1"/>
        </w:numPr>
        <w:shd w:val="clear" w:color="auto" w:fill="FFFFFF"/>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07C7EBD3" w14:textId="77777777" w:rsidR="00B61AF5" w:rsidRPr="00876B01" w:rsidRDefault="00B61AF5" w:rsidP="00A65D67">
      <w:pPr>
        <w:numPr>
          <w:ilvl w:val="1"/>
          <w:numId w:val="1"/>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bCs/>
          <w:sz w:val="24"/>
          <w:szCs w:val="24"/>
        </w:rPr>
        <w:t>Piegādātājs</w:t>
      </w:r>
      <w:r w:rsidRPr="00876B01">
        <w:rPr>
          <w:rFonts w:ascii="Times New Roman" w:eastAsia="SimSun" w:hAnsi="Times New Roman"/>
          <w:sz w:val="24"/>
          <w:szCs w:val="24"/>
        </w:rPr>
        <w:t xml:space="preserve"> ne vēlāk kā </w:t>
      </w:r>
      <w:r>
        <w:rPr>
          <w:rFonts w:ascii="Times New Roman" w:eastAsia="SimSun" w:hAnsi="Times New Roman"/>
          <w:sz w:val="24"/>
          <w:szCs w:val="24"/>
        </w:rPr>
        <w:t>3 (</w:t>
      </w:r>
      <w:r w:rsidRPr="00876B01">
        <w:rPr>
          <w:rFonts w:ascii="Times New Roman" w:eastAsia="SimSun" w:hAnsi="Times New Roman"/>
          <w:sz w:val="24"/>
          <w:szCs w:val="24"/>
        </w:rPr>
        <w:t>trīs</w:t>
      </w:r>
      <w:r>
        <w:rPr>
          <w:rFonts w:ascii="Times New Roman" w:eastAsia="SimSun" w:hAnsi="Times New Roman"/>
          <w:sz w:val="24"/>
          <w:szCs w:val="24"/>
        </w:rPr>
        <w:t>)</w:t>
      </w:r>
      <w:r w:rsidRPr="00876B01">
        <w:rPr>
          <w:rFonts w:ascii="Times New Roman" w:eastAsia="SimSun" w:hAnsi="Times New Roman"/>
          <w:sz w:val="24"/>
          <w:szCs w:val="24"/>
        </w:rPr>
        <w:t xml:space="preserve"> darbdienu laikā no Preču defekta akta sagatavošanas brīža par saviem līdzekļiem piegādā Pasūtītājam defektīvās Preces vietā jaunu Preci. </w:t>
      </w:r>
    </w:p>
    <w:p w14:paraId="1BAEABA9" w14:textId="77777777" w:rsidR="00B61AF5" w:rsidRPr="00876B01" w:rsidRDefault="00B61AF5" w:rsidP="00A65D67">
      <w:pPr>
        <w:numPr>
          <w:ilvl w:val="1"/>
          <w:numId w:val="1"/>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z w:val="24"/>
          <w:szCs w:val="24"/>
        </w:rPr>
        <w:lastRenderedPageBreak/>
        <w:t xml:space="preserve">Preces uzskatāmas par piegādātām un nodotām Pasūtītājam ar brīdi, kad Puses (to pilnvarotie pārstāvji) abpusēji parakstījušas Preču rēķinu. </w:t>
      </w:r>
    </w:p>
    <w:p w14:paraId="16FC3A1B" w14:textId="77777777" w:rsidR="00B61AF5" w:rsidRPr="00876B01" w:rsidRDefault="00B61AF5" w:rsidP="00A65D67">
      <w:pPr>
        <w:numPr>
          <w:ilvl w:val="1"/>
          <w:numId w:val="1"/>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z w:val="24"/>
          <w:szCs w:val="24"/>
        </w:rPr>
        <w:t xml:space="preserve">Piegādātājs nodrošina, ka Pasūtītājam tiek iesniegti, atbilstoši normatīvajiem aktiem noformēti, Preču rēķina </w:t>
      </w:r>
      <w:r>
        <w:rPr>
          <w:rFonts w:ascii="Times New Roman" w:eastAsia="SimSun" w:hAnsi="Times New Roman"/>
          <w:sz w:val="24"/>
          <w:szCs w:val="24"/>
        </w:rPr>
        <w:t>3 (</w:t>
      </w:r>
      <w:r w:rsidRPr="00876B01">
        <w:rPr>
          <w:rFonts w:ascii="Times New Roman" w:eastAsia="SimSun" w:hAnsi="Times New Roman"/>
          <w:bCs/>
          <w:sz w:val="24"/>
          <w:szCs w:val="24"/>
        </w:rPr>
        <w:t>trīs</w:t>
      </w:r>
      <w:r>
        <w:rPr>
          <w:rFonts w:ascii="Times New Roman" w:eastAsia="SimSun" w:hAnsi="Times New Roman"/>
          <w:bCs/>
          <w:sz w:val="24"/>
          <w:szCs w:val="24"/>
        </w:rPr>
        <w:t>)</w:t>
      </w:r>
      <w:r w:rsidRPr="00876B01">
        <w:rPr>
          <w:rFonts w:ascii="Times New Roman" w:eastAsia="SimSun" w:hAnsi="Times New Roman"/>
          <w:bCs/>
          <w:sz w:val="24"/>
          <w:szCs w:val="24"/>
        </w:rPr>
        <w:t xml:space="preserve"> eksemplāri (viens eksemplārs - Piegādātājam, divi eksemplāri – Pasūtītājam), Preču rēķinā </w:t>
      </w:r>
      <w:r w:rsidRPr="00876B01">
        <w:rPr>
          <w:rFonts w:ascii="Times New Roman" w:eastAsia="SimSun" w:hAnsi="Times New Roman"/>
          <w:sz w:val="24"/>
          <w:szCs w:val="24"/>
        </w:rPr>
        <w:t xml:space="preserve">tiek uzrādītas piegādāto Preču cenas </w:t>
      </w:r>
      <w:r w:rsidRPr="00264B02">
        <w:rPr>
          <w:rFonts w:ascii="Times New Roman" w:eastAsia="SimSun" w:hAnsi="Times New Roman"/>
          <w:i/>
          <w:iCs/>
          <w:sz w:val="24"/>
          <w:szCs w:val="24"/>
        </w:rPr>
        <w:t>euro</w:t>
      </w:r>
      <w:r w:rsidRPr="00876B01">
        <w:rPr>
          <w:rFonts w:ascii="Times New Roman" w:eastAsia="SimSun" w:hAnsi="Times New Roman"/>
          <w:sz w:val="24"/>
          <w:szCs w:val="24"/>
        </w:rPr>
        <w:t>, PVN likme un kopējā cena ar PVN. Preču pavadzīmē obligāti jānorāda Līguma numurs.</w:t>
      </w:r>
    </w:p>
    <w:p w14:paraId="654DCAC3" w14:textId="77777777" w:rsidR="00B61AF5" w:rsidRPr="00876B01" w:rsidRDefault="00B61AF5" w:rsidP="00A65D67">
      <w:pPr>
        <w:numPr>
          <w:ilvl w:val="1"/>
          <w:numId w:val="1"/>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pacing w:val="2"/>
          <w:sz w:val="24"/>
          <w:szCs w:val="24"/>
        </w:rPr>
        <w:t>Pilnvarotās personas Līguma saistību izpildīšanā (pasūtīt, pieņemt Preces, parakstīt pavadzīmes, sagatavot un parakstīt defektu aktu):</w:t>
      </w:r>
    </w:p>
    <w:p w14:paraId="0221F769" w14:textId="6C62F12C" w:rsidR="00112AD4" w:rsidRPr="00112AD4" w:rsidRDefault="00B61AF5" w:rsidP="00112AD4">
      <w:pPr>
        <w:pStyle w:val="ListParagraph"/>
        <w:numPr>
          <w:ilvl w:val="2"/>
          <w:numId w:val="1"/>
        </w:numPr>
        <w:ind w:right="-1"/>
        <w:jc w:val="both"/>
      </w:pPr>
      <w:r w:rsidRPr="00112AD4">
        <w:rPr>
          <w:rFonts w:eastAsia="SimSun"/>
          <w:spacing w:val="2"/>
        </w:rPr>
        <w:t>No Pasūtītāja Puses:</w:t>
      </w:r>
      <w:r w:rsidR="00112AD4" w:rsidRPr="00112AD4">
        <w:t xml:space="preserve"> </w:t>
      </w:r>
      <w:r w:rsidR="00B5769B">
        <w:t>_______________</w:t>
      </w:r>
      <w:r w:rsidR="00112AD4" w:rsidRPr="00112AD4">
        <w:t>.</w:t>
      </w:r>
    </w:p>
    <w:p w14:paraId="6BF9C7B3" w14:textId="609672E1" w:rsidR="00B61AF5" w:rsidRPr="00D72196" w:rsidRDefault="00B61AF5" w:rsidP="00A65D67">
      <w:pPr>
        <w:widowControl w:val="0"/>
        <w:numPr>
          <w:ilvl w:val="2"/>
          <w:numId w:val="1"/>
        </w:numPr>
        <w:shd w:val="clear" w:color="auto" w:fill="FFFFFF"/>
        <w:autoSpaceDE w:val="0"/>
        <w:autoSpaceDN w:val="0"/>
        <w:adjustRightInd w:val="0"/>
        <w:spacing w:after="0" w:line="240" w:lineRule="auto"/>
        <w:jc w:val="both"/>
        <w:rPr>
          <w:rFonts w:ascii="Times New Roman" w:eastAsia="SimSun" w:hAnsi="Times New Roman"/>
          <w:spacing w:val="2"/>
          <w:sz w:val="24"/>
          <w:szCs w:val="24"/>
        </w:rPr>
      </w:pPr>
      <w:r w:rsidRPr="00D72196">
        <w:rPr>
          <w:rFonts w:ascii="Times New Roman" w:eastAsia="SimSun" w:hAnsi="Times New Roman"/>
          <w:spacing w:val="2"/>
          <w:sz w:val="24"/>
          <w:szCs w:val="24"/>
        </w:rPr>
        <w:t>No Piegādātāja Puses:</w:t>
      </w:r>
      <w:r w:rsidR="00B5769B">
        <w:rPr>
          <w:rFonts w:ascii="Times New Roman" w:eastAsia="SimSun" w:hAnsi="Times New Roman"/>
          <w:spacing w:val="2"/>
          <w:sz w:val="24"/>
          <w:szCs w:val="24"/>
        </w:rPr>
        <w:t xml:space="preserve"> </w:t>
      </w:r>
      <w:r w:rsidR="00B5769B">
        <w:t>_______________</w:t>
      </w:r>
      <w:r w:rsidRPr="00D72196">
        <w:rPr>
          <w:rFonts w:ascii="Times New Roman" w:eastAsia="SimSun" w:hAnsi="Times New Roman"/>
          <w:spacing w:val="2"/>
          <w:sz w:val="24"/>
          <w:szCs w:val="24"/>
        </w:rPr>
        <w:t>.</w:t>
      </w:r>
    </w:p>
    <w:p w14:paraId="0DA3FCE4" w14:textId="77777777" w:rsidR="00D72196" w:rsidRPr="00876B01" w:rsidRDefault="00D72196" w:rsidP="00A65D67">
      <w:pPr>
        <w:spacing w:after="0" w:line="240" w:lineRule="auto"/>
        <w:rPr>
          <w:rFonts w:ascii="Times New Roman" w:eastAsia="SimSun" w:hAnsi="Times New Roman"/>
          <w:b/>
          <w:caps/>
          <w:sz w:val="24"/>
          <w:szCs w:val="24"/>
        </w:rPr>
      </w:pPr>
    </w:p>
    <w:p w14:paraId="090D1903" w14:textId="77777777" w:rsidR="00B61AF5" w:rsidRPr="00876B01" w:rsidRDefault="00B61AF5" w:rsidP="00A65D67">
      <w:pPr>
        <w:numPr>
          <w:ilvl w:val="0"/>
          <w:numId w:val="4"/>
        </w:num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ANALIZATORA </w:t>
      </w:r>
      <w:r>
        <w:rPr>
          <w:rFonts w:ascii="Times New Roman" w:eastAsia="SimSun" w:hAnsi="Times New Roman"/>
          <w:b/>
          <w:sz w:val="24"/>
          <w:szCs w:val="24"/>
        </w:rPr>
        <w:t xml:space="preserve"> TEHNISKĀ UZTURĒŠANA</w:t>
      </w:r>
    </w:p>
    <w:p w14:paraId="56854861" w14:textId="77777777" w:rsidR="00B61AF5" w:rsidRPr="00876B01" w:rsidRDefault="00B61AF5" w:rsidP="00A65D67">
      <w:pPr>
        <w:numPr>
          <w:ilvl w:val="1"/>
          <w:numId w:val="4"/>
        </w:numPr>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Līguma darbības laikā apņemas bez maksas veikt Analizatora ražotāja apstiprinātas Analizatora tehniskās apkopes un regulāro pārbaužu/</w:t>
      </w:r>
      <w:r>
        <w:rPr>
          <w:rFonts w:ascii="Times New Roman" w:eastAsia="SimSun" w:hAnsi="Times New Roman"/>
          <w:sz w:val="24"/>
          <w:szCs w:val="24"/>
        </w:rPr>
        <w:t xml:space="preserve"> </w:t>
      </w:r>
      <w:r w:rsidRPr="00876B01">
        <w:rPr>
          <w:rFonts w:ascii="Times New Roman" w:eastAsia="SimSun" w:hAnsi="Times New Roman"/>
          <w:sz w:val="24"/>
          <w:szCs w:val="24"/>
        </w:rPr>
        <w:t xml:space="preserve">detaļu nomaiņu saskaņā ar Pušu savstarpēji apstiprinātu Analizatora profilaktisko apkopju grafiku. Apkopes tiek veiktas Pušu iepriekš saskaņotā laikā. </w:t>
      </w:r>
    </w:p>
    <w:p w14:paraId="5236853B" w14:textId="77777777" w:rsidR="00B61AF5" w:rsidRPr="00876B01" w:rsidRDefault="00B61AF5" w:rsidP="00A65D67">
      <w:pPr>
        <w:numPr>
          <w:ilvl w:val="1"/>
          <w:numId w:val="4"/>
        </w:numPr>
        <w:tabs>
          <w:tab w:val="left" w:pos="567"/>
          <w:tab w:val="num" w:pos="1934"/>
        </w:tabs>
        <w:spacing w:after="0" w:line="240" w:lineRule="auto"/>
        <w:ind w:left="567" w:hanging="567"/>
        <w:jc w:val="both"/>
        <w:rPr>
          <w:rFonts w:ascii="Times New Roman" w:eastAsia="SimSun" w:hAnsi="Times New Roman"/>
          <w:b/>
          <w:sz w:val="24"/>
          <w:szCs w:val="24"/>
        </w:rPr>
      </w:pPr>
      <w:r w:rsidRPr="00876B01">
        <w:rPr>
          <w:rFonts w:ascii="Times New Roman" w:eastAsia="SimSun" w:hAnsi="Times New Roman"/>
          <w:sz w:val="24"/>
          <w:szCs w:val="24"/>
        </w:rPr>
        <w:t>Piegādātājs apņemas veikt Analizatora remontdarbus regulārās Analizatora profilaktiskās apkopes laikā, kā arī pamatojoties uz Pasūtītāja izsaukumu.</w:t>
      </w:r>
    </w:p>
    <w:p w14:paraId="10A21A07" w14:textId="77777777" w:rsidR="00B61AF5" w:rsidRPr="00876B01" w:rsidRDefault="00B61AF5" w:rsidP="00A65D67">
      <w:pPr>
        <w:numPr>
          <w:ilvl w:val="1"/>
          <w:numId w:val="4"/>
        </w:numPr>
        <w:tabs>
          <w:tab w:val="left" w:pos="284"/>
        </w:tabs>
        <w:spacing w:after="0" w:line="240" w:lineRule="auto"/>
        <w:ind w:left="567" w:hanging="567"/>
        <w:jc w:val="both"/>
        <w:rPr>
          <w:rFonts w:ascii="Times New Roman" w:eastAsia="SimSun" w:hAnsi="Times New Roman"/>
          <w:noProof/>
          <w:sz w:val="24"/>
          <w:szCs w:val="24"/>
        </w:rPr>
      </w:pPr>
      <w:r w:rsidRPr="00876B01">
        <w:rPr>
          <w:rFonts w:ascii="Times New Roman" w:eastAsia="SimSun" w:hAnsi="Times New Roman"/>
          <w:kern w:val="24"/>
          <w:sz w:val="24"/>
          <w:szCs w:val="24"/>
        </w:rPr>
        <w:t>Līguma darbības laikā Piegādātājs apņemas piegādāt Pasūtītājam līdzvērtīgu analizatoru laboratorijas testu veikšanas procesa nepārtrauktības nodrošināšanai Analizatora ilgstoša remonta laikā vai Analizatora modernizācijas ietvaros.</w:t>
      </w:r>
    </w:p>
    <w:p w14:paraId="35CD401B"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1E21232D"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784F473E"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Pasūtītājs apņemas nekavējoties (ne vēlāk vienas stundas laikā) ziņot Piegādātājam par jebkuru Analizatora bojājumu vai tā darbības pasliktināšanos, kā arī neveikt nekādus Analizatora remonta darbus vai pārveidojumus bez Piegādātāja rakstiskas atļaujas. </w:t>
      </w:r>
    </w:p>
    <w:p w14:paraId="146D03D2"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Pasūtītājs apņemas nepieļaut kādai citai personai veikt Analizatora profilaktisko apkopi vai remontdarbus, tādējādi nodrošinot, ka visus Analizatora profilaktiskās apkopes un remontdarbus veic tikai Piegādātājs.</w:t>
      </w:r>
    </w:p>
    <w:p w14:paraId="35385127"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apņemas visus Analizatora profilaktiskās apkopes darbus un r</w:t>
      </w:r>
      <w:r w:rsidRPr="00876B01">
        <w:rPr>
          <w:rFonts w:ascii="Times New Roman" w:eastAsia="SimSun" w:hAnsi="Times New Roman"/>
          <w:color w:val="000000"/>
          <w:sz w:val="24"/>
          <w:szCs w:val="24"/>
        </w:rPr>
        <w:t>emontdarbus veikt savlaicīgi un kvalitatīvi. Jebkura Analizatora remontdarbu veikšana tiek noformēta ar tehniskās apkopes un Analizatoru parametru pārbaudes protokolu un Pušu apstiprinātu</w:t>
      </w:r>
      <w:r w:rsidRPr="00876B01">
        <w:rPr>
          <w:rFonts w:ascii="Times New Roman" w:eastAsia="SimSun" w:hAnsi="Times New Roman"/>
          <w:sz w:val="24"/>
          <w:szCs w:val="24"/>
        </w:rPr>
        <w:t xml:space="preserve"> pieņemšanas - nodošanas aktu.</w:t>
      </w:r>
    </w:p>
    <w:p w14:paraId="4C8E120B"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w:t>
      </w:r>
      <w:r>
        <w:rPr>
          <w:rFonts w:ascii="Times New Roman" w:eastAsia="SimSun" w:hAnsi="Times New Roman"/>
          <w:sz w:val="24"/>
          <w:szCs w:val="24"/>
        </w:rPr>
        <w:t xml:space="preserve"> </w:t>
      </w:r>
      <w:r w:rsidRPr="00876B01">
        <w:rPr>
          <w:rFonts w:ascii="Times New Roman" w:eastAsia="SimSun" w:hAnsi="Times New Roman"/>
          <w:sz w:val="24"/>
          <w:szCs w:val="24"/>
        </w:rPr>
        <w:t>vai traumu radītos zaudējumus un/</w:t>
      </w:r>
      <w:r>
        <w:rPr>
          <w:rFonts w:ascii="Times New Roman" w:eastAsia="SimSun" w:hAnsi="Times New Roman"/>
          <w:sz w:val="24"/>
          <w:szCs w:val="24"/>
        </w:rPr>
        <w:t xml:space="preserve"> </w:t>
      </w:r>
      <w:r w:rsidRPr="00876B01">
        <w:rPr>
          <w:rFonts w:ascii="Times New Roman" w:eastAsia="SimSun" w:hAnsi="Times New Roman"/>
          <w:sz w:val="24"/>
          <w:szCs w:val="24"/>
        </w:rPr>
        <w:t>vai samaksāt par prasībām, kuras radušās zaudējumu, bojājumu, dīkstāves, nelaimes gadījumu vai traumu rezultātā Pasūtītājam un trešajām personām.</w:t>
      </w:r>
    </w:p>
    <w:p w14:paraId="015717C7" w14:textId="0C9F6C05" w:rsidR="00B61AF5" w:rsidRPr="00876B01" w:rsidRDefault="00B61AF5" w:rsidP="00A65D67">
      <w:pPr>
        <w:numPr>
          <w:ilvl w:val="1"/>
          <w:numId w:val="4"/>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Piegādātāja pienākums ir nekavējoties (24 stundas septiņas dienas nedēļā, 2 stundu laikā) reaģēt uz Pasūtītāja pieteikumu par Analizatora darbības traucējumiem. Pasūtītājs Analizatora bojājumu piesaka telefoniski, zvanot uz servisa </w:t>
      </w:r>
      <w:r w:rsidR="00112AD4">
        <w:rPr>
          <w:rFonts w:ascii="Times New Roman" w:eastAsia="SimSun" w:hAnsi="Times New Roman"/>
          <w:sz w:val="24"/>
          <w:szCs w:val="24"/>
        </w:rPr>
        <w:t xml:space="preserve">tālruņa </w:t>
      </w:r>
      <w:r w:rsidRPr="00876B01">
        <w:rPr>
          <w:rFonts w:ascii="Times New Roman" w:eastAsia="SimSun" w:hAnsi="Times New Roman"/>
          <w:sz w:val="24"/>
          <w:szCs w:val="24"/>
        </w:rPr>
        <w:t>numuru</w:t>
      </w:r>
      <w:r w:rsidR="00D72196">
        <w:rPr>
          <w:rFonts w:ascii="Times New Roman" w:eastAsia="SimSun" w:hAnsi="Times New Roman"/>
          <w:sz w:val="24"/>
          <w:szCs w:val="24"/>
        </w:rPr>
        <w:t>:</w:t>
      </w:r>
      <w:r w:rsidR="00362EB0">
        <w:rPr>
          <w:rFonts w:ascii="Times New Roman" w:eastAsia="SimSun" w:hAnsi="Times New Roman"/>
          <w:sz w:val="24"/>
          <w:szCs w:val="24"/>
        </w:rPr>
        <w:t xml:space="preserve"> </w:t>
      </w:r>
      <w:r w:rsidR="00B5769B">
        <w:rPr>
          <w:rFonts w:ascii="Times New Roman" w:eastAsia="SimSun" w:hAnsi="Times New Roman"/>
          <w:sz w:val="24"/>
          <w:szCs w:val="24"/>
        </w:rPr>
        <w:t>________</w:t>
      </w:r>
      <w:r w:rsidR="00112AD4">
        <w:rPr>
          <w:rFonts w:ascii="Times New Roman" w:eastAsia="SimSun" w:hAnsi="Times New Roman"/>
          <w:sz w:val="24"/>
          <w:szCs w:val="24"/>
        </w:rPr>
        <w:t xml:space="preserve"> vai remonta pieteikumu nosūtot uz e</w:t>
      </w:r>
      <w:r w:rsidR="00D72196">
        <w:rPr>
          <w:rFonts w:ascii="Times New Roman" w:eastAsia="SimSun" w:hAnsi="Times New Roman"/>
          <w:sz w:val="24"/>
          <w:szCs w:val="24"/>
        </w:rPr>
        <w:t>-</w:t>
      </w:r>
      <w:r w:rsidR="00112AD4">
        <w:rPr>
          <w:rFonts w:ascii="Times New Roman" w:eastAsia="SimSun" w:hAnsi="Times New Roman"/>
          <w:sz w:val="24"/>
          <w:szCs w:val="24"/>
        </w:rPr>
        <w:t xml:space="preserve">pastu </w:t>
      </w:r>
      <w:hyperlink r:id="rId8" w:history="1">
        <w:r w:rsidR="00D72196" w:rsidRPr="00D96DC6">
          <w:rPr>
            <w:rStyle w:val="Hyperlink"/>
            <w:rFonts w:ascii="Times New Roman" w:eastAsia="SimSun" w:hAnsi="Times New Roman"/>
            <w:sz w:val="24"/>
            <w:szCs w:val="24"/>
          </w:rPr>
          <w:t>orcus@orcus.lv</w:t>
        </w:r>
      </w:hyperlink>
      <w:r w:rsidRPr="00876B01">
        <w:rPr>
          <w:rFonts w:ascii="Times New Roman" w:eastAsia="SimSun" w:hAnsi="Times New Roman"/>
          <w:sz w:val="24"/>
          <w:szCs w:val="24"/>
        </w:rPr>
        <w:t>. Piegādātāja pienākums (t.sk. brīvdienās un svētku dienās) divu stundu laikā, nodrošināt nepieciešamo servisa inženiera ierašanos bojājuma novēršanai. Pusēm vienojoties minētais termiņš var tikt mainīts.</w:t>
      </w:r>
    </w:p>
    <w:p w14:paraId="0537D05D"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lastRenderedPageBreak/>
        <w:t xml:space="preserve">Analizatora </w:t>
      </w:r>
      <w:r w:rsidRPr="00876B01">
        <w:rPr>
          <w:rFonts w:ascii="Times New Roman" w:eastAsia="SimSun" w:hAnsi="Times New Roman"/>
          <w:sz w:val="24"/>
          <w:szCs w:val="24"/>
        </w:rPr>
        <w:t xml:space="preserve">profilaktiskās apkopes </w:t>
      </w:r>
      <w:r w:rsidRPr="00876B01">
        <w:rPr>
          <w:rFonts w:ascii="Times New Roman" w:hAnsi="Times New Roman"/>
          <w:bCs/>
          <w:iCs/>
          <w:sz w:val="24"/>
          <w:szCs w:val="24"/>
        </w:rPr>
        <w:t>Izpildītājs</w:t>
      </w:r>
      <w:r w:rsidRPr="00876B01">
        <w:rPr>
          <w:rFonts w:ascii="Times New Roman" w:hAnsi="Times New Roman"/>
          <w:sz w:val="24"/>
          <w:szCs w:val="24"/>
        </w:rPr>
        <w:t xml:space="preserve"> nodod </w:t>
      </w:r>
      <w:r w:rsidRPr="00876B01">
        <w:rPr>
          <w:rFonts w:ascii="Times New Roman" w:hAnsi="Times New Roman"/>
          <w:bCs/>
          <w:iCs/>
          <w:sz w:val="24"/>
          <w:szCs w:val="24"/>
        </w:rPr>
        <w:t>Pasūtītājam</w:t>
      </w:r>
      <w:r w:rsidRPr="00876B01">
        <w:rPr>
          <w:rFonts w:ascii="Times New Roman" w:hAnsi="Times New Roman"/>
          <w:sz w:val="24"/>
          <w:szCs w:val="24"/>
        </w:rPr>
        <w:t xml:space="preserve"> sastādot nodošanas - pieņemšanas aktu, kurā tiek norādīts izpildītā Analizatora tehniskās apkopes darbu veids un Analizatoram nomainīto rezerves daļu daudzums, ja tāds ticis veikts. </w:t>
      </w:r>
    </w:p>
    <w:p w14:paraId="49413390"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t xml:space="preserve">Nodošanas – pieņemšanas akts tiek sastādīts nekavējoties pēc Analizatora tehniskās apkopes pabeigšanas. </w:t>
      </w:r>
      <w:r w:rsidRPr="00876B01">
        <w:rPr>
          <w:rFonts w:ascii="Times New Roman" w:hAnsi="Times New Roman"/>
          <w:bCs/>
          <w:iCs/>
          <w:sz w:val="24"/>
          <w:szCs w:val="24"/>
        </w:rPr>
        <w:t>Pasūtītājs</w:t>
      </w:r>
      <w:r w:rsidRPr="00876B01">
        <w:rPr>
          <w:rFonts w:ascii="Times New Roman" w:hAnsi="Times New Roman"/>
          <w:sz w:val="24"/>
          <w:szCs w:val="24"/>
        </w:rPr>
        <w:t xml:space="preserve"> pirms nodošanas – pieņemšanas akta parakstīšanas ir tiesīgs izteikt iebildumus un/vai piezīmes par </w:t>
      </w:r>
      <w:r w:rsidRPr="00876B01">
        <w:rPr>
          <w:rFonts w:ascii="Times New Roman" w:hAnsi="Times New Roman"/>
          <w:bCs/>
          <w:iCs/>
          <w:sz w:val="24"/>
          <w:szCs w:val="24"/>
        </w:rPr>
        <w:t>Izpildītāja</w:t>
      </w:r>
      <w:r w:rsidRPr="00876B01">
        <w:rPr>
          <w:rFonts w:ascii="Times New Roman" w:hAnsi="Times New Roman"/>
          <w:sz w:val="24"/>
          <w:szCs w:val="24"/>
        </w:rPr>
        <w:t xml:space="preserve"> iesniegtā nodošanas – pieņemšanas akta saturu un veiktās Analizatora tehniskās apkopes kvalitāti. </w:t>
      </w:r>
    </w:p>
    <w:p w14:paraId="6563EDFD"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45ADF939"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bCs/>
          <w:iCs/>
          <w:sz w:val="24"/>
          <w:szCs w:val="24"/>
        </w:rPr>
        <w:t>Pasūtītājam</w:t>
      </w:r>
      <w:r w:rsidRPr="00876B01">
        <w:rPr>
          <w:rFonts w:ascii="Times New Roman" w:hAnsi="Times New Roman"/>
          <w:sz w:val="24"/>
          <w:szCs w:val="24"/>
        </w:rPr>
        <w:t xml:space="preserve"> ir tiesības piecu darbdienu laikā no </w:t>
      </w:r>
      <w:r w:rsidRPr="00876B01">
        <w:rPr>
          <w:rFonts w:ascii="Times New Roman" w:hAnsi="Times New Roman"/>
          <w:iCs/>
          <w:sz w:val="24"/>
          <w:szCs w:val="24"/>
        </w:rPr>
        <w:t>n</w:t>
      </w:r>
      <w:r w:rsidRPr="00876B01">
        <w:rPr>
          <w:rFonts w:ascii="Times New Roman" w:hAnsi="Times New Roman"/>
          <w:sz w:val="24"/>
          <w:szCs w:val="24"/>
        </w:rPr>
        <w:t xml:space="preserve">odošanas - pieņemšanas akta saņemšanas dienas rakstveidā pieteikt </w:t>
      </w:r>
      <w:r w:rsidRPr="00876B01">
        <w:rPr>
          <w:rFonts w:ascii="Times New Roman" w:hAnsi="Times New Roman"/>
          <w:bCs/>
          <w:iCs/>
          <w:sz w:val="24"/>
          <w:szCs w:val="24"/>
        </w:rPr>
        <w:t>Izpildītājam</w:t>
      </w:r>
      <w:r w:rsidRPr="00876B01">
        <w:rPr>
          <w:rFonts w:ascii="Times New Roman" w:hAnsi="Times New Roman"/>
          <w:sz w:val="24"/>
          <w:szCs w:val="24"/>
        </w:rPr>
        <w:t xml:space="preserve"> pretenziju par Analizatora tehniskās apkopes kvalitāti. Jautājumu par </w:t>
      </w:r>
      <w:r w:rsidRPr="00876B01">
        <w:rPr>
          <w:rFonts w:ascii="Times New Roman" w:hAnsi="Times New Roman"/>
          <w:bCs/>
          <w:iCs/>
          <w:sz w:val="24"/>
          <w:szCs w:val="24"/>
        </w:rPr>
        <w:t>Pasūtītāja</w:t>
      </w:r>
      <w:r w:rsidRPr="00876B01">
        <w:rPr>
          <w:rFonts w:ascii="Times New Roman" w:hAnsi="Times New Roman"/>
          <w:sz w:val="24"/>
          <w:szCs w:val="24"/>
        </w:rPr>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3E3ED247"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bCs/>
          <w:iCs/>
          <w:sz w:val="24"/>
          <w:szCs w:val="24"/>
        </w:rPr>
        <w:t>Izpildītājs</w:t>
      </w:r>
      <w:r w:rsidRPr="00876B01">
        <w:rPr>
          <w:rFonts w:ascii="Times New Roman" w:hAnsi="Times New Roman"/>
          <w:sz w:val="24"/>
          <w:szCs w:val="24"/>
        </w:rPr>
        <w:t xml:space="preserve"> novērš konstatētos trūkumus uz sava rēķina ne ilgāk kā piecu darbdienu laikā. Pusēm vienojoties minētais termiņš var tikt pagarināts.</w:t>
      </w:r>
    </w:p>
    <w:p w14:paraId="0B15CE14"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eastAsia="SimSun" w:hAnsi="Times New Roman"/>
          <w:sz w:val="24"/>
          <w:szCs w:val="24"/>
        </w:rPr>
        <w:t>Puses vienojas, ka Piegādātājs nenes atbildību par netiešajiem Analizatora bojājumiem, izņemot gadījumus, kuri radušies Piegādātāja nolaidības rezultātā.</w:t>
      </w:r>
    </w:p>
    <w:p w14:paraId="5E8F9866" w14:textId="77777777" w:rsidR="00B61AF5" w:rsidRPr="00876B01" w:rsidRDefault="00B61AF5" w:rsidP="00A65D67">
      <w:pPr>
        <w:numPr>
          <w:ilvl w:val="1"/>
          <w:numId w:val="4"/>
        </w:numPr>
        <w:tabs>
          <w:tab w:val="num" w:pos="567"/>
        </w:tabs>
        <w:spacing w:after="0" w:line="240" w:lineRule="auto"/>
        <w:ind w:left="567" w:hanging="567"/>
        <w:jc w:val="both"/>
        <w:rPr>
          <w:rFonts w:ascii="Times New Roman" w:hAnsi="Times New Roman"/>
          <w:sz w:val="24"/>
          <w:szCs w:val="24"/>
        </w:rPr>
      </w:pPr>
      <w:r w:rsidRPr="00876B01">
        <w:rPr>
          <w:rFonts w:ascii="Times New Roman" w:eastAsia="SimSun" w:hAnsi="Times New Roman"/>
          <w:sz w:val="24"/>
          <w:szCs w:val="24"/>
        </w:rPr>
        <w:t>Ja Analizators tiek bojāts Pasūtītāja darbinieku vainas dēļ (ir pierādīta likumsakarība), Puses vienojas par trūkumu novēršanu un Analizatora remonta izmaksām. Samaksu par šāda veida Analizatoru remontu veic Pasūtītājs no Līguma kopējās summas.</w:t>
      </w:r>
    </w:p>
    <w:p w14:paraId="45D677AB" w14:textId="77777777" w:rsidR="00B61AF5" w:rsidRPr="00876B01" w:rsidRDefault="00B61AF5" w:rsidP="00A65D67">
      <w:pPr>
        <w:spacing w:after="0" w:line="240" w:lineRule="auto"/>
        <w:rPr>
          <w:rFonts w:ascii="Times New Roman" w:eastAsia="SimSun" w:hAnsi="Times New Roman"/>
          <w:b/>
          <w:caps/>
          <w:sz w:val="24"/>
          <w:szCs w:val="24"/>
        </w:rPr>
      </w:pPr>
    </w:p>
    <w:p w14:paraId="4FB9A334" w14:textId="77777777" w:rsidR="00B61AF5" w:rsidRPr="00876B01" w:rsidRDefault="00B61AF5" w:rsidP="00A65D67">
      <w:pPr>
        <w:numPr>
          <w:ilvl w:val="0"/>
          <w:numId w:val="4"/>
        </w:numPr>
        <w:spacing w:after="0" w:line="240" w:lineRule="auto"/>
        <w:jc w:val="center"/>
        <w:rPr>
          <w:rFonts w:ascii="Times New Roman" w:eastAsia="SimSun" w:hAnsi="Times New Roman"/>
          <w:b/>
          <w:caps/>
          <w:sz w:val="24"/>
          <w:szCs w:val="24"/>
        </w:rPr>
      </w:pPr>
      <w:r w:rsidRPr="00876B01">
        <w:rPr>
          <w:rFonts w:ascii="Times New Roman" w:eastAsia="SimSun" w:hAnsi="Times New Roman"/>
          <w:b/>
          <w:caps/>
          <w:sz w:val="24"/>
          <w:szCs w:val="24"/>
        </w:rPr>
        <w:t>preČU kvalitāte</w:t>
      </w:r>
    </w:p>
    <w:p w14:paraId="1FB6D1B1" w14:textId="77777777" w:rsidR="00B61AF5" w:rsidRPr="00876B01" w:rsidRDefault="00B61AF5" w:rsidP="00A65D67">
      <w:pPr>
        <w:numPr>
          <w:ilvl w:val="1"/>
          <w:numId w:val="4"/>
        </w:numPr>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439737EF" w14:textId="77777777" w:rsidR="00B61AF5" w:rsidRPr="00876B01" w:rsidRDefault="00B61AF5" w:rsidP="00A65D67">
      <w:pPr>
        <w:numPr>
          <w:ilvl w:val="1"/>
          <w:numId w:val="4"/>
        </w:numPr>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Preču derīguma termiņam piegādes brīdī ir jābūt ne mazākam kā ¾ no kopējā Preču derīguma termiņa</w:t>
      </w:r>
      <w:r w:rsidRPr="00876B01">
        <w:rPr>
          <w:rFonts w:ascii="Times New Roman" w:eastAsia="SimSun" w:hAnsi="Times New Roman"/>
          <w:bCs/>
          <w:sz w:val="24"/>
          <w:szCs w:val="24"/>
        </w:rPr>
        <w:t>.</w:t>
      </w:r>
    </w:p>
    <w:p w14:paraId="1B49B45A" w14:textId="77777777" w:rsidR="00B61AF5" w:rsidRPr="00876B01" w:rsidRDefault="00B61AF5" w:rsidP="00A65D67">
      <w:pPr>
        <w:spacing w:after="0" w:line="240" w:lineRule="auto"/>
        <w:rPr>
          <w:rFonts w:ascii="Times New Roman" w:eastAsia="SimSun" w:hAnsi="Times New Roman"/>
          <w:sz w:val="24"/>
          <w:szCs w:val="24"/>
        </w:rPr>
      </w:pPr>
    </w:p>
    <w:p w14:paraId="7598A314" w14:textId="77777777" w:rsidR="00B61AF5" w:rsidRPr="00876B01" w:rsidRDefault="00B61AF5" w:rsidP="00A65D67">
      <w:pPr>
        <w:pStyle w:val="ListParagraph"/>
        <w:numPr>
          <w:ilvl w:val="0"/>
          <w:numId w:val="4"/>
        </w:numPr>
        <w:shd w:val="clear" w:color="auto" w:fill="FFFFFF"/>
        <w:tabs>
          <w:tab w:val="left" w:pos="1080"/>
        </w:tabs>
        <w:suppressAutoHyphens/>
        <w:contextualSpacing w:val="0"/>
        <w:jc w:val="center"/>
        <w:rPr>
          <w:rFonts w:eastAsia="SimSun"/>
          <w:b/>
        </w:rPr>
      </w:pPr>
      <w:r w:rsidRPr="00876B01">
        <w:rPr>
          <w:rFonts w:eastAsia="SimSun"/>
          <w:b/>
        </w:rPr>
        <w:t>PUŠU ATBILDĪBA</w:t>
      </w:r>
    </w:p>
    <w:p w14:paraId="7BB533EB" w14:textId="77777777" w:rsidR="00B61AF5" w:rsidRPr="00876B01" w:rsidRDefault="00B61AF5" w:rsidP="00A65D67">
      <w:pPr>
        <w:numPr>
          <w:ilvl w:val="1"/>
          <w:numId w:val="4"/>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t xml:space="preserve">Par Preču nesavlaicīgu piegādi vai citu Līgumā atrunāto termiņu kavējumu Piegādātājs maksā Pasūtītājam līgumsodu par 0,001% apmērā no Līguma summas par katru nokavējuma dienu, bet ne vairāk kā 10 % (desmit procenti) no Līguma summas. </w:t>
      </w:r>
    </w:p>
    <w:p w14:paraId="7195AFBC" w14:textId="77777777" w:rsidR="00B61AF5" w:rsidRPr="00876B01" w:rsidRDefault="00B61AF5" w:rsidP="00A65D67">
      <w:pPr>
        <w:numPr>
          <w:ilvl w:val="1"/>
          <w:numId w:val="4"/>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t>Par Līgumā noteikto maksājuma termiņu nokavējumu Pasūtītājs maksā Piegādātājam līgumsodu par nokavējumu 0,001%  apmērā no Līguma summas par katru nokavējuma dienu, bet ne vairāk kā 10% (desmit procenti) no Līguma summas.</w:t>
      </w:r>
    </w:p>
    <w:p w14:paraId="1683B8C2" w14:textId="77777777" w:rsidR="00B61AF5" w:rsidRPr="00876B01" w:rsidRDefault="00B61AF5" w:rsidP="00A65D67">
      <w:pPr>
        <w:numPr>
          <w:ilvl w:val="1"/>
          <w:numId w:val="4"/>
        </w:numPr>
        <w:shd w:val="clear" w:color="auto" w:fill="FFFFFF"/>
        <w:suppressAutoHyphens/>
        <w:spacing w:after="0" w:line="240" w:lineRule="auto"/>
        <w:ind w:left="540" w:hanging="540"/>
        <w:rPr>
          <w:rFonts w:ascii="Times New Roman" w:eastAsia="SimSun" w:hAnsi="Times New Roman"/>
          <w:spacing w:val="2"/>
          <w:sz w:val="24"/>
          <w:szCs w:val="24"/>
        </w:rPr>
      </w:pPr>
      <w:r w:rsidRPr="00876B01">
        <w:rPr>
          <w:rFonts w:ascii="Times New Roman" w:eastAsia="SimSun" w:hAnsi="Times New Roman"/>
          <w:spacing w:val="2"/>
          <w:sz w:val="24"/>
          <w:szCs w:val="24"/>
        </w:rPr>
        <w:t>Līgumsoda samaksa neatbrīvo Puses no saistību izpildes.</w:t>
      </w:r>
    </w:p>
    <w:p w14:paraId="5653AEE3" w14:textId="77777777" w:rsidR="00B61AF5" w:rsidRPr="00876B01" w:rsidRDefault="00B61AF5" w:rsidP="00A65D67">
      <w:pPr>
        <w:numPr>
          <w:ilvl w:val="1"/>
          <w:numId w:val="4"/>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z w:val="24"/>
          <w:szCs w:val="24"/>
        </w:rPr>
        <w:t>Puses ir atbildīgas par to darbības/bezdarbības rezultātā otrai Pusei</w:t>
      </w:r>
      <w:r w:rsidRPr="00876B01">
        <w:rPr>
          <w:rFonts w:ascii="Times New Roman" w:eastAsia="SimSun" w:hAnsi="Times New Roman"/>
          <w:snapToGrid w:val="0"/>
          <w:sz w:val="24"/>
          <w:szCs w:val="24"/>
        </w:rPr>
        <w:t xml:space="preserve"> </w:t>
      </w:r>
      <w:r w:rsidRPr="00876B01">
        <w:rPr>
          <w:rFonts w:ascii="Times New Roman" w:eastAsia="SimSun" w:hAnsi="Times New Roman"/>
          <w:sz w:val="24"/>
          <w:szCs w:val="24"/>
        </w:rPr>
        <w:t>nodarītajiem tiešajiem zaudējumiem.</w:t>
      </w:r>
    </w:p>
    <w:p w14:paraId="63690E15" w14:textId="77777777" w:rsidR="00B61AF5" w:rsidRPr="00876B01" w:rsidRDefault="00B61AF5" w:rsidP="00A65D67">
      <w:pPr>
        <w:numPr>
          <w:ilvl w:val="1"/>
          <w:numId w:val="4"/>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z w:val="24"/>
          <w:szCs w:val="24"/>
        </w:rPr>
        <w:t>Līdz Preču pieņemšanai visus riskus par Precēm nes Piegādātājs.</w:t>
      </w:r>
    </w:p>
    <w:p w14:paraId="504E30BE" w14:textId="4360863B" w:rsidR="00B61AF5" w:rsidRDefault="00B61AF5" w:rsidP="00A65D67">
      <w:pPr>
        <w:numPr>
          <w:ilvl w:val="1"/>
          <w:numId w:val="4"/>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t xml:space="preserve">Pasūtītājam ir tiesības vienpusēji ieskaita kārtībā samazināt samaksājamo naudas summu par pieņemtajām Precēm tādā apmērā, kāda ir Līgumā noteiktajā kārtībā aprēķinātā līgumsoda summa. </w:t>
      </w:r>
    </w:p>
    <w:p w14:paraId="690A6617" w14:textId="77777777" w:rsidR="00D72196" w:rsidRPr="00876B01" w:rsidRDefault="00D72196" w:rsidP="00D72196">
      <w:pPr>
        <w:shd w:val="clear" w:color="auto" w:fill="FFFFFF"/>
        <w:suppressAutoHyphens/>
        <w:spacing w:after="0" w:line="240" w:lineRule="auto"/>
        <w:ind w:left="540"/>
        <w:jc w:val="both"/>
        <w:rPr>
          <w:rFonts w:ascii="Times New Roman" w:eastAsia="SimSun" w:hAnsi="Times New Roman"/>
          <w:spacing w:val="2"/>
          <w:sz w:val="24"/>
          <w:szCs w:val="24"/>
        </w:rPr>
      </w:pPr>
    </w:p>
    <w:p w14:paraId="62B0BF30" w14:textId="77777777" w:rsidR="00B61AF5" w:rsidRPr="00876B01" w:rsidRDefault="00B61AF5" w:rsidP="00A65D67">
      <w:pPr>
        <w:numPr>
          <w:ilvl w:val="0"/>
          <w:numId w:val="4"/>
        </w:numPr>
        <w:shd w:val="clear" w:color="auto" w:fill="FFFFFF"/>
        <w:tabs>
          <w:tab w:val="left" w:pos="108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NEPĀRVARAMAS VARAS APSTĀKĻI</w:t>
      </w:r>
    </w:p>
    <w:p w14:paraId="31A3904C" w14:textId="77777777" w:rsidR="00B61AF5" w:rsidRPr="00876B01" w:rsidRDefault="00B61AF5" w:rsidP="00A65D67">
      <w:pPr>
        <w:numPr>
          <w:ilvl w:val="1"/>
          <w:numId w:val="4"/>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 xml:space="preserve">Puses tiek atbrīvotas no atbildības par daļēju vai pilnīgu šajā Līgumā paredzēto saistību neizpildi, ja saistību neizpilde radusies nepārvaramu, ārkārtēja rakstura apstākļu rezultātā, kuru </w:t>
      </w:r>
      <w:r w:rsidRPr="00876B01">
        <w:rPr>
          <w:rFonts w:ascii="Times New Roman" w:eastAsia="SimSun" w:hAnsi="Times New Roman"/>
          <w:sz w:val="24"/>
          <w:szCs w:val="24"/>
        </w:rPr>
        <w:lastRenderedPageBreak/>
        <w:t>darbība sākusies pēc Līguma abpusējas parakstīšanas un kurus Puses nevarēja iepriekš paredzēt un novērst.</w:t>
      </w:r>
    </w:p>
    <w:p w14:paraId="6AE370C0" w14:textId="77777777" w:rsidR="00B61AF5" w:rsidRPr="00876B01" w:rsidRDefault="00B61AF5" w:rsidP="00A65D67">
      <w:pPr>
        <w:numPr>
          <w:ilvl w:val="1"/>
          <w:numId w:val="4"/>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326957FB" w14:textId="77777777" w:rsidR="00B61AF5" w:rsidRPr="00876B01" w:rsidRDefault="00B61AF5" w:rsidP="00A65D67">
      <w:pPr>
        <w:numPr>
          <w:ilvl w:val="1"/>
          <w:numId w:val="4"/>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Par nepārvaramas varas apstākli nevar tikt atzīts piegādātāju un citu sadarbības partneru saistību neizpilde, vai nesavlaicīga izpilde.</w:t>
      </w:r>
    </w:p>
    <w:p w14:paraId="0E61171F" w14:textId="77777777" w:rsidR="00B61AF5" w:rsidRPr="00876B01" w:rsidRDefault="00B61AF5" w:rsidP="00A65D67">
      <w:pPr>
        <w:numPr>
          <w:ilvl w:val="1"/>
          <w:numId w:val="4"/>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Pusei, kas atsaucas uz nepārvaramu, ārkārtēja rakstura apstākļu darbību, trīs darbdienu laikā par tiem rakstiski jāpaziņo otrai Pusei, norādot iespējamo saistību izpildes termiņu</w:t>
      </w:r>
      <w:r w:rsidRPr="00876B01">
        <w:rPr>
          <w:rFonts w:ascii="Times New Roman" w:eastAsia="SimSun" w:hAnsi="Times New Roman"/>
          <w:sz w:val="24"/>
          <w:szCs w:val="24"/>
          <w:lang w:eastAsia="lv-LV"/>
        </w:rPr>
        <w:t xml:space="preserve"> un cēloņsakarības pamatojumu starp šo faktu un nespēju izpildīt savas saistības</w:t>
      </w:r>
      <w:r w:rsidRPr="00876B01">
        <w:rPr>
          <w:rFonts w:ascii="Times New Roman" w:eastAsia="SimSun" w:hAnsi="Times New Roman"/>
          <w:sz w:val="24"/>
          <w:szCs w:val="24"/>
        </w:rPr>
        <w:t>.</w:t>
      </w:r>
    </w:p>
    <w:p w14:paraId="3DC0B90F" w14:textId="77777777" w:rsidR="00B61AF5" w:rsidRPr="00876B01" w:rsidRDefault="00B61AF5" w:rsidP="00A65D67">
      <w:pPr>
        <w:numPr>
          <w:ilvl w:val="1"/>
          <w:numId w:val="4"/>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25884227" w14:textId="77777777" w:rsidR="00B61AF5" w:rsidRPr="00876B01" w:rsidRDefault="00B61AF5" w:rsidP="00A65D67">
      <w:pPr>
        <w:widowControl w:val="0"/>
        <w:shd w:val="clear" w:color="auto" w:fill="FFFFFF"/>
        <w:tabs>
          <w:tab w:val="left" w:pos="720"/>
        </w:tabs>
        <w:autoSpaceDE w:val="0"/>
        <w:spacing w:after="0" w:line="240" w:lineRule="auto"/>
        <w:rPr>
          <w:rFonts w:ascii="Times New Roman" w:eastAsia="SimSun" w:hAnsi="Times New Roman"/>
          <w:spacing w:val="6"/>
          <w:sz w:val="24"/>
          <w:szCs w:val="24"/>
        </w:rPr>
      </w:pPr>
    </w:p>
    <w:p w14:paraId="775E9381" w14:textId="77777777" w:rsidR="00B61AF5" w:rsidRPr="00876B01" w:rsidRDefault="00B61AF5" w:rsidP="00A65D67">
      <w:pPr>
        <w:numPr>
          <w:ilvl w:val="0"/>
          <w:numId w:val="4"/>
        </w:numPr>
        <w:shd w:val="clear" w:color="auto" w:fill="FFFFFF"/>
        <w:tabs>
          <w:tab w:val="left" w:pos="108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TERMIŅŠ, GROZĪŠANAS KĀRTĪBA UN IZBEIGŠANA</w:t>
      </w:r>
    </w:p>
    <w:p w14:paraId="024DA4B1" w14:textId="77777777" w:rsidR="00B61AF5" w:rsidRPr="00876B01" w:rsidRDefault="00B61AF5" w:rsidP="00A65D67">
      <w:pPr>
        <w:numPr>
          <w:ilvl w:val="1"/>
          <w:numId w:val="4"/>
        </w:numPr>
        <w:spacing w:after="0" w:line="240" w:lineRule="auto"/>
        <w:ind w:left="540" w:hanging="540"/>
        <w:jc w:val="both"/>
        <w:rPr>
          <w:rFonts w:ascii="Times New Roman" w:eastAsia="SimSun" w:hAnsi="Times New Roman"/>
          <w:b/>
          <w:sz w:val="24"/>
          <w:szCs w:val="24"/>
        </w:rPr>
      </w:pPr>
      <w:r w:rsidRPr="00876B01">
        <w:rPr>
          <w:rFonts w:ascii="Times New Roman" w:eastAsia="SimSun" w:hAnsi="Times New Roman"/>
          <w:spacing w:val="-3"/>
          <w:sz w:val="24"/>
          <w:szCs w:val="24"/>
        </w:rPr>
        <w:t xml:space="preserve">Līgums stājas spēkā ar dienu, kad tas ir abpusēji parakstīts, </w:t>
      </w:r>
      <w:r w:rsidRPr="00876B01">
        <w:rPr>
          <w:rFonts w:ascii="Times New Roman" w:eastAsia="SimSun" w:hAnsi="Times New Roman"/>
          <w:sz w:val="24"/>
          <w:szCs w:val="24"/>
        </w:rPr>
        <w:t>un ir spēkā līdz īsākajam no šādiem termiņiem:</w:t>
      </w:r>
    </w:p>
    <w:p w14:paraId="77B3D245" w14:textId="77777777" w:rsidR="00B61AF5" w:rsidRPr="00876B01" w:rsidRDefault="00B61AF5" w:rsidP="00A65D67">
      <w:pPr>
        <w:numPr>
          <w:ilvl w:val="2"/>
          <w:numId w:val="2"/>
        </w:numPr>
        <w:tabs>
          <w:tab w:val="num" w:pos="1440"/>
        </w:tabs>
        <w:spacing w:after="0" w:line="240" w:lineRule="auto"/>
        <w:jc w:val="both"/>
        <w:rPr>
          <w:rFonts w:ascii="Times New Roman" w:eastAsia="SimSun" w:hAnsi="Times New Roman"/>
          <w:b/>
          <w:sz w:val="24"/>
          <w:szCs w:val="24"/>
        </w:rPr>
      </w:pPr>
      <w:r>
        <w:rPr>
          <w:rFonts w:ascii="Times New Roman" w:eastAsia="SimSun" w:hAnsi="Times New Roman"/>
          <w:sz w:val="24"/>
          <w:szCs w:val="24"/>
        </w:rPr>
        <w:t>24</w:t>
      </w:r>
      <w:r w:rsidRPr="00876B01">
        <w:rPr>
          <w:rFonts w:ascii="Times New Roman" w:eastAsia="SimSun" w:hAnsi="Times New Roman"/>
          <w:sz w:val="24"/>
          <w:szCs w:val="24"/>
        </w:rPr>
        <w:t xml:space="preserve"> (</w:t>
      </w:r>
      <w:r>
        <w:rPr>
          <w:rFonts w:ascii="Times New Roman" w:eastAsia="SimSun" w:hAnsi="Times New Roman"/>
          <w:sz w:val="24"/>
          <w:szCs w:val="24"/>
        </w:rPr>
        <w:t>divdesmit četrus</w:t>
      </w:r>
      <w:r w:rsidRPr="00876B01">
        <w:rPr>
          <w:rFonts w:ascii="Times New Roman" w:eastAsia="SimSun" w:hAnsi="Times New Roman"/>
          <w:sz w:val="24"/>
          <w:szCs w:val="24"/>
        </w:rPr>
        <w:t>) mēnešus no abpusējas Līguma parakstīšanas dienas;</w:t>
      </w:r>
    </w:p>
    <w:p w14:paraId="48969535" w14:textId="77777777" w:rsidR="00B61AF5" w:rsidRPr="00876B01" w:rsidRDefault="00B61AF5" w:rsidP="00A65D67">
      <w:pPr>
        <w:numPr>
          <w:ilvl w:val="2"/>
          <w:numId w:val="2"/>
        </w:numPr>
        <w:tabs>
          <w:tab w:val="num" w:pos="1440"/>
        </w:tabs>
        <w:spacing w:after="0" w:line="240" w:lineRule="auto"/>
        <w:jc w:val="both"/>
        <w:rPr>
          <w:rFonts w:ascii="Times New Roman" w:eastAsia="SimSun" w:hAnsi="Times New Roman"/>
          <w:b/>
          <w:sz w:val="24"/>
          <w:szCs w:val="24"/>
        </w:rPr>
      </w:pPr>
      <w:r w:rsidRPr="00876B01">
        <w:rPr>
          <w:rFonts w:ascii="Times New Roman" w:eastAsia="SimSun" w:hAnsi="Times New Roman"/>
          <w:sz w:val="24"/>
          <w:szCs w:val="24"/>
        </w:rPr>
        <w:t>līdz Līgumā noteiktās summas izlietošanai.</w:t>
      </w:r>
    </w:p>
    <w:p w14:paraId="53E6F1A3" w14:textId="77777777" w:rsidR="00B61AF5" w:rsidRPr="00876B01" w:rsidRDefault="00B61AF5" w:rsidP="00A65D67">
      <w:pPr>
        <w:pStyle w:val="ListParagraph"/>
        <w:numPr>
          <w:ilvl w:val="1"/>
          <w:numId w:val="2"/>
        </w:numPr>
        <w:contextualSpacing w:val="0"/>
        <w:jc w:val="both"/>
        <w:rPr>
          <w:rFonts w:eastAsia="SimSun"/>
          <w:b/>
        </w:rPr>
      </w:pPr>
      <w:r w:rsidRPr="00876B01">
        <w:rPr>
          <w:rFonts w:eastAsia="SimSun"/>
        </w:rPr>
        <w:t xml:space="preserve">Pusēm vienojoties ir tiesības pagarināt Līguma termiņu, ņemot vērā Publisko iepirkumu likumā noteikto maksimālo iepirkuma līguma termiņu. </w:t>
      </w:r>
    </w:p>
    <w:p w14:paraId="5DD0DCD2" w14:textId="77777777" w:rsidR="00B61AF5" w:rsidRPr="00876B01" w:rsidRDefault="00B61AF5" w:rsidP="00A65D67">
      <w:pPr>
        <w:numPr>
          <w:ilvl w:val="1"/>
          <w:numId w:val="2"/>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Līguma noteikumi var tikt grozīti abām Pusēm vienojoties. Visi Līguma grozījumi noformējami rakstiski divos identiskos eksemplāros un pievienojami Līgumam kā neatņemama sastāvdaļa. Viens vienošanās eksemplārs glabājas pie Piegādātāja</w:t>
      </w:r>
      <w:r w:rsidRPr="00876B01">
        <w:rPr>
          <w:rFonts w:ascii="Times New Roman" w:eastAsia="SimSun" w:hAnsi="Times New Roman"/>
          <w:caps/>
          <w:sz w:val="24"/>
          <w:szCs w:val="24"/>
        </w:rPr>
        <w:t>,</w:t>
      </w:r>
      <w:r w:rsidRPr="00876B01">
        <w:rPr>
          <w:rFonts w:ascii="Times New Roman" w:eastAsia="SimSun" w:hAnsi="Times New Roman"/>
          <w:sz w:val="24"/>
          <w:szCs w:val="24"/>
        </w:rPr>
        <w:t xml:space="preserve"> bet otrs pie Pasūtītāja.</w:t>
      </w:r>
    </w:p>
    <w:p w14:paraId="30B43FA1" w14:textId="77777777" w:rsidR="00B61AF5" w:rsidRPr="00876B01" w:rsidRDefault="00B61AF5" w:rsidP="00A65D67">
      <w:pPr>
        <w:numPr>
          <w:ilvl w:val="1"/>
          <w:numId w:val="2"/>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Līguma grozījumi stājas spēkā ar dienu, kad tie ir abpusēji parakstīti.</w:t>
      </w:r>
    </w:p>
    <w:p w14:paraId="0DF9C714" w14:textId="77777777" w:rsidR="00B61AF5" w:rsidRPr="00876B01" w:rsidRDefault="00B61AF5" w:rsidP="00A65D67">
      <w:pPr>
        <w:numPr>
          <w:ilvl w:val="1"/>
          <w:numId w:val="2"/>
        </w:numPr>
        <w:spacing w:after="0" w:line="240" w:lineRule="auto"/>
        <w:jc w:val="both"/>
        <w:rPr>
          <w:rFonts w:ascii="Times New Roman" w:eastAsia="SimSun" w:hAnsi="Times New Roman"/>
          <w:b/>
          <w:bCs/>
          <w:sz w:val="24"/>
          <w:szCs w:val="24"/>
        </w:rPr>
      </w:pPr>
      <w:r w:rsidRPr="00876B01">
        <w:rPr>
          <w:rFonts w:ascii="Times New Roman" w:eastAsia="SimSun" w:hAnsi="Times New Roman"/>
          <w:sz w:val="24"/>
          <w:szCs w:val="24"/>
        </w:rPr>
        <w:t>Pusēm ir tiesības vienpusēji izbeigt Līgumu 90 (deviņdesmit) dienas iepriekš par to rakstiski brīdinot otru Pusi. Par brīdinājumu tiek uzskatīts rakstveidā noformēts un otrai Pusei nosūtīts paziņojums.</w:t>
      </w:r>
    </w:p>
    <w:p w14:paraId="4256F799" w14:textId="77777777" w:rsidR="00B61AF5" w:rsidRPr="00876B01" w:rsidRDefault="00B61AF5" w:rsidP="00A65D67">
      <w:pPr>
        <w:numPr>
          <w:ilvl w:val="1"/>
          <w:numId w:val="2"/>
        </w:numPr>
        <w:spacing w:after="0" w:line="240" w:lineRule="auto"/>
        <w:jc w:val="both"/>
        <w:rPr>
          <w:rFonts w:ascii="Times New Roman" w:eastAsia="SimSun" w:hAnsi="Times New Roman"/>
          <w:bCs/>
          <w:sz w:val="24"/>
          <w:szCs w:val="24"/>
        </w:rPr>
      </w:pPr>
      <w:r w:rsidRPr="00876B01">
        <w:rPr>
          <w:rFonts w:ascii="Times New Roman" w:eastAsia="SimSun" w:hAnsi="Times New Roman"/>
          <w:bCs/>
          <w:sz w:val="24"/>
          <w:szCs w:val="24"/>
        </w:rPr>
        <w:t>Pasūtītājam ir tiesības vienpusēji izbeigt Līgumu, ja iestājies vismaz viens no šādiem gadījumiem:</w:t>
      </w:r>
    </w:p>
    <w:p w14:paraId="1D657E4D" w14:textId="77777777" w:rsidR="00B61AF5" w:rsidRPr="00876B01" w:rsidRDefault="00B61AF5" w:rsidP="00A65D67">
      <w:pPr>
        <w:numPr>
          <w:ilvl w:val="2"/>
          <w:numId w:val="2"/>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notikusi Piegādātāja labprātīga vai piespiedu likvidācija;</w:t>
      </w:r>
    </w:p>
    <w:p w14:paraId="59AB2205" w14:textId="77777777" w:rsidR="00B61AF5" w:rsidRPr="00876B01" w:rsidRDefault="00B61AF5" w:rsidP="00A65D67">
      <w:pPr>
        <w:numPr>
          <w:ilvl w:val="2"/>
          <w:numId w:val="2"/>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pret Piegādātāju uzsākta maksātnespējas procedūra;</w:t>
      </w:r>
    </w:p>
    <w:p w14:paraId="1544EFB0" w14:textId="77777777" w:rsidR="00B61AF5" w:rsidRPr="00876B01" w:rsidRDefault="00B61AF5" w:rsidP="00A65D67">
      <w:pPr>
        <w:numPr>
          <w:ilvl w:val="2"/>
          <w:numId w:val="2"/>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lv-LV"/>
        </w:rPr>
        <w:t>zudusi vajadzība pēc Precēm.</w:t>
      </w:r>
    </w:p>
    <w:p w14:paraId="10ABEC90" w14:textId="77777777" w:rsidR="00B61AF5" w:rsidRPr="00876B01" w:rsidRDefault="00B61AF5" w:rsidP="00A65D67">
      <w:pPr>
        <w:numPr>
          <w:ilvl w:val="1"/>
          <w:numId w:val="2"/>
        </w:numPr>
        <w:tabs>
          <w:tab w:val="num" w:pos="567"/>
        </w:tabs>
        <w:spacing w:after="0" w:line="240" w:lineRule="auto"/>
        <w:jc w:val="both"/>
        <w:rPr>
          <w:rFonts w:ascii="Times New Roman" w:eastAsia="SimSun" w:hAnsi="Times New Roman"/>
          <w:b/>
          <w:sz w:val="24"/>
          <w:szCs w:val="24"/>
          <w:lang w:eastAsia="lv-LV"/>
        </w:rPr>
      </w:pPr>
      <w:r w:rsidRPr="00876B01">
        <w:rPr>
          <w:rFonts w:ascii="Times New Roman" w:eastAsia="SimSun" w:hAnsi="Times New Roman"/>
          <w:sz w:val="24"/>
          <w:szCs w:val="24"/>
          <w:lang w:eastAsia="lv-LV"/>
        </w:rPr>
        <w:t>Pasūtītājam ir tiesības nekavējoties vienpusēji izbeigt Līgumu, par to rakstveidā brīdinot Piegādātāju 10 darbdienas iepriekš un Līgums tiek uzskatīts par izbeigtu septītajā dienā no brīdinājuma nosūtīšanas dienas, ja:</w:t>
      </w:r>
    </w:p>
    <w:p w14:paraId="2E9EF794" w14:textId="77777777" w:rsidR="00B61AF5" w:rsidRPr="00876B01" w:rsidRDefault="00B61AF5" w:rsidP="00A65D67">
      <w:pPr>
        <w:numPr>
          <w:ilvl w:val="2"/>
          <w:numId w:val="3"/>
        </w:numPr>
        <w:tabs>
          <w:tab w:val="num" w:pos="1440"/>
        </w:tabs>
        <w:spacing w:after="0" w:line="240" w:lineRule="auto"/>
        <w:rPr>
          <w:rFonts w:ascii="Times New Roman" w:eastAsia="SimSun" w:hAnsi="Times New Roman"/>
          <w:b/>
          <w:sz w:val="24"/>
          <w:szCs w:val="24"/>
          <w:lang w:eastAsia="lv-LV"/>
        </w:rPr>
      </w:pPr>
      <w:r w:rsidRPr="00876B01">
        <w:rPr>
          <w:rFonts w:ascii="Times New Roman" w:eastAsia="SimSun" w:hAnsi="Times New Roman"/>
          <w:sz w:val="24"/>
          <w:szCs w:val="24"/>
        </w:rPr>
        <w:t>Preču lietošana izraisa ārstniecības procesa būtiskas izmaiņas, kas var radīt draudus personas veselībai vai dzīvībai;</w:t>
      </w:r>
    </w:p>
    <w:p w14:paraId="238CA323" w14:textId="77777777" w:rsidR="00B61AF5" w:rsidRPr="00876B01" w:rsidRDefault="00B61AF5" w:rsidP="00A65D67">
      <w:pPr>
        <w:numPr>
          <w:ilvl w:val="2"/>
          <w:numId w:val="3"/>
        </w:numPr>
        <w:tabs>
          <w:tab w:val="num" w:pos="1440"/>
        </w:tabs>
        <w:spacing w:after="0" w:line="240" w:lineRule="auto"/>
        <w:jc w:val="both"/>
        <w:rPr>
          <w:rFonts w:ascii="Times New Roman" w:eastAsia="SimSun" w:hAnsi="Times New Roman"/>
          <w:b/>
          <w:sz w:val="24"/>
          <w:szCs w:val="24"/>
          <w:lang w:eastAsia="lv-LV"/>
        </w:rPr>
      </w:pPr>
      <w:r w:rsidRPr="00876B01">
        <w:rPr>
          <w:rFonts w:ascii="Times New Roman" w:eastAsia="SimSun" w:hAnsi="Times New Roman"/>
          <w:sz w:val="24"/>
          <w:szCs w:val="24"/>
        </w:rPr>
        <w:t xml:space="preserve">Preču kvalitāte būtiski atšķiras no </w:t>
      </w:r>
      <w:r>
        <w:rPr>
          <w:rFonts w:ascii="Times New Roman" w:eastAsia="SimSun" w:hAnsi="Times New Roman"/>
          <w:sz w:val="24"/>
          <w:szCs w:val="24"/>
        </w:rPr>
        <w:t>Līguma p</w:t>
      </w:r>
      <w:r w:rsidRPr="00876B01">
        <w:rPr>
          <w:rFonts w:ascii="Times New Roman" w:eastAsia="SimSun" w:hAnsi="Times New Roman"/>
          <w:sz w:val="24"/>
          <w:szCs w:val="24"/>
        </w:rPr>
        <w:t>ielikumā vai Preču instrukcijā norādītajām Preču īpašībām;</w:t>
      </w:r>
    </w:p>
    <w:p w14:paraId="655B3C4C" w14:textId="77777777" w:rsidR="00B61AF5" w:rsidRPr="00876B01" w:rsidRDefault="00B61AF5" w:rsidP="00A65D67">
      <w:pPr>
        <w:numPr>
          <w:ilvl w:val="2"/>
          <w:numId w:val="3"/>
        </w:numPr>
        <w:tabs>
          <w:tab w:val="num" w:pos="1440"/>
        </w:tabs>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t>ir konstatēti vismaz trīs Līguma 5.14.</w:t>
      </w:r>
      <w:r>
        <w:rPr>
          <w:rFonts w:ascii="Times New Roman" w:eastAsia="SimSun" w:hAnsi="Times New Roman"/>
          <w:sz w:val="24"/>
          <w:szCs w:val="24"/>
          <w:lang w:eastAsia="lv-LV"/>
        </w:rPr>
        <w:t xml:space="preserve"> </w:t>
      </w:r>
      <w:r w:rsidRPr="00876B01">
        <w:rPr>
          <w:rFonts w:ascii="Times New Roman" w:eastAsia="SimSun" w:hAnsi="Times New Roman"/>
          <w:sz w:val="24"/>
          <w:szCs w:val="24"/>
          <w:lang w:eastAsia="lv-LV"/>
        </w:rPr>
        <w:t>punktā minētie gadījumi un par to ir sagatavoti akti;</w:t>
      </w:r>
    </w:p>
    <w:p w14:paraId="78250D7E" w14:textId="77777777" w:rsidR="00B61AF5" w:rsidRPr="00876B01" w:rsidRDefault="00B61AF5" w:rsidP="00A65D67">
      <w:pPr>
        <w:numPr>
          <w:ilvl w:val="2"/>
          <w:numId w:val="3"/>
        </w:numPr>
        <w:tabs>
          <w:tab w:val="num" w:pos="1440"/>
        </w:tabs>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t>Piegādātājs vismaz trīs reizes ir kavējis Preču piegādes termiņu un Pasūtītājs nav apstiprinājis piegādes termiņa izmaiņas Līgumā noteiktā kārtībā.</w:t>
      </w:r>
    </w:p>
    <w:p w14:paraId="40838B77" w14:textId="77777777" w:rsidR="00B61AF5" w:rsidRPr="00876B01" w:rsidRDefault="00B61AF5" w:rsidP="00A65D67">
      <w:pPr>
        <w:numPr>
          <w:ilvl w:val="1"/>
          <w:numId w:val="3"/>
        </w:numPr>
        <w:tabs>
          <w:tab w:val="left" w:pos="600"/>
        </w:tabs>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Pasūtītājs par vienpusēju Līguma pārtraukšanu sagatavo aktu, kurā norāda konstatētos Līguma noteikuma pārkāpumus. Sagatavoto aktu Pasūtītājs nosūta Piegādātājam kopā ar Līguma 9.</w:t>
      </w:r>
      <w:r>
        <w:rPr>
          <w:rFonts w:ascii="Times New Roman" w:eastAsia="SimSun" w:hAnsi="Times New Roman"/>
          <w:sz w:val="24"/>
          <w:szCs w:val="24"/>
        </w:rPr>
        <w:t>5</w:t>
      </w:r>
      <w:r w:rsidRPr="00876B01">
        <w:rPr>
          <w:rFonts w:ascii="Times New Roman" w:eastAsia="SimSun" w:hAnsi="Times New Roman"/>
          <w:sz w:val="24"/>
          <w:szCs w:val="24"/>
        </w:rPr>
        <w:t>.</w:t>
      </w:r>
      <w:r>
        <w:rPr>
          <w:rFonts w:ascii="Times New Roman" w:eastAsia="SimSun" w:hAnsi="Times New Roman"/>
          <w:sz w:val="24"/>
          <w:szCs w:val="24"/>
        </w:rPr>
        <w:t xml:space="preserve"> </w:t>
      </w:r>
      <w:r w:rsidRPr="00876B01">
        <w:rPr>
          <w:rFonts w:ascii="Times New Roman" w:eastAsia="SimSun" w:hAnsi="Times New Roman"/>
          <w:sz w:val="24"/>
          <w:szCs w:val="24"/>
        </w:rPr>
        <w:t>punktā minēto vēstuli.</w:t>
      </w:r>
    </w:p>
    <w:p w14:paraId="118A3544" w14:textId="77777777" w:rsidR="00B61AF5" w:rsidRPr="00876B01" w:rsidRDefault="00B61AF5" w:rsidP="00A65D67">
      <w:pPr>
        <w:numPr>
          <w:ilvl w:val="1"/>
          <w:numId w:val="3"/>
        </w:numPr>
        <w:tabs>
          <w:tab w:val="left" w:pos="600"/>
        </w:tabs>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Piegādātājam ir tiesības vienpusēji izbeigt Līgumu, ja iestājies vismaz viens no šādiem gadījumiem:</w:t>
      </w:r>
    </w:p>
    <w:p w14:paraId="7E2A2DCB" w14:textId="77777777" w:rsidR="00B61AF5" w:rsidRPr="00876B01" w:rsidRDefault="00B61AF5" w:rsidP="00A65D67">
      <w:pPr>
        <w:numPr>
          <w:ilvl w:val="2"/>
          <w:numId w:val="3"/>
        </w:numPr>
        <w:tabs>
          <w:tab w:val="left" w:pos="11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notikusi Pasūtītāja labprātīga vai piespiedu likvidācija;</w:t>
      </w:r>
    </w:p>
    <w:p w14:paraId="332BB883" w14:textId="77777777" w:rsidR="00B61AF5" w:rsidRPr="00876B01" w:rsidRDefault="00B61AF5" w:rsidP="00A65D67">
      <w:pPr>
        <w:numPr>
          <w:ilvl w:val="2"/>
          <w:numId w:val="3"/>
        </w:numPr>
        <w:tabs>
          <w:tab w:val="left" w:pos="11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Pasūtītājs neveic apmaksu par Precēm ilgāk par 90 dienām.</w:t>
      </w:r>
    </w:p>
    <w:p w14:paraId="2F52457E" w14:textId="77777777" w:rsidR="00B61AF5" w:rsidRPr="00876B01" w:rsidRDefault="00B61AF5" w:rsidP="00A65D67">
      <w:pPr>
        <w:tabs>
          <w:tab w:val="left" w:pos="1100"/>
        </w:tabs>
        <w:spacing w:after="0" w:line="240" w:lineRule="auto"/>
        <w:rPr>
          <w:rFonts w:ascii="Times New Roman" w:eastAsia="SimSun" w:hAnsi="Times New Roman"/>
          <w:sz w:val="24"/>
          <w:szCs w:val="24"/>
          <w:lang w:eastAsia="ar-SA"/>
        </w:rPr>
      </w:pPr>
    </w:p>
    <w:p w14:paraId="0240CCB1" w14:textId="77777777" w:rsidR="00B61AF5" w:rsidRPr="00876B01" w:rsidRDefault="00B61AF5" w:rsidP="00A65D67">
      <w:pPr>
        <w:numPr>
          <w:ilvl w:val="0"/>
          <w:numId w:val="3"/>
        </w:numPr>
        <w:spacing w:after="0" w:line="240" w:lineRule="auto"/>
        <w:jc w:val="center"/>
        <w:rPr>
          <w:rFonts w:ascii="Times New Roman" w:eastAsia="SimSun" w:hAnsi="Times New Roman"/>
          <w:b/>
          <w:caps/>
          <w:sz w:val="24"/>
          <w:szCs w:val="24"/>
          <w:lang w:eastAsia="lv-LV"/>
        </w:rPr>
      </w:pPr>
      <w:r w:rsidRPr="00876B01">
        <w:rPr>
          <w:rFonts w:ascii="Times New Roman" w:eastAsia="SimSun" w:hAnsi="Times New Roman"/>
          <w:b/>
          <w:caps/>
          <w:sz w:val="24"/>
          <w:szCs w:val="24"/>
          <w:lang w:eastAsia="lv-LV"/>
        </w:rPr>
        <w:lastRenderedPageBreak/>
        <w:t>Strīdu risināšanas kārtība</w:t>
      </w:r>
    </w:p>
    <w:p w14:paraId="0AF95495" w14:textId="77777777" w:rsidR="00B61AF5" w:rsidRPr="00876B01" w:rsidRDefault="00B61AF5" w:rsidP="00A65D67">
      <w:pPr>
        <w:pStyle w:val="ListParagraph"/>
        <w:numPr>
          <w:ilvl w:val="1"/>
          <w:numId w:val="5"/>
        </w:numPr>
        <w:shd w:val="clear" w:color="auto" w:fill="FFFFFF"/>
        <w:ind w:left="567" w:hanging="567"/>
        <w:contextualSpacing w:val="0"/>
        <w:jc w:val="both"/>
        <w:rPr>
          <w:rFonts w:eastAsia="SimSun"/>
          <w:b/>
        </w:rPr>
      </w:pPr>
      <w:r w:rsidRPr="00876B01">
        <w:rPr>
          <w:rFonts w:eastAsia="SimSun"/>
        </w:rPr>
        <w:t>Jebkuri no Līguma izrietoši strīdi, kas rodas starp Pusēm, tiek sākotnēji risināti savstarpēju sarunu ceļā.</w:t>
      </w:r>
    </w:p>
    <w:p w14:paraId="1A2E870A" w14:textId="77777777" w:rsidR="00B61AF5" w:rsidRPr="00876B01" w:rsidRDefault="00B61AF5" w:rsidP="00A65D67">
      <w:pPr>
        <w:pStyle w:val="ListParagraph"/>
        <w:numPr>
          <w:ilvl w:val="1"/>
          <w:numId w:val="5"/>
        </w:numPr>
        <w:shd w:val="clear" w:color="auto" w:fill="FFFFFF"/>
        <w:ind w:left="567" w:hanging="567"/>
        <w:contextualSpacing w:val="0"/>
        <w:jc w:val="both"/>
        <w:rPr>
          <w:rFonts w:eastAsia="SimSun"/>
          <w:b/>
        </w:rPr>
      </w:pPr>
      <w:r w:rsidRPr="00876B01">
        <w:rPr>
          <w:rFonts w:eastAsia="SimSun"/>
        </w:rPr>
        <w:t xml:space="preserve"> No Līguma izrietošās saistības ir apspriežamas atbilstoši Latvijas Republikas normatīvajiem aktiem.</w:t>
      </w:r>
    </w:p>
    <w:p w14:paraId="05FF49DE" w14:textId="77777777" w:rsidR="00B61AF5" w:rsidRPr="00876B01" w:rsidRDefault="00B61AF5" w:rsidP="00A65D67">
      <w:pPr>
        <w:pStyle w:val="ListParagraph"/>
        <w:numPr>
          <w:ilvl w:val="1"/>
          <w:numId w:val="5"/>
        </w:numPr>
        <w:shd w:val="clear" w:color="auto" w:fill="FFFFFF"/>
        <w:ind w:left="567" w:hanging="567"/>
        <w:contextualSpacing w:val="0"/>
        <w:jc w:val="both"/>
        <w:rPr>
          <w:rFonts w:eastAsia="SimSun"/>
          <w:b/>
        </w:rPr>
      </w:pPr>
      <w:r w:rsidRPr="00876B01">
        <w:rPr>
          <w:rFonts w:eastAsia="SimSun"/>
        </w:rPr>
        <w:t>Ja 40 (četrdesmit) dienu laikā strīdu nav iespējams atrisināt sarunu ceļā, tas tiek risināts Latvijas Republikas tiesā saskaņā ar Latvijas Republikas spēkā esošajiem normatīvajiem aktiem.</w:t>
      </w:r>
    </w:p>
    <w:p w14:paraId="2DC17991" w14:textId="77777777" w:rsidR="00B61AF5" w:rsidRPr="00876B01" w:rsidRDefault="00B61AF5" w:rsidP="00A65D67">
      <w:pPr>
        <w:pStyle w:val="ListParagraph"/>
        <w:numPr>
          <w:ilvl w:val="1"/>
          <w:numId w:val="5"/>
        </w:numPr>
        <w:shd w:val="clear" w:color="auto" w:fill="FFFFFF"/>
        <w:ind w:left="567" w:hanging="567"/>
        <w:contextualSpacing w:val="0"/>
        <w:jc w:val="both"/>
        <w:rPr>
          <w:rFonts w:eastAsia="SimSun"/>
          <w:b/>
        </w:rPr>
      </w:pPr>
      <w:r w:rsidRPr="00876B01">
        <w:rPr>
          <w:rFonts w:eastAsia="SimSun"/>
        </w:rPr>
        <w:t>Jautājumi, kas nav atrunāti Līgumā, tiek apspriesti un risināti saskaņā ar Latvijas Republikas normatīvajiem aktiem.</w:t>
      </w:r>
    </w:p>
    <w:p w14:paraId="72617C70" w14:textId="77777777" w:rsidR="00B61AF5" w:rsidRPr="00876B01" w:rsidRDefault="00B61AF5" w:rsidP="00A65D67">
      <w:pPr>
        <w:pStyle w:val="ListParagraph"/>
        <w:shd w:val="clear" w:color="auto" w:fill="FFFFFF"/>
        <w:ind w:left="567"/>
        <w:rPr>
          <w:rFonts w:eastAsia="SimSun"/>
          <w:b/>
        </w:rPr>
      </w:pPr>
    </w:p>
    <w:p w14:paraId="20EFC532" w14:textId="77777777" w:rsidR="00B61AF5" w:rsidRPr="00876B01" w:rsidRDefault="00B61AF5" w:rsidP="00A65D67">
      <w:pPr>
        <w:numPr>
          <w:ilvl w:val="0"/>
          <w:numId w:val="5"/>
        </w:numPr>
        <w:shd w:val="clear" w:color="auto" w:fill="FFFFFF"/>
        <w:spacing w:after="0" w:line="240" w:lineRule="auto"/>
        <w:jc w:val="center"/>
        <w:rPr>
          <w:rFonts w:ascii="Times New Roman" w:eastAsia="SimSun" w:hAnsi="Times New Roman"/>
          <w:b/>
          <w:sz w:val="24"/>
          <w:szCs w:val="24"/>
        </w:rPr>
      </w:pPr>
      <w:r w:rsidRPr="00876B01">
        <w:rPr>
          <w:rFonts w:ascii="Times New Roman" w:eastAsia="SimSun" w:hAnsi="Times New Roman"/>
          <w:b/>
          <w:spacing w:val="4"/>
          <w:sz w:val="24"/>
          <w:szCs w:val="24"/>
        </w:rPr>
        <w:t>CITI NOTEIKUMI</w:t>
      </w:r>
    </w:p>
    <w:p w14:paraId="296CCBA2" w14:textId="77777777" w:rsidR="00B61AF5" w:rsidRPr="00876B01" w:rsidRDefault="00B61AF5" w:rsidP="00A65D67">
      <w:pPr>
        <w:numPr>
          <w:ilvl w:val="1"/>
          <w:numId w:val="5"/>
        </w:numPr>
        <w:shd w:val="clear" w:color="auto" w:fill="FFFFFF"/>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Kādam no Līguma noteikumiem zaudējot spēku normatīvo aktu izmaiņu gadījumā, Līgums nezaudē spēku tā pārējos punktos. </w:t>
      </w:r>
    </w:p>
    <w:p w14:paraId="4DCCCFBB" w14:textId="77777777" w:rsidR="00B61AF5" w:rsidRPr="00876B01" w:rsidRDefault="00B61AF5" w:rsidP="00A65D67">
      <w:pPr>
        <w:numPr>
          <w:ilvl w:val="1"/>
          <w:numId w:val="5"/>
        </w:numPr>
        <w:tabs>
          <w:tab w:val="num" w:pos="567"/>
        </w:tabs>
        <w:spacing w:after="0" w:line="240" w:lineRule="auto"/>
        <w:ind w:left="567" w:hanging="567"/>
        <w:jc w:val="both"/>
        <w:rPr>
          <w:rFonts w:ascii="Times New Roman" w:eastAsia="SimSun" w:hAnsi="Times New Roman"/>
          <w:snapToGrid w:val="0"/>
          <w:sz w:val="24"/>
          <w:szCs w:val="24"/>
          <w:lang w:eastAsia="lv-LV"/>
        </w:rPr>
      </w:pPr>
      <w:r w:rsidRPr="00876B01">
        <w:rPr>
          <w:rFonts w:ascii="Times New Roman" w:eastAsia="SimSun" w:hAnsi="Times New Roman"/>
          <w:snapToGrid w:val="0"/>
          <w:sz w:val="24"/>
          <w:szCs w:val="24"/>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w:t>
      </w:r>
      <w:r>
        <w:rPr>
          <w:rFonts w:ascii="Times New Roman" w:eastAsia="SimSun" w:hAnsi="Times New Roman"/>
          <w:snapToGrid w:val="0"/>
          <w:sz w:val="24"/>
          <w:szCs w:val="24"/>
          <w:lang w:eastAsia="lv-LV"/>
        </w:rPr>
        <w:t>mos</w:t>
      </w:r>
      <w:r w:rsidRPr="00876B01">
        <w:rPr>
          <w:rFonts w:ascii="Times New Roman" w:eastAsia="SimSun" w:hAnsi="Times New Roman"/>
          <w:snapToGrid w:val="0"/>
          <w:sz w:val="24"/>
          <w:szCs w:val="24"/>
          <w:lang w:eastAsia="lv-LV"/>
        </w:rPr>
        <w:t xml:space="preserve"> minētajiem Pušu pārstāvjiem un to rekvizītiem.</w:t>
      </w:r>
    </w:p>
    <w:p w14:paraId="454A1685" w14:textId="6A1301CB" w:rsidR="00B61AF5" w:rsidRPr="00876B01" w:rsidRDefault="00B61AF5" w:rsidP="00A65D67">
      <w:pPr>
        <w:numPr>
          <w:ilvl w:val="1"/>
          <w:numId w:val="5"/>
        </w:numPr>
        <w:shd w:val="clear" w:color="auto" w:fill="FFFFFF"/>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Līgums ir sagatavots un parakstīts uz </w:t>
      </w:r>
      <w:r w:rsidR="00A67633">
        <w:rPr>
          <w:rFonts w:ascii="Times New Roman" w:eastAsia="SimSun" w:hAnsi="Times New Roman"/>
          <w:sz w:val="24"/>
          <w:szCs w:val="24"/>
        </w:rPr>
        <w:t>9</w:t>
      </w:r>
      <w:r w:rsidR="00810A3A">
        <w:rPr>
          <w:rFonts w:ascii="Times New Roman" w:eastAsia="SimSun" w:hAnsi="Times New Roman"/>
          <w:sz w:val="24"/>
          <w:szCs w:val="24"/>
        </w:rPr>
        <w:t xml:space="preserve"> </w:t>
      </w:r>
      <w:r w:rsidRPr="00876B01">
        <w:rPr>
          <w:rFonts w:ascii="Times New Roman" w:eastAsia="SimSun" w:hAnsi="Times New Roman"/>
          <w:sz w:val="24"/>
          <w:szCs w:val="24"/>
        </w:rPr>
        <w:t>(</w:t>
      </w:r>
      <w:r w:rsidR="00A67633">
        <w:rPr>
          <w:rFonts w:ascii="Times New Roman" w:eastAsia="SimSun" w:hAnsi="Times New Roman"/>
          <w:sz w:val="24"/>
          <w:szCs w:val="24"/>
        </w:rPr>
        <w:t>deviņām</w:t>
      </w:r>
      <w:r w:rsidR="00810A3A">
        <w:rPr>
          <w:rFonts w:ascii="Times New Roman" w:eastAsia="SimSun" w:hAnsi="Times New Roman"/>
          <w:sz w:val="24"/>
          <w:szCs w:val="24"/>
        </w:rPr>
        <w:t xml:space="preserve">) </w:t>
      </w:r>
      <w:r w:rsidRPr="00876B01">
        <w:rPr>
          <w:rFonts w:ascii="Times New Roman" w:eastAsia="SimSun" w:hAnsi="Times New Roman"/>
          <w:sz w:val="24"/>
          <w:szCs w:val="24"/>
        </w:rPr>
        <w:t xml:space="preserve">lapām, tajā skaitā pielikums uz </w:t>
      </w:r>
      <w:r w:rsidR="00A67633">
        <w:rPr>
          <w:rFonts w:ascii="Times New Roman" w:eastAsia="SimSun" w:hAnsi="Times New Roman"/>
          <w:sz w:val="24"/>
          <w:szCs w:val="24"/>
        </w:rPr>
        <w:t>3</w:t>
      </w:r>
      <w:r w:rsidR="00810A3A">
        <w:rPr>
          <w:rFonts w:ascii="Times New Roman" w:eastAsia="SimSun" w:hAnsi="Times New Roman"/>
          <w:sz w:val="24"/>
          <w:szCs w:val="24"/>
        </w:rPr>
        <w:t xml:space="preserve"> (</w:t>
      </w:r>
      <w:r w:rsidR="00A67633">
        <w:rPr>
          <w:rFonts w:ascii="Times New Roman" w:eastAsia="SimSun" w:hAnsi="Times New Roman"/>
          <w:sz w:val="24"/>
          <w:szCs w:val="24"/>
        </w:rPr>
        <w:t>trim</w:t>
      </w:r>
      <w:r w:rsidRPr="00876B01">
        <w:rPr>
          <w:rFonts w:ascii="Times New Roman" w:eastAsia="SimSun" w:hAnsi="Times New Roman"/>
          <w:sz w:val="24"/>
          <w:szCs w:val="24"/>
        </w:rPr>
        <w:t xml:space="preserve">) lapām. Līgums sagatavots </w:t>
      </w:r>
      <w:r w:rsidR="00810A3A">
        <w:rPr>
          <w:rFonts w:ascii="Times New Roman" w:eastAsia="SimSun" w:hAnsi="Times New Roman"/>
          <w:sz w:val="24"/>
          <w:szCs w:val="24"/>
        </w:rPr>
        <w:t>2 (</w:t>
      </w:r>
      <w:r w:rsidRPr="00876B01">
        <w:rPr>
          <w:rFonts w:ascii="Times New Roman" w:eastAsia="SimSun" w:hAnsi="Times New Roman"/>
          <w:sz w:val="24"/>
          <w:szCs w:val="24"/>
        </w:rPr>
        <w:t>divos</w:t>
      </w:r>
      <w:r w:rsidR="00810A3A">
        <w:rPr>
          <w:rFonts w:ascii="Times New Roman" w:eastAsia="SimSun" w:hAnsi="Times New Roman"/>
          <w:sz w:val="24"/>
          <w:szCs w:val="24"/>
        </w:rPr>
        <w:t>)</w:t>
      </w:r>
      <w:r w:rsidRPr="00876B01">
        <w:rPr>
          <w:rFonts w:ascii="Times New Roman" w:eastAsia="SimSun" w:hAnsi="Times New Roman"/>
          <w:sz w:val="24"/>
          <w:szCs w:val="24"/>
        </w:rPr>
        <w:t xml:space="preserve"> vienādos eksemplāros, katrai Pusei pa vienam Līguma eksemplāram. Abiem Līguma eksemplāriem ir vienāds juridisks spēks. </w:t>
      </w:r>
    </w:p>
    <w:p w14:paraId="464EC123" w14:textId="77777777" w:rsidR="00B61AF5" w:rsidRPr="00876B01" w:rsidRDefault="00B61AF5" w:rsidP="00A65D67">
      <w:pPr>
        <w:shd w:val="clear" w:color="auto" w:fill="FFFFFF"/>
        <w:spacing w:after="0" w:line="240" w:lineRule="auto"/>
        <w:rPr>
          <w:rFonts w:ascii="Times New Roman" w:eastAsia="SimSun" w:hAnsi="Times New Roman"/>
          <w:sz w:val="24"/>
          <w:szCs w:val="24"/>
        </w:rPr>
      </w:pPr>
    </w:p>
    <w:p w14:paraId="565426DE" w14:textId="77777777" w:rsidR="00B61AF5" w:rsidRDefault="00B61AF5" w:rsidP="00A65D67">
      <w:pPr>
        <w:keepNext/>
        <w:numPr>
          <w:ilvl w:val="0"/>
          <w:numId w:val="5"/>
        </w:numPr>
        <w:spacing w:after="0" w:line="240" w:lineRule="auto"/>
        <w:jc w:val="center"/>
        <w:outlineLvl w:val="0"/>
        <w:rPr>
          <w:rFonts w:ascii="Times New Roman" w:eastAsia="SimSun" w:hAnsi="Times New Roman"/>
          <w:b/>
          <w:smallCaps/>
          <w:sz w:val="24"/>
          <w:szCs w:val="24"/>
        </w:rPr>
      </w:pPr>
      <w:r w:rsidRPr="00876B01">
        <w:rPr>
          <w:rFonts w:ascii="Times New Roman" w:eastAsia="SimSun" w:hAnsi="Times New Roman"/>
          <w:b/>
          <w:smallCaps/>
          <w:sz w:val="24"/>
          <w:szCs w:val="24"/>
        </w:rPr>
        <w:t>PUŠU REKVIZĪTI UN PARAKSTI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B61AF5" w:rsidRPr="00C41E00" w14:paraId="376B88CF" w14:textId="77777777" w:rsidTr="00362EB0">
        <w:trPr>
          <w:trHeight w:val="4061"/>
        </w:trPr>
        <w:tc>
          <w:tcPr>
            <w:tcW w:w="4608" w:type="dxa"/>
            <w:shd w:val="clear" w:color="auto" w:fill="auto"/>
            <w:tcMar>
              <w:top w:w="0" w:type="dxa"/>
              <w:left w:w="108" w:type="dxa"/>
              <w:bottom w:w="0" w:type="dxa"/>
              <w:right w:w="108" w:type="dxa"/>
            </w:tcMar>
          </w:tcPr>
          <w:p w14:paraId="7563F39A" w14:textId="77777777" w:rsidR="00B61AF5" w:rsidRPr="00C41E00" w:rsidRDefault="00B61AF5" w:rsidP="00A65D67">
            <w:pPr>
              <w:widowControl w:val="0"/>
              <w:autoSpaceDE w:val="0"/>
              <w:snapToGrid w:val="0"/>
              <w:spacing w:after="0" w:line="240" w:lineRule="auto"/>
              <w:jc w:val="both"/>
              <w:rPr>
                <w:rFonts w:ascii="Times New Roman" w:eastAsia="Times New Roman" w:hAnsi="Times New Roman"/>
                <w:b/>
                <w:color w:val="000000"/>
                <w:sz w:val="24"/>
                <w:szCs w:val="24"/>
                <w:u w:val="single"/>
              </w:rPr>
            </w:pPr>
            <w:r w:rsidRPr="00C41E00">
              <w:rPr>
                <w:rFonts w:ascii="Times New Roman" w:eastAsia="Times New Roman" w:hAnsi="Times New Roman"/>
                <w:b/>
                <w:color w:val="000000"/>
                <w:sz w:val="24"/>
                <w:szCs w:val="24"/>
                <w:u w:val="single"/>
              </w:rPr>
              <w:t>Pasūtītājs:</w:t>
            </w:r>
          </w:p>
          <w:p w14:paraId="16855CCD" w14:textId="77777777" w:rsidR="00B61AF5" w:rsidRPr="00C41E00" w:rsidRDefault="00B61AF5" w:rsidP="00A65D67">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VSIA “Paula Stradiņa klīniskās</w:t>
            </w:r>
          </w:p>
          <w:p w14:paraId="1545CFB6" w14:textId="77777777" w:rsidR="00B61AF5" w:rsidRPr="00C41E00" w:rsidRDefault="00B61AF5" w:rsidP="00A65D67">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universitātes slimnīca”</w:t>
            </w:r>
          </w:p>
          <w:p w14:paraId="323E252D" w14:textId="77777777" w:rsidR="00B61AF5" w:rsidRPr="00C41E00" w:rsidRDefault="00B61AF5" w:rsidP="00A65D67">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Reģ. Nr. 40003457109</w:t>
            </w:r>
          </w:p>
          <w:p w14:paraId="152501B2" w14:textId="77777777" w:rsidR="00B61AF5" w:rsidRDefault="00B61AF5" w:rsidP="00A65D67">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C41E00">
              <w:rPr>
                <w:rFonts w:ascii="Times New Roman" w:eastAsia="Times New Roman" w:hAnsi="Times New Roman"/>
                <w:sz w:val="24"/>
                <w:szCs w:val="24"/>
              </w:rPr>
              <w:t xml:space="preserve"> 1002</w:t>
            </w:r>
          </w:p>
          <w:p w14:paraId="3C3E1552" w14:textId="77777777" w:rsidR="0089024F" w:rsidRPr="00C41E00" w:rsidRDefault="0089024F" w:rsidP="0089024F">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r>
              <w:rPr>
                <w:rFonts w:ascii="Times New Roman" w:eastAsia="Times New Roman" w:hAnsi="Times New Roman"/>
                <w:sz w:val="24"/>
                <w:szCs w:val="24"/>
              </w:rPr>
              <w:t>SEB banka</w:t>
            </w:r>
          </w:p>
          <w:p w14:paraId="34C4B8CA" w14:textId="77777777" w:rsidR="0089024F" w:rsidRPr="00C509A0" w:rsidRDefault="0089024F" w:rsidP="0089024F">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Kods: </w:t>
            </w:r>
            <w:r w:rsidRPr="00C509A0">
              <w:rPr>
                <w:rFonts w:ascii="Times New Roman" w:eastAsia="Times New Roman" w:hAnsi="Times New Roman"/>
                <w:sz w:val="24"/>
                <w:szCs w:val="24"/>
              </w:rPr>
              <w:t>UNLALV2X</w:t>
            </w:r>
          </w:p>
          <w:p w14:paraId="79F1FA97" w14:textId="77777777" w:rsidR="0089024F" w:rsidRDefault="0089024F" w:rsidP="0089024F">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r w:rsidRPr="00C509A0">
              <w:rPr>
                <w:rFonts w:ascii="Times New Roman" w:eastAsia="Times New Roman" w:hAnsi="Times New Roman"/>
                <w:sz w:val="24"/>
                <w:szCs w:val="24"/>
              </w:rPr>
              <w:t xml:space="preserve"> LV93UNLA0003029467144</w:t>
            </w:r>
          </w:p>
          <w:p w14:paraId="716EFDFC" w14:textId="77777777" w:rsidR="00B61AF5" w:rsidRDefault="00B61AF5" w:rsidP="00A65D67">
            <w:pPr>
              <w:widowControl w:val="0"/>
              <w:autoSpaceDE w:val="0"/>
              <w:spacing w:after="0" w:line="240" w:lineRule="auto"/>
              <w:ind w:right="-1"/>
              <w:jc w:val="both"/>
              <w:rPr>
                <w:rFonts w:ascii="Times New Roman" w:eastAsia="Times New Roman" w:hAnsi="Times New Roman"/>
                <w:sz w:val="24"/>
                <w:szCs w:val="24"/>
              </w:rPr>
            </w:pPr>
          </w:p>
          <w:p w14:paraId="4A1293CC" w14:textId="77777777" w:rsidR="00B61AF5" w:rsidRPr="00C41E00" w:rsidRDefault="00B61AF5" w:rsidP="00A65D67">
            <w:pPr>
              <w:widowControl w:val="0"/>
              <w:autoSpaceDE w:val="0"/>
              <w:spacing w:after="0" w:line="240" w:lineRule="auto"/>
              <w:ind w:right="-1"/>
              <w:jc w:val="both"/>
              <w:rPr>
                <w:rFonts w:ascii="Times New Roman" w:eastAsia="Times New Roman" w:hAnsi="Times New Roman"/>
                <w:sz w:val="24"/>
                <w:szCs w:val="24"/>
              </w:rPr>
            </w:pPr>
          </w:p>
          <w:p w14:paraId="45BCDEA3" w14:textId="343D384C" w:rsidR="00B61AF5" w:rsidRPr="00C41E00" w:rsidRDefault="00B61AF5" w:rsidP="00A65D67">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_________________________ </w:t>
            </w:r>
            <w:r w:rsidR="00362EB0">
              <w:rPr>
                <w:rFonts w:ascii="Times New Roman" w:eastAsia="Times New Roman" w:hAnsi="Times New Roman"/>
                <w:sz w:val="24"/>
                <w:szCs w:val="24"/>
              </w:rPr>
              <w:t>I</w:t>
            </w:r>
            <w:r w:rsidRPr="00C41E00">
              <w:rPr>
                <w:rFonts w:ascii="Times New Roman" w:eastAsia="Times New Roman" w:hAnsi="Times New Roman"/>
                <w:sz w:val="24"/>
                <w:szCs w:val="24"/>
              </w:rPr>
              <w:t>.</w:t>
            </w:r>
            <w:r>
              <w:rPr>
                <w:rFonts w:ascii="Times New Roman" w:eastAsia="Times New Roman" w:hAnsi="Times New Roman"/>
                <w:sz w:val="24"/>
                <w:szCs w:val="24"/>
              </w:rPr>
              <w:t xml:space="preserve"> </w:t>
            </w:r>
            <w:r w:rsidR="00362EB0">
              <w:rPr>
                <w:rFonts w:ascii="Times New Roman" w:eastAsia="Times New Roman" w:hAnsi="Times New Roman"/>
                <w:sz w:val="24"/>
                <w:szCs w:val="24"/>
              </w:rPr>
              <w:t>Kreicberga</w:t>
            </w:r>
          </w:p>
          <w:p w14:paraId="79B5F1C5" w14:textId="77777777" w:rsidR="00B61AF5" w:rsidRPr="00C41E00" w:rsidRDefault="00B61AF5" w:rsidP="00A65D67">
            <w:pPr>
              <w:widowControl w:val="0"/>
              <w:tabs>
                <w:tab w:val="center" w:pos="2142"/>
              </w:tabs>
              <w:autoSpaceDE w:val="0"/>
              <w:spacing w:after="0" w:line="240" w:lineRule="auto"/>
              <w:ind w:right="-1"/>
              <w:rPr>
                <w:rFonts w:ascii="Times New Roman" w:eastAsia="Times New Roman" w:hAnsi="Times New Roman"/>
                <w:sz w:val="24"/>
                <w:szCs w:val="24"/>
              </w:rPr>
            </w:pPr>
          </w:p>
        </w:tc>
        <w:tc>
          <w:tcPr>
            <w:tcW w:w="4637" w:type="dxa"/>
            <w:shd w:val="clear" w:color="auto" w:fill="auto"/>
            <w:tcMar>
              <w:top w:w="0" w:type="dxa"/>
              <w:left w:w="108" w:type="dxa"/>
              <w:bottom w:w="0" w:type="dxa"/>
              <w:right w:w="108" w:type="dxa"/>
            </w:tcMar>
          </w:tcPr>
          <w:p w14:paraId="54091B9C" w14:textId="77777777" w:rsidR="00B61AF5" w:rsidRPr="00C41E00" w:rsidRDefault="00B61AF5" w:rsidP="00A65D67">
            <w:pPr>
              <w:widowControl w:val="0"/>
              <w:autoSpaceDE w:val="0"/>
              <w:spacing w:after="0" w:line="240" w:lineRule="auto"/>
              <w:ind w:right="-1"/>
              <w:rPr>
                <w:rFonts w:ascii="Times New Roman" w:hAnsi="Times New Roman"/>
                <w:sz w:val="24"/>
                <w:szCs w:val="24"/>
              </w:rPr>
            </w:pPr>
            <w:r w:rsidRPr="00C41E00">
              <w:rPr>
                <w:rFonts w:ascii="Times New Roman" w:eastAsia="Times New Roman" w:hAnsi="Times New Roman"/>
                <w:b/>
                <w:bCs/>
                <w:sz w:val="24"/>
                <w:szCs w:val="24"/>
                <w:u w:val="single"/>
              </w:rPr>
              <w:t>Piegādātājs:</w:t>
            </w:r>
          </w:p>
          <w:p w14:paraId="7C75120D" w14:textId="73890D1E" w:rsidR="00B61AF5" w:rsidRPr="00C41E00" w:rsidRDefault="00B61AF5" w:rsidP="00A65D67">
            <w:pPr>
              <w:widowControl w:val="0"/>
              <w:autoSpaceDE w:val="0"/>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sidR="00362EB0">
              <w:rPr>
                <w:rFonts w:ascii="Times New Roman" w:eastAsia="Times New Roman" w:hAnsi="Times New Roman"/>
                <w:b/>
                <w:bCs/>
                <w:sz w:val="24"/>
                <w:szCs w:val="24"/>
              </w:rPr>
              <w:t>SIA “ORCUS”</w:t>
            </w:r>
          </w:p>
          <w:p w14:paraId="32426985" w14:textId="10DADA24" w:rsidR="00B61AF5" w:rsidRPr="00C41E00" w:rsidRDefault="00B61AF5" w:rsidP="00A65D67">
            <w:pPr>
              <w:widowControl w:val="0"/>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Reģ. Nr.</w:t>
            </w:r>
            <w:r w:rsidR="00362EB0">
              <w:rPr>
                <w:rFonts w:ascii="Times New Roman" w:eastAsia="Times New Roman" w:hAnsi="Times New Roman"/>
                <w:sz w:val="24"/>
                <w:szCs w:val="24"/>
              </w:rPr>
              <w:t xml:space="preserve"> </w:t>
            </w:r>
            <w:r w:rsidR="00362EB0" w:rsidRPr="00B61AF5">
              <w:rPr>
                <w:rFonts w:ascii="Times New Roman" w:hAnsi="Times New Roman"/>
                <w:sz w:val="24"/>
                <w:szCs w:val="24"/>
                <w:lang w:bidi="bo-CN"/>
              </w:rPr>
              <w:t>50103187471</w:t>
            </w:r>
            <w:r w:rsidRPr="00C41E00">
              <w:rPr>
                <w:rFonts w:ascii="Times New Roman" w:hAnsi="Times New Roman"/>
                <w:color w:val="4E4E4E"/>
                <w:sz w:val="24"/>
                <w:szCs w:val="24"/>
              </w:rPr>
              <w:t xml:space="preserve"> </w:t>
            </w:r>
          </w:p>
          <w:p w14:paraId="5AC6CD00" w14:textId="77777777" w:rsidR="00362EB0" w:rsidRDefault="00362EB0" w:rsidP="00A65D67">
            <w:pPr>
              <w:widowControl w:val="0"/>
              <w:autoSpaceDE w:val="0"/>
              <w:spacing w:after="0" w:line="240" w:lineRule="auto"/>
              <w:ind w:right="-1"/>
              <w:jc w:val="both"/>
              <w:rPr>
                <w:rFonts w:ascii="Times New Roman" w:eastAsia="SimSun" w:hAnsi="Times New Roman"/>
                <w:color w:val="000000"/>
                <w:sz w:val="24"/>
                <w:szCs w:val="24"/>
              </w:rPr>
            </w:pPr>
            <w:r>
              <w:rPr>
                <w:rFonts w:ascii="Times New Roman" w:eastAsia="SimSun" w:hAnsi="Times New Roman"/>
                <w:color w:val="000000"/>
                <w:sz w:val="24"/>
                <w:szCs w:val="24"/>
              </w:rPr>
              <w:t>Čiekurkalna 1. līnija 84, Rīga, LV-1026</w:t>
            </w:r>
          </w:p>
          <w:p w14:paraId="26D97A47" w14:textId="72406EF8" w:rsidR="00B61AF5" w:rsidRPr="00C41E00" w:rsidRDefault="00B61AF5" w:rsidP="00A65D67">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r w:rsidR="00362EB0">
              <w:rPr>
                <w:rFonts w:ascii="Times New Roman" w:eastAsia="Times New Roman" w:hAnsi="Times New Roman"/>
                <w:sz w:val="24"/>
                <w:szCs w:val="24"/>
              </w:rPr>
              <w:t>SEB banka</w:t>
            </w:r>
          </w:p>
          <w:p w14:paraId="0034AFB7" w14:textId="037FD691" w:rsidR="00B61AF5" w:rsidRPr="00C41E00" w:rsidRDefault="00B61AF5" w:rsidP="00A65D67">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r w:rsidR="00362EB0">
              <w:rPr>
                <w:rFonts w:ascii="Times New Roman" w:eastAsia="Times New Roman" w:hAnsi="Times New Roman"/>
                <w:sz w:val="24"/>
                <w:szCs w:val="24"/>
              </w:rPr>
              <w:t>UNLALV2X</w:t>
            </w:r>
          </w:p>
          <w:p w14:paraId="0045C29F" w14:textId="2CF5A91A" w:rsidR="00B61AF5" w:rsidRPr="00C41E00" w:rsidRDefault="00B61AF5" w:rsidP="00A65D67">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r w:rsidR="00362EB0">
              <w:rPr>
                <w:rFonts w:ascii="Times New Roman" w:eastAsia="Times New Roman" w:hAnsi="Times New Roman"/>
                <w:sz w:val="24"/>
                <w:szCs w:val="24"/>
              </w:rPr>
              <w:t>LV59UNLA0050012655670</w:t>
            </w:r>
          </w:p>
          <w:p w14:paraId="0F47F7A7" w14:textId="77777777" w:rsidR="00B61AF5" w:rsidRDefault="00B61AF5" w:rsidP="00A65D67">
            <w:pPr>
              <w:widowControl w:val="0"/>
              <w:autoSpaceDE w:val="0"/>
              <w:spacing w:after="0" w:line="240" w:lineRule="auto"/>
              <w:ind w:right="-1"/>
              <w:rPr>
                <w:rFonts w:ascii="Times New Roman" w:eastAsia="Times New Roman" w:hAnsi="Times New Roman"/>
                <w:sz w:val="24"/>
                <w:szCs w:val="24"/>
              </w:rPr>
            </w:pPr>
          </w:p>
          <w:p w14:paraId="56F471C2" w14:textId="77777777" w:rsidR="00B61AF5" w:rsidRDefault="00B61AF5" w:rsidP="00A65D67">
            <w:pPr>
              <w:widowControl w:val="0"/>
              <w:autoSpaceDE w:val="0"/>
              <w:spacing w:after="0" w:line="240" w:lineRule="auto"/>
              <w:ind w:right="-1"/>
              <w:rPr>
                <w:rFonts w:ascii="Times New Roman" w:eastAsia="Times New Roman" w:hAnsi="Times New Roman"/>
                <w:sz w:val="24"/>
                <w:szCs w:val="24"/>
              </w:rPr>
            </w:pPr>
          </w:p>
          <w:p w14:paraId="7ABD0B34" w14:textId="77777777" w:rsidR="00B61AF5" w:rsidRPr="00C41E00" w:rsidRDefault="00B61AF5" w:rsidP="00A65D67">
            <w:pPr>
              <w:widowControl w:val="0"/>
              <w:autoSpaceDE w:val="0"/>
              <w:spacing w:after="0" w:line="240" w:lineRule="auto"/>
              <w:ind w:right="-1"/>
              <w:rPr>
                <w:rFonts w:ascii="Times New Roman" w:eastAsia="Times New Roman" w:hAnsi="Times New Roman"/>
                <w:sz w:val="24"/>
                <w:szCs w:val="24"/>
              </w:rPr>
            </w:pPr>
          </w:p>
          <w:p w14:paraId="4163B33D" w14:textId="568AA4AE" w:rsidR="00B61AF5" w:rsidRPr="00C41E00" w:rsidRDefault="00B61AF5" w:rsidP="00A65D67">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___________________________</w:t>
            </w:r>
            <w:r>
              <w:rPr>
                <w:rFonts w:ascii="Times New Roman" w:eastAsia="Times New Roman" w:hAnsi="Times New Roman"/>
                <w:sz w:val="24"/>
                <w:szCs w:val="24"/>
              </w:rPr>
              <w:t xml:space="preserve"> </w:t>
            </w:r>
            <w:r w:rsidR="00362EB0">
              <w:rPr>
                <w:rFonts w:ascii="Times New Roman" w:eastAsia="Times New Roman" w:hAnsi="Times New Roman"/>
                <w:sz w:val="24"/>
                <w:szCs w:val="24"/>
              </w:rPr>
              <w:t>M</w:t>
            </w:r>
            <w:r>
              <w:rPr>
                <w:rFonts w:ascii="Times New Roman" w:eastAsia="Times New Roman" w:hAnsi="Times New Roman"/>
                <w:sz w:val="24"/>
                <w:szCs w:val="24"/>
              </w:rPr>
              <w:t>.</w:t>
            </w:r>
            <w:r w:rsidR="00362EB0">
              <w:rPr>
                <w:rFonts w:ascii="Times New Roman" w:eastAsia="Times New Roman" w:hAnsi="Times New Roman"/>
                <w:sz w:val="24"/>
                <w:szCs w:val="24"/>
              </w:rPr>
              <w:t xml:space="preserve"> Siliņš</w:t>
            </w:r>
            <w:r>
              <w:rPr>
                <w:rFonts w:ascii="Times New Roman" w:eastAsia="Times New Roman" w:hAnsi="Times New Roman"/>
                <w:sz w:val="24"/>
                <w:szCs w:val="24"/>
              </w:rPr>
              <w:t xml:space="preserve"> </w:t>
            </w:r>
          </w:p>
          <w:p w14:paraId="28E013FD" w14:textId="77777777" w:rsidR="00B61AF5" w:rsidRPr="00C41E00" w:rsidRDefault="00B61AF5" w:rsidP="00A65D67">
            <w:pPr>
              <w:widowControl w:val="0"/>
              <w:tabs>
                <w:tab w:val="left" w:pos="1605"/>
              </w:tabs>
              <w:autoSpaceDE w:val="0"/>
              <w:spacing w:after="0" w:line="240" w:lineRule="auto"/>
              <w:ind w:right="-1"/>
              <w:rPr>
                <w:rFonts w:ascii="Times New Roman" w:eastAsia="Times New Roman" w:hAnsi="Times New Roman"/>
                <w:sz w:val="24"/>
                <w:szCs w:val="24"/>
              </w:rPr>
            </w:pPr>
          </w:p>
        </w:tc>
      </w:tr>
    </w:tbl>
    <w:p w14:paraId="26BAA46F" w14:textId="77777777" w:rsidR="000D7DDA" w:rsidRDefault="000D7DDA" w:rsidP="001D6BE6">
      <w:pPr>
        <w:spacing w:after="0" w:line="240" w:lineRule="auto"/>
        <w:rPr>
          <w:rFonts w:ascii="Times New Roman" w:hAnsi="Times New Roman"/>
          <w:sz w:val="24"/>
          <w:szCs w:val="24"/>
        </w:rPr>
      </w:pPr>
    </w:p>
    <w:sectPr w:rsidR="000D7DDA" w:rsidSect="001E498A">
      <w:footerReference w:type="default" r:id="rId9"/>
      <w:pgSz w:w="11906" w:h="16838"/>
      <w:pgMar w:top="1134" w:right="851" w:bottom="1134" w:left="153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1508" w14:textId="77777777" w:rsidR="009F2550" w:rsidRDefault="009F2550" w:rsidP="00810A3A">
      <w:pPr>
        <w:spacing w:after="0" w:line="240" w:lineRule="auto"/>
      </w:pPr>
      <w:r>
        <w:separator/>
      </w:r>
    </w:p>
  </w:endnote>
  <w:endnote w:type="continuationSeparator" w:id="0">
    <w:p w14:paraId="409CE471" w14:textId="77777777" w:rsidR="009F2550" w:rsidRDefault="009F2550" w:rsidP="0081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237285"/>
      <w:docPartObj>
        <w:docPartGallery w:val="Page Numbers (Bottom of Page)"/>
        <w:docPartUnique/>
      </w:docPartObj>
    </w:sdtPr>
    <w:sdtEndPr>
      <w:rPr>
        <w:rFonts w:ascii="Times New Roman" w:hAnsi="Times New Roman"/>
        <w:noProof/>
        <w:sz w:val="20"/>
        <w:szCs w:val="20"/>
      </w:rPr>
    </w:sdtEndPr>
    <w:sdtContent>
      <w:p w14:paraId="532F73E9" w14:textId="3840FFA4" w:rsidR="009F2550" w:rsidRPr="00810A3A" w:rsidRDefault="009F2550">
        <w:pPr>
          <w:pStyle w:val="Footer"/>
          <w:jc w:val="center"/>
          <w:rPr>
            <w:rFonts w:ascii="Times New Roman" w:hAnsi="Times New Roman"/>
            <w:sz w:val="20"/>
            <w:szCs w:val="20"/>
          </w:rPr>
        </w:pPr>
        <w:r w:rsidRPr="00810A3A">
          <w:rPr>
            <w:rFonts w:ascii="Times New Roman" w:hAnsi="Times New Roman"/>
            <w:sz w:val="20"/>
            <w:szCs w:val="20"/>
          </w:rPr>
          <w:fldChar w:fldCharType="begin"/>
        </w:r>
        <w:r w:rsidRPr="00810A3A">
          <w:rPr>
            <w:rFonts w:ascii="Times New Roman" w:hAnsi="Times New Roman"/>
            <w:sz w:val="20"/>
            <w:szCs w:val="20"/>
          </w:rPr>
          <w:instrText xml:space="preserve"> PAGE   \* MERGEFORMAT </w:instrText>
        </w:r>
        <w:r w:rsidRPr="00810A3A">
          <w:rPr>
            <w:rFonts w:ascii="Times New Roman" w:hAnsi="Times New Roman"/>
            <w:sz w:val="20"/>
            <w:szCs w:val="20"/>
          </w:rPr>
          <w:fldChar w:fldCharType="separate"/>
        </w:r>
        <w:r w:rsidRPr="00810A3A">
          <w:rPr>
            <w:rFonts w:ascii="Times New Roman" w:hAnsi="Times New Roman"/>
            <w:noProof/>
            <w:sz w:val="20"/>
            <w:szCs w:val="20"/>
          </w:rPr>
          <w:t>2</w:t>
        </w:r>
        <w:r w:rsidRPr="00810A3A">
          <w:rPr>
            <w:rFonts w:ascii="Times New Roman" w:hAnsi="Times New Roman"/>
            <w:noProof/>
            <w:sz w:val="20"/>
            <w:szCs w:val="20"/>
          </w:rPr>
          <w:fldChar w:fldCharType="end"/>
        </w:r>
      </w:p>
    </w:sdtContent>
  </w:sdt>
  <w:p w14:paraId="27DAB7F3" w14:textId="77777777" w:rsidR="009F2550" w:rsidRDefault="009F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91D84" w14:textId="77777777" w:rsidR="009F2550" w:rsidRDefault="009F2550" w:rsidP="00810A3A">
      <w:pPr>
        <w:spacing w:after="0" w:line="240" w:lineRule="auto"/>
      </w:pPr>
      <w:r>
        <w:separator/>
      </w:r>
    </w:p>
  </w:footnote>
  <w:footnote w:type="continuationSeparator" w:id="0">
    <w:p w14:paraId="2B7D0C5A" w14:textId="77777777" w:rsidR="009F2550" w:rsidRDefault="009F2550" w:rsidP="00810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3"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5"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F5"/>
    <w:rsid w:val="00073E8F"/>
    <w:rsid w:val="00081857"/>
    <w:rsid w:val="00087D79"/>
    <w:rsid w:val="000D7DDA"/>
    <w:rsid w:val="00105262"/>
    <w:rsid w:val="00112AD4"/>
    <w:rsid w:val="001D6BE6"/>
    <w:rsid w:val="001E498A"/>
    <w:rsid w:val="002B49A7"/>
    <w:rsid w:val="002B5472"/>
    <w:rsid w:val="00332E67"/>
    <w:rsid w:val="00362EB0"/>
    <w:rsid w:val="003D2B2F"/>
    <w:rsid w:val="0044185A"/>
    <w:rsid w:val="005462E0"/>
    <w:rsid w:val="005A05FF"/>
    <w:rsid w:val="005D4EE4"/>
    <w:rsid w:val="0066351E"/>
    <w:rsid w:val="006F700F"/>
    <w:rsid w:val="00706123"/>
    <w:rsid w:val="007D21F4"/>
    <w:rsid w:val="00810A3A"/>
    <w:rsid w:val="00821968"/>
    <w:rsid w:val="0089024F"/>
    <w:rsid w:val="00903F8A"/>
    <w:rsid w:val="009610CB"/>
    <w:rsid w:val="009D2936"/>
    <w:rsid w:val="009F2550"/>
    <w:rsid w:val="00A51C76"/>
    <w:rsid w:val="00A57AE9"/>
    <w:rsid w:val="00A57F93"/>
    <w:rsid w:val="00A65D67"/>
    <w:rsid w:val="00A6720D"/>
    <w:rsid w:val="00A67633"/>
    <w:rsid w:val="00AC5F49"/>
    <w:rsid w:val="00B5769B"/>
    <w:rsid w:val="00B61AF5"/>
    <w:rsid w:val="00C43042"/>
    <w:rsid w:val="00C86874"/>
    <w:rsid w:val="00C922EB"/>
    <w:rsid w:val="00CA1B22"/>
    <w:rsid w:val="00CC15C9"/>
    <w:rsid w:val="00D72196"/>
    <w:rsid w:val="00DA1908"/>
    <w:rsid w:val="00DA2280"/>
    <w:rsid w:val="00EF3EF6"/>
    <w:rsid w:val="00F928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7BF7"/>
  <w15:chartTrackingRefBased/>
  <w15:docId w15:val="{F57CF8E4-0949-441D-AEB3-7EC3EBB5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F5"/>
    <w:rPr>
      <w:rFonts w:ascii="Segoe UI" w:hAnsi="Segoe UI" w:cs="Segoe UI"/>
      <w:sz w:val="18"/>
      <w:szCs w:val="18"/>
    </w:rPr>
  </w:style>
  <w:style w:type="character" w:styleId="Hyperlink">
    <w:name w:val="Hyperlink"/>
    <w:uiPriority w:val="99"/>
    <w:rsid w:val="00B61AF5"/>
    <w:rPr>
      <w:rFonts w:cs="Times New Roman"/>
      <w:color w:val="0000FF"/>
      <w:u w:val="single"/>
    </w:rPr>
  </w:style>
  <w:style w:type="paragraph" w:styleId="ListParagraph">
    <w:name w:val="List Paragraph"/>
    <w:aliases w:val="Virsraksti"/>
    <w:basedOn w:val="Normal"/>
    <w:link w:val="ListParagraphChar"/>
    <w:uiPriority w:val="34"/>
    <w:qFormat/>
    <w:rsid w:val="00B61AF5"/>
    <w:pPr>
      <w:spacing w:after="0" w:line="240" w:lineRule="auto"/>
      <w:ind w:left="720"/>
      <w:contextualSpacing/>
    </w:pPr>
    <w:rPr>
      <w:rFonts w:ascii="Times New Roman" w:eastAsia="Times New Roman" w:hAnsi="Times New Roman"/>
      <w:sz w:val="24"/>
      <w:szCs w:val="24"/>
      <w:lang w:eastAsia="lv-LV"/>
    </w:rPr>
  </w:style>
  <w:style w:type="table" w:styleId="TableGrid">
    <w:name w:val="Table Grid"/>
    <w:basedOn w:val="TableNormal"/>
    <w:uiPriority w:val="39"/>
    <w:rsid w:val="00B61AF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
    <w:link w:val="ListParagraph"/>
    <w:uiPriority w:val="34"/>
    <w:locked/>
    <w:rsid w:val="00B61AF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D2B2F"/>
    <w:rPr>
      <w:sz w:val="16"/>
      <w:szCs w:val="16"/>
    </w:rPr>
  </w:style>
  <w:style w:type="paragraph" w:styleId="CommentText">
    <w:name w:val="annotation text"/>
    <w:basedOn w:val="Normal"/>
    <w:link w:val="CommentTextChar"/>
    <w:uiPriority w:val="99"/>
    <w:semiHidden/>
    <w:unhideWhenUsed/>
    <w:rsid w:val="003D2B2F"/>
    <w:pPr>
      <w:spacing w:line="240" w:lineRule="auto"/>
    </w:pPr>
    <w:rPr>
      <w:sz w:val="20"/>
      <w:szCs w:val="20"/>
    </w:rPr>
  </w:style>
  <w:style w:type="character" w:customStyle="1" w:styleId="CommentTextChar">
    <w:name w:val="Comment Text Char"/>
    <w:basedOn w:val="DefaultParagraphFont"/>
    <w:link w:val="CommentText"/>
    <w:uiPriority w:val="99"/>
    <w:semiHidden/>
    <w:rsid w:val="003D2B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2B2F"/>
    <w:rPr>
      <w:b/>
      <w:bCs/>
    </w:rPr>
  </w:style>
  <w:style w:type="character" w:customStyle="1" w:styleId="CommentSubjectChar">
    <w:name w:val="Comment Subject Char"/>
    <w:basedOn w:val="CommentTextChar"/>
    <w:link w:val="CommentSubject"/>
    <w:uiPriority w:val="99"/>
    <w:semiHidden/>
    <w:rsid w:val="003D2B2F"/>
    <w:rPr>
      <w:rFonts w:ascii="Calibri" w:eastAsia="Calibri" w:hAnsi="Calibri" w:cs="Times New Roman"/>
      <w:b/>
      <w:bCs/>
      <w:sz w:val="20"/>
      <w:szCs w:val="20"/>
    </w:rPr>
  </w:style>
  <w:style w:type="paragraph" w:styleId="Header">
    <w:name w:val="header"/>
    <w:basedOn w:val="Normal"/>
    <w:link w:val="HeaderChar"/>
    <w:uiPriority w:val="99"/>
    <w:unhideWhenUsed/>
    <w:rsid w:val="00810A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A3A"/>
    <w:rPr>
      <w:rFonts w:ascii="Calibri" w:eastAsia="Calibri" w:hAnsi="Calibri" w:cs="Times New Roman"/>
    </w:rPr>
  </w:style>
  <w:style w:type="paragraph" w:styleId="Footer">
    <w:name w:val="footer"/>
    <w:basedOn w:val="Normal"/>
    <w:link w:val="FooterChar"/>
    <w:uiPriority w:val="99"/>
    <w:unhideWhenUsed/>
    <w:rsid w:val="00810A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A3A"/>
    <w:rPr>
      <w:rFonts w:ascii="Calibri" w:eastAsia="Calibri" w:hAnsi="Calibri" w:cs="Times New Roman"/>
    </w:rPr>
  </w:style>
  <w:style w:type="character" w:styleId="UnresolvedMention">
    <w:name w:val="Unresolved Mention"/>
    <w:basedOn w:val="DefaultParagraphFont"/>
    <w:uiPriority w:val="99"/>
    <w:semiHidden/>
    <w:unhideWhenUsed/>
    <w:rsid w:val="00112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4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cus@orcus.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12612</Words>
  <Characters>7190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3</cp:revision>
  <cp:lastPrinted>2019-12-02T07:37:00Z</cp:lastPrinted>
  <dcterms:created xsi:type="dcterms:W3CDTF">2019-12-09T08:16:00Z</dcterms:created>
  <dcterms:modified xsi:type="dcterms:W3CDTF">2019-12-09T08:18:00Z</dcterms:modified>
</cp:coreProperties>
</file>