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outlineLvl w:val="0"/>
              <w:rPr>
                <w:lang w:eastAsia="lv-LV"/>
              </w:rPr>
            </w:pPr>
          </w:p>
          <w:p w:rsidR="00D853AC" w:rsidRDefault="00D853AC">
            <w:pPr>
              <w:spacing w:line="256" w:lineRule="auto"/>
              <w:ind w:right="49"/>
              <w:jc w:val="center"/>
              <w:outlineLvl w:val="0"/>
              <w:rPr>
                <w:b/>
                <w:lang w:eastAsia="lv-LV"/>
              </w:rPr>
            </w:pPr>
          </w:p>
          <w:p w:rsidR="00D853AC" w:rsidRDefault="00D853AC">
            <w:pPr>
              <w:spacing w:line="256" w:lineRule="auto"/>
              <w:ind w:right="49"/>
              <w:jc w:val="center"/>
              <w:outlineLvl w:val="0"/>
              <w:rPr>
                <w:b/>
                <w:lang w:eastAsia="lv-LV"/>
              </w:rPr>
            </w:pPr>
            <w:r>
              <w:rPr>
                <w:b/>
                <w:lang w:eastAsia="lv-LV"/>
              </w:rPr>
              <w:t>VISPĀRĪGĀ VIENOŠANĀS Nr.</w:t>
            </w:r>
            <w:r w:rsidR="000029C7">
              <w:rPr>
                <w:b/>
                <w:lang w:eastAsia="lv-LV"/>
              </w:rPr>
              <w:t xml:space="preserve"> SKUS 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trPr>
                <w:trHeight w:val="803"/>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8F095D">
                    <w:rPr>
                      <w:lang w:eastAsia="lv-LV"/>
                    </w:rPr>
                    <w:t xml:space="preserve">                            2019</w:t>
                  </w:r>
                  <w:r w:rsidR="000029C7">
                    <w:rPr>
                      <w:lang w:eastAsia="lv-LV"/>
                    </w:rPr>
                    <w:t>.gada 10</w:t>
                  </w:r>
                  <w:r w:rsidR="00AA31CA">
                    <w:rPr>
                      <w:lang w:eastAsia="lv-LV"/>
                    </w:rPr>
                    <w:t>.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w:t>
            </w:r>
            <w:r w:rsidR="008F095D">
              <w:t xml:space="preserve"> Ilze Kreicberga, Elita Buša un Jānis Komisars</w:t>
            </w:r>
            <w:r>
              <w:rPr>
                <w:rFonts w:eastAsia="Calibri"/>
              </w:rPr>
              <w:t xml:space="preserve"> </w:t>
            </w:r>
            <w:r>
              <w:rPr>
                <w:rFonts w:eastAsia="Calibri"/>
                <w:szCs w:val="22"/>
              </w:rPr>
              <w:t xml:space="preserve">(turpmāk – Pasūtītājs), no vienas puses, un </w:t>
            </w:r>
          </w:p>
          <w:p w:rsidR="00D853AC" w:rsidRDefault="00EA7BF2" w:rsidP="00D853AC">
            <w:pPr>
              <w:spacing w:line="256" w:lineRule="auto"/>
              <w:ind w:right="232"/>
            </w:pPr>
            <w:r>
              <w:rPr>
                <w:b/>
                <w:sz w:val="23"/>
                <w:szCs w:val="23"/>
                <w:shd w:val="clear" w:color="auto" w:fill="FFFFFF"/>
              </w:rPr>
              <w:t>JOHNSON &amp; JOHNSON AB LATVIJAS FILIĀLE</w:t>
            </w:r>
            <w:r>
              <w:rPr>
                <w:rFonts w:eastAsia="Calibri"/>
                <w:sz w:val="23"/>
                <w:szCs w:val="23"/>
                <w:lang w:eastAsia="lv-LV"/>
              </w:rPr>
              <w:t xml:space="preserve">, reģistrācijas Nr. </w:t>
            </w:r>
            <w:r>
              <w:rPr>
                <w:sz w:val="23"/>
                <w:szCs w:val="23"/>
                <w:shd w:val="clear" w:color="auto" w:fill="FFFFFF"/>
              </w:rPr>
              <w:t>40003600116</w:t>
            </w:r>
            <w:r>
              <w:rPr>
                <w:rFonts w:eastAsia="Calibri"/>
                <w:sz w:val="23"/>
                <w:szCs w:val="23"/>
                <w:lang w:eastAsia="lv-LV"/>
              </w:rPr>
              <w:t xml:space="preserve">, juridiskā adrese - </w:t>
            </w:r>
            <w:r>
              <w:rPr>
                <w:sz w:val="23"/>
                <w:szCs w:val="23"/>
              </w:rPr>
              <w:t>Mūkusalas iela 101, Rīga, LV-1004</w:t>
            </w:r>
            <w:r>
              <w:rPr>
                <w:rFonts w:eastAsia="Calibri"/>
                <w:sz w:val="23"/>
                <w:szCs w:val="23"/>
                <w:lang w:eastAsia="lv-LV"/>
              </w:rPr>
              <w:t xml:space="preserve"> (turpmāk – Piegādātājs), tās </w:t>
            </w:r>
            <w:r>
              <w:t xml:space="preserve">ķirurģijas departamenta vadītājas Latvijā </w:t>
            </w:r>
            <w:r>
              <w:rPr>
                <w:rFonts w:eastAsia="Calibri"/>
                <w:sz w:val="23"/>
                <w:szCs w:val="23"/>
                <w:lang w:eastAsia="lv-LV"/>
              </w:rPr>
              <w:t>Allas Kondratjevas personā, kura rīkojas uz pilnvaras pamata</w:t>
            </w:r>
            <w:r>
              <w:t xml:space="preserve"> </w:t>
            </w:r>
            <w:r w:rsidR="00D853AC">
              <w:t xml:space="preserve">(turpmāk - Piegādātājs) no otras puses, (visi kopā Puses un katrs atsevišķi - Puse), pamatojoties uz atklāta konkursa „Vispārējās ķirurģijas bloka vienreizlietojamu ķirurģisko preču </w:t>
            </w:r>
            <w:r w:rsidR="00D853AC">
              <w:rPr>
                <w:lang w:eastAsia="lv-LV"/>
              </w:rPr>
              <w:t>piegāde</w:t>
            </w:r>
            <w:r w:rsidR="00D853AC">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ID Nr.PSKUS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r w:rsidR="004711C4" w:rsidRPr="004711C4">
              <w:rPr>
                <w:rFonts w:eastAsia="Calibri"/>
                <w:bCs/>
                <w:i/>
              </w:rPr>
              <w:t>euro</w:t>
            </w:r>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pasūta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D853AC" w:rsidRDefault="00D853AC" w:rsidP="00D853AC">
            <w:pPr>
              <w:numPr>
                <w:ilvl w:val="2"/>
                <w:numId w:val="1"/>
              </w:numPr>
              <w:tabs>
                <w:tab w:val="num" w:pos="1134"/>
              </w:tabs>
              <w:spacing w:line="256" w:lineRule="auto"/>
              <w:ind w:right="232" w:hanging="1430"/>
            </w:pPr>
            <w:r>
              <w:t>visā Vienošanās darbības laikā ievērot Vienošanās 4.punktā noteikto p</w:t>
            </w:r>
            <w:r>
              <w:rPr>
                <w:bCs/>
              </w:rPr>
              <w:t>iegādes līguma noslēgšanas kārtību;</w:t>
            </w:r>
          </w:p>
          <w:p w:rsidR="00D853AC" w:rsidRDefault="00D853AC" w:rsidP="00D853AC">
            <w:pPr>
              <w:numPr>
                <w:ilvl w:val="1"/>
                <w:numId w:val="1"/>
              </w:numPr>
              <w:spacing w:line="256" w:lineRule="auto"/>
              <w:ind w:left="426" w:right="232"/>
            </w:pPr>
            <w:r>
              <w:rPr>
                <w:lang w:eastAsia="lv-LV"/>
              </w:rPr>
              <w:lastRenderedPageBreak/>
              <w:t>Pasūtītājs</w:t>
            </w:r>
            <w:r>
              <w:t xml:space="preserve"> apņemas:</w:t>
            </w:r>
          </w:p>
          <w:p w:rsidR="00D853AC" w:rsidRDefault="00D853AC" w:rsidP="00D853AC">
            <w:pPr>
              <w:numPr>
                <w:ilvl w:val="2"/>
                <w:numId w:val="1"/>
              </w:numPr>
              <w:tabs>
                <w:tab w:val="num" w:pos="1134"/>
              </w:tabs>
              <w:spacing w:line="256" w:lineRule="auto"/>
              <w:ind w:left="1134" w:right="232" w:hanging="567"/>
            </w:pPr>
            <w:r>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Vienošanos vai Līgumu var grozīt vai papildināt Pusēm rakstveidā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rakstveidā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AA31CA">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t>Vienošanās</w:t>
            </w:r>
            <w:r>
              <w:t xml:space="preserve"> par strīda atrisināšanu noformējama rakstveidā un Puses to abpusēji paraksta. </w:t>
            </w:r>
            <w:r>
              <w:lastRenderedPageBreak/>
              <w:t>Minētā vienošanās pievienojama pie Vienošanās. Ja vienošanās netiek panākta, tad strīdus 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Vienošanās sa</w:t>
            </w:r>
            <w:r w:rsidR="009C7C03">
              <w:t>gatavota latviešu valodā, uz 4 (četrām</w:t>
            </w:r>
            <w:r w:rsidR="00AA31CA">
              <w:t>) lapām, ar</w:t>
            </w:r>
            <w:r>
              <w:t xml:space="preserve"> pielikumi</w:t>
            </w:r>
            <w:r w:rsidR="00AA31CA">
              <w:t>em</w:t>
            </w:r>
            <w:r>
              <w:t>,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Default="00D853AC" w:rsidP="00D853AC">
            <w:pPr>
              <w:numPr>
                <w:ilvl w:val="0"/>
                <w:numId w:val="1"/>
              </w:numPr>
              <w:spacing w:after="160" w:line="254" w:lineRule="auto"/>
              <w:ind w:right="232"/>
              <w:jc w:val="center"/>
              <w:rPr>
                <w:b/>
                <w:bCs/>
              </w:rPr>
            </w:pPr>
            <w:r>
              <w:rPr>
                <w:b/>
                <w:bCs/>
              </w:rPr>
              <w:t>Pušu juridiskās adreses un rekvizīti:</w:t>
            </w:r>
          </w:p>
          <w:p w:rsidR="00D853AC" w:rsidRDefault="00D853AC" w:rsidP="00D853AC">
            <w:pPr>
              <w:spacing w:line="256" w:lineRule="auto"/>
              <w:ind w:right="232"/>
              <w:rPr>
                <w:bCs/>
              </w:rPr>
            </w:pPr>
          </w:p>
          <w:p w:rsidR="00D853AC" w:rsidRDefault="00D853AC" w:rsidP="00D853AC">
            <w:pPr>
              <w:spacing w:line="256" w:lineRule="auto"/>
              <w:ind w:left="-775" w:right="232" w:firstLine="1135"/>
              <w:rPr>
                <w:b/>
                <w:bCs/>
                <w:lang w:val="en-US"/>
              </w:rPr>
            </w:pPr>
            <w:r>
              <w:rPr>
                <w:b/>
                <w:bCs/>
                <w:lang w:val="en-US"/>
              </w:rPr>
              <w:t xml:space="preserve">     </w:t>
            </w:r>
            <w:proofErr w:type="spellStart"/>
            <w:r>
              <w:rPr>
                <w:b/>
                <w:bCs/>
                <w:lang w:val="en-US"/>
              </w:rPr>
              <w:t>Pasūtītājs</w:t>
            </w:r>
            <w:proofErr w:type="spellEnd"/>
            <w:r>
              <w:rPr>
                <w:b/>
                <w:bCs/>
                <w:lang w:val="en-US"/>
              </w:rPr>
              <w:t xml:space="preserve">:            </w:t>
            </w:r>
            <w:r>
              <w:rPr>
                <w:b/>
                <w:bCs/>
                <w:lang w:val="en-US"/>
              </w:rPr>
              <w:tab/>
            </w:r>
            <w:r>
              <w:rPr>
                <w:b/>
                <w:bCs/>
                <w:lang w:val="en-US"/>
              </w:rPr>
              <w:tab/>
            </w:r>
            <w:r>
              <w:rPr>
                <w:b/>
                <w:bCs/>
                <w:lang w:val="en-US"/>
              </w:rPr>
              <w:tab/>
            </w:r>
            <w:r>
              <w:rPr>
                <w:b/>
                <w:bCs/>
                <w:lang w:val="en-US"/>
              </w:rPr>
              <w:tab/>
            </w:r>
            <w:proofErr w:type="spellStart"/>
            <w:r>
              <w:rPr>
                <w:b/>
                <w:bCs/>
                <w:lang w:val="en-US"/>
              </w:rPr>
              <w:t>Piegādātājs</w:t>
            </w:r>
            <w:proofErr w:type="spellEnd"/>
            <w:r>
              <w:rPr>
                <w:b/>
                <w:bCs/>
                <w:lang w:val="en-US"/>
              </w:rPr>
              <w:t xml:space="preserve">: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9056" w:type="dxa"/>
                    <w:tblLayout w:type="fixed"/>
                    <w:tblLook w:val="01E0" w:firstRow="1" w:lastRow="1" w:firstColumn="1" w:lastColumn="1" w:noHBand="0" w:noVBand="0"/>
                  </w:tblPr>
                  <w:tblGrid>
                    <w:gridCol w:w="4276"/>
                    <w:gridCol w:w="4780"/>
                  </w:tblGrid>
                  <w:tr w:rsidR="00D853AC" w:rsidTr="00EA7BF2">
                    <w:trPr>
                      <w:trHeight w:val="142"/>
                    </w:trPr>
                    <w:tc>
                      <w:tcPr>
                        <w:tcW w:w="4276" w:type="dxa"/>
                      </w:tcPr>
                      <w:p w:rsidR="00D853AC" w:rsidRDefault="00D853AC" w:rsidP="00D853AC">
                        <w:pPr>
                          <w:spacing w:line="252" w:lineRule="auto"/>
                          <w:ind w:right="232"/>
                          <w:rPr>
                            <w:b/>
                            <w:bCs/>
                          </w:rPr>
                        </w:pPr>
                        <w:r>
                          <w:rPr>
                            <w:b/>
                            <w:bCs/>
                          </w:rPr>
                          <w:t>VSIA “Paula Stradiņa klīniskās</w:t>
                        </w:r>
                      </w:p>
                      <w:p w:rsidR="00D853AC" w:rsidRDefault="00D853AC" w:rsidP="00D853AC">
                        <w:pPr>
                          <w:spacing w:line="252" w:lineRule="auto"/>
                          <w:ind w:right="232"/>
                          <w:rPr>
                            <w:b/>
                            <w:bCs/>
                          </w:rPr>
                        </w:pPr>
                        <w:r>
                          <w:rPr>
                            <w:b/>
                            <w:bCs/>
                          </w:rPr>
                          <w:t>universitātes slimnīca”</w:t>
                        </w:r>
                      </w:p>
                      <w:p w:rsidR="00D853AC" w:rsidRDefault="00D853AC" w:rsidP="00D853AC">
                        <w:pPr>
                          <w:spacing w:line="252" w:lineRule="auto"/>
                          <w:ind w:right="232"/>
                        </w:pPr>
                        <w:r>
                          <w:t>Reģ. Nr. 40003457109</w:t>
                        </w:r>
                      </w:p>
                      <w:p w:rsidR="00D853AC" w:rsidRDefault="00D853AC" w:rsidP="00D853AC">
                        <w:pPr>
                          <w:spacing w:line="252" w:lineRule="auto"/>
                          <w:ind w:right="232"/>
                        </w:pPr>
                        <w:r>
                          <w:t>Pilsoņu iela 13, Rīga, LV - 1002</w:t>
                        </w:r>
                      </w:p>
                      <w:p w:rsidR="00D853AC" w:rsidRDefault="00D853AC" w:rsidP="00D853AC">
                        <w:pPr>
                          <w:spacing w:line="252" w:lineRule="auto"/>
                          <w:ind w:right="232"/>
                        </w:pPr>
                        <w:r>
                          <w:t xml:space="preserve">Konta Nr. </w:t>
                        </w:r>
                        <w:r>
                          <w:rPr>
                            <w:bCs/>
                          </w:rPr>
                          <w:t>LV74HABA0551027673367</w:t>
                        </w:r>
                      </w:p>
                      <w:p w:rsidR="00D853AC" w:rsidRDefault="00D853AC" w:rsidP="00D853AC">
                        <w:pPr>
                          <w:spacing w:line="252" w:lineRule="auto"/>
                          <w:ind w:right="232"/>
                        </w:pPr>
                        <w:r>
                          <w:t xml:space="preserve">Banka: AS Swedbank </w:t>
                        </w:r>
                      </w:p>
                      <w:p w:rsidR="00D853AC" w:rsidRDefault="00D853AC" w:rsidP="00D853AC">
                        <w:pPr>
                          <w:spacing w:line="252" w:lineRule="auto"/>
                          <w:ind w:right="232"/>
                        </w:pPr>
                        <w:r>
                          <w:t xml:space="preserve">Kods: </w:t>
                        </w:r>
                        <w:r>
                          <w:rPr>
                            <w:bCs/>
                          </w:rPr>
                          <w:t>HABALV22</w:t>
                        </w:r>
                      </w:p>
                      <w:p w:rsidR="00D853AC" w:rsidRDefault="00D853AC" w:rsidP="00D853AC">
                        <w:pPr>
                          <w:spacing w:line="252" w:lineRule="auto"/>
                          <w:ind w:right="232"/>
                        </w:pP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I.Kreicberga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E.Buša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loceklis J.Komisars</w:t>
                        </w:r>
                      </w:p>
                    </w:tc>
                    <w:tc>
                      <w:tcPr>
                        <w:tcW w:w="4780" w:type="dxa"/>
                      </w:tcPr>
                      <w:tbl>
                        <w:tblPr>
                          <w:tblW w:w="8640" w:type="dxa"/>
                          <w:tblInd w:w="250" w:type="dxa"/>
                          <w:tblLayout w:type="fixed"/>
                          <w:tblCellMar>
                            <w:left w:w="10" w:type="dxa"/>
                            <w:right w:w="10" w:type="dxa"/>
                          </w:tblCellMar>
                          <w:tblLook w:val="04A0" w:firstRow="1" w:lastRow="0" w:firstColumn="1" w:lastColumn="0" w:noHBand="0" w:noVBand="1"/>
                        </w:tblPr>
                        <w:tblGrid>
                          <w:gridCol w:w="8640"/>
                        </w:tblGrid>
                        <w:tr w:rsidR="00EA7BF2" w:rsidTr="00EA7BF2">
                          <w:trPr>
                            <w:trHeight w:val="811"/>
                          </w:trPr>
                          <w:tc>
                            <w:tcPr>
                              <w:tcW w:w="4326" w:type="dxa"/>
                              <w:tcMar>
                                <w:top w:w="0" w:type="dxa"/>
                                <w:left w:w="108" w:type="dxa"/>
                                <w:bottom w:w="0" w:type="dxa"/>
                                <w:right w:w="108" w:type="dxa"/>
                              </w:tcMar>
                            </w:tcPr>
                            <w:p w:rsidR="00EA7BF2" w:rsidRPr="00EA7BF2" w:rsidRDefault="00EA7BF2" w:rsidP="00EA7BF2">
                              <w:pPr>
                                <w:spacing w:line="264" w:lineRule="auto"/>
                                <w:rPr>
                                  <w:b/>
                                  <w:sz w:val="23"/>
                                  <w:szCs w:val="23"/>
                                  <w:shd w:val="clear" w:color="auto" w:fill="FFFFFF"/>
                                </w:rPr>
                              </w:pPr>
                              <w:r w:rsidRPr="00EA7BF2">
                                <w:rPr>
                                  <w:b/>
                                  <w:sz w:val="23"/>
                                  <w:szCs w:val="23"/>
                                  <w:shd w:val="clear" w:color="auto" w:fill="FFFFFF"/>
                                </w:rPr>
                                <w:t>JOHNSON &amp; JOHNSON AB LATVIJAS</w:t>
                              </w:r>
                            </w:p>
                            <w:p w:rsidR="00EA7BF2" w:rsidRPr="00EA7BF2" w:rsidRDefault="00EA7BF2" w:rsidP="00EA7BF2">
                              <w:pPr>
                                <w:spacing w:line="264" w:lineRule="auto"/>
                                <w:rPr>
                                  <w:rFonts w:eastAsiaTheme="minorHAnsi"/>
                                  <w:b/>
                                  <w:sz w:val="23"/>
                                  <w:szCs w:val="23"/>
                                  <w:shd w:val="clear" w:color="auto" w:fill="FFFFFF"/>
                                </w:rPr>
                              </w:pPr>
                              <w:r w:rsidRPr="00EA7BF2">
                                <w:rPr>
                                  <w:b/>
                                  <w:sz w:val="23"/>
                                  <w:szCs w:val="23"/>
                                  <w:shd w:val="clear" w:color="auto" w:fill="FFFFFF"/>
                                </w:rPr>
                                <w:t>FILIĀLE</w:t>
                              </w:r>
                            </w:p>
                            <w:p w:rsidR="00EA7BF2" w:rsidRDefault="00EA7BF2" w:rsidP="00EA7BF2">
                              <w:pPr>
                                <w:spacing w:line="264" w:lineRule="auto"/>
                                <w:rPr>
                                  <w:sz w:val="23"/>
                                  <w:szCs w:val="23"/>
                                  <w:shd w:val="clear" w:color="auto" w:fill="FFFFFF"/>
                                </w:rPr>
                              </w:pPr>
                              <w:r>
                                <w:rPr>
                                  <w:sz w:val="23"/>
                                  <w:szCs w:val="23"/>
                                  <w:shd w:val="clear" w:color="auto" w:fill="FFFFFF"/>
                                </w:rPr>
                                <w:t>Reģ. Nr. 40003600116</w:t>
                              </w:r>
                            </w:p>
                            <w:p w:rsidR="00EA7BF2" w:rsidRDefault="00EA7BF2" w:rsidP="00EA7BF2">
                              <w:pPr>
                                <w:spacing w:line="264" w:lineRule="auto"/>
                                <w:rPr>
                                  <w:sz w:val="23"/>
                                  <w:szCs w:val="23"/>
                                </w:rPr>
                              </w:pPr>
                              <w:r>
                                <w:rPr>
                                  <w:sz w:val="23"/>
                                  <w:szCs w:val="23"/>
                                </w:rPr>
                                <w:t>Mūkusalas iela 101, Rīga, LV-1004</w:t>
                              </w:r>
                            </w:p>
                            <w:p w:rsidR="000029C7" w:rsidRDefault="00EA7BF2" w:rsidP="00EA7BF2">
                              <w:pPr>
                                <w:spacing w:line="264" w:lineRule="auto"/>
                                <w:rPr>
                                  <w:rFonts w:eastAsia="Calibri"/>
                                  <w:b/>
                                  <w:sz w:val="23"/>
                                  <w:szCs w:val="23"/>
                                  <w:lang w:eastAsia="lv-LV"/>
                                </w:rPr>
                              </w:pPr>
                              <w:r>
                                <w:rPr>
                                  <w:rFonts w:eastAsia="Calibri"/>
                                  <w:sz w:val="23"/>
                                  <w:szCs w:val="23"/>
                                  <w:lang w:eastAsia="lv-LV"/>
                                </w:rPr>
                                <w:t>Konta Nr.</w:t>
                              </w:r>
                              <w:r>
                                <w:rPr>
                                  <w:rFonts w:eastAsia="Calibri"/>
                                  <w:b/>
                                  <w:sz w:val="23"/>
                                  <w:szCs w:val="23"/>
                                  <w:lang w:eastAsia="lv-LV"/>
                                </w:rPr>
                                <w:t xml:space="preserve"> </w:t>
                              </w:r>
                            </w:p>
                            <w:p w:rsidR="00EA7BF2" w:rsidRDefault="00EA7BF2" w:rsidP="00EA7BF2">
                              <w:pPr>
                                <w:spacing w:line="264" w:lineRule="auto"/>
                                <w:rPr>
                                  <w:rFonts w:eastAsia="Calibri"/>
                                  <w:sz w:val="23"/>
                                  <w:szCs w:val="23"/>
                                  <w:lang w:eastAsia="lv-LV"/>
                                </w:rPr>
                              </w:pPr>
                              <w:r>
                                <w:rPr>
                                  <w:rFonts w:eastAsia="Calibri"/>
                                  <w:sz w:val="23"/>
                                  <w:szCs w:val="23"/>
                                  <w:lang w:eastAsia="lv-LV"/>
                                </w:rPr>
                                <w:t>Kods:</w:t>
                              </w:r>
                              <w:r>
                                <w:rPr>
                                  <w:rFonts w:eastAsia="Calibri"/>
                                  <w:b/>
                                  <w:sz w:val="23"/>
                                  <w:szCs w:val="23"/>
                                  <w:lang w:eastAsia="lv-LV"/>
                                </w:rPr>
                                <w:t xml:space="preserve"> </w:t>
                              </w:r>
                            </w:p>
                            <w:p w:rsidR="00EA7BF2" w:rsidRDefault="00EA7BF2" w:rsidP="00EA7BF2">
                              <w:pPr>
                                <w:spacing w:line="264" w:lineRule="auto"/>
                                <w:rPr>
                                  <w:rFonts w:eastAsia="Calibri"/>
                                  <w:sz w:val="23"/>
                                  <w:szCs w:val="23"/>
                                  <w:lang w:eastAsia="lv-LV"/>
                                </w:rPr>
                              </w:pPr>
                            </w:p>
                          </w:tc>
                        </w:tr>
                        <w:tr w:rsidR="00EA7BF2" w:rsidTr="00EA7BF2">
                          <w:trPr>
                            <w:trHeight w:val="811"/>
                          </w:trPr>
                          <w:tc>
                            <w:tcPr>
                              <w:tcW w:w="4326" w:type="dxa"/>
                              <w:tcMar>
                                <w:top w:w="0" w:type="dxa"/>
                                <w:left w:w="108" w:type="dxa"/>
                                <w:bottom w:w="0" w:type="dxa"/>
                                <w:right w:w="108" w:type="dxa"/>
                              </w:tcMar>
                            </w:tcPr>
                            <w:p w:rsidR="00EA7BF2" w:rsidRPr="00EA7BF2" w:rsidRDefault="00EA7BF2" w:rsidP="00EA7BF2">
                              <w:pPr>
                                <w:tabs>
                                  <w:tab w:val="left" w:pos="567"/>
                                </w:tabs>
                                <w:jc w:val="right"/>
                                <w:rPr>
                                  <w:rFonts w:eastAsia="Calibri"/>
                                  <w:lang w:eastAsia="lv-LV"/>
                                </w:rPr>
                              </w:pPr>
                              <w:r>
                                <w:rPr>
                                  <w:rFonts w:eastAsia="Calibri"/>
                                  <w:lang w:eastAsia="lv-LV"/>
                                </w:rPr>
                                <w:t xml:space="preserve">  </w:t>
                              </w:r>
                            </w:p>
                            <w:p w:rsidR="00EA7BF2" w:rsidRDefault="00EA7BF2" w:rsidP="00EA7BF2">
                              <w:pPr>
                                <w:ind w:left="34"/>
                                <w:rPr>
                                  <w:rFonts w:eastAsia="Calibri"/>
                                  <w:i/>
                                  <w:sz w:val="20"/>
                                  <w:szCs w:val="20"/>
                                  <w:lang w:eastAsia="lv-LV"/>
                                </w:rPr>
                              </w:pPr>
                              <w:r>
                                <w:rPr>
                                  <w:rFonts w:eastAsia="Calibri"/>
                                  <w:sz w:val="20"/>
                                  <w:szCs w:val="20"/>
                                  <w:lang w:eastAsia="lv-LV"/>
                                </w:rPr>
                                <w:t>_____________________________</w:t>
                              </w:r>
                            </w:p>
                            <w:p w:rsidR="00EA7BF2" w:rsidRPr="00EA7BF2" w:rsidRDefault="00EA7BF2" w:rsidP="00EA7BF2">
                              <w:r>
                                <w:t>P</w:t>
                              </w:r>
                              <w:r w:rsidRPr="00EA7BF2">
                                <w:t>ilnvarotais pārstāvis A</w:t>
                              </w:r>
                              <w:r>
                                <w:t>. </w:t>
                              </w:r>
                              <w:r w:rsidRPr="00EA7BF2">
                                <w:t>Kondratjeva</w:t>
                              </w:r>
                            </w:p>
                            <w:p w:rsidR="00EA7BF2" w:rsidRDefault="00EA7BF2" w:rsidP="00EA7BF2">
                              <w:pPr>
                                <w:tabs>
                                  <w:tab w:val="left" w:pos="567"/>
                                </w:tabs>
                                <w:rPr>
                                  <w:rFonts w:eastAsia="Calibri"/>
                                  <w:lang w:eastAsia="lv-LV"/>
                                </w:rPr>
                              </w:pPr>
                            </w:p>
                          </w:tc>
                        </w:tr>
                      </w:tbl>
                      <w:p w:rsidR="00D853AC" w:rsidRDefault="00D853AC" w:rsidP="00D853AC">
                        <w:pPr>
                          <w:tabs>
                            <w:tab w:val="left" w:pos="4395"/>
                          </w:tabs>
                          <w:spacing w:line="256" w:lineRule="auto"/>
                          <w:ind w:right="232"/>
                          <w:jc w:val="left"/>
                        </w:pPr>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bl>
    <w:p w:rsidR="00D853AC" w:rsidRDefault="00D853AC" w:rsidP="00D853AC">
      <w:pPr>
        <w:ind w:left="720" w:right="49"/>
        <w:jc w:val="right"/>
        <w:rPr>
          <w:rFonts w:eastAsia="Calibri"/>
          <w:bCs/>
          <w:sz w:val="20"/>
          <w:szCs w:val="20"/>
        </w:rPr>
      </w:pPr>
      <w:r>
        <w:rPr>
          <w:rFonts w:eastAsia="Calibri"/>
          <w:bCs/>
          <w:sz w:val="20"/>
          <w:szCs w:val="20"/>
        </w:rPr>
        <w:lastRenderedPageBreak/>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0029C7">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88674A" w:rsidRDefault="0088674A" w:rsidP="00D853AC">
      <w:pPr>
        <w:ind w:right="-766"/>
        <w:jc w:val="center"/>
        <w:rPr>
          <w:b/>
        </w:rP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“Medeksperts”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“Medeksperts”</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“Pean”</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Olympus Sverige Aktiebolag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D853AC">
        <w:rPr>
          <w:rFonts w:eastAsia="Calibri"/>
          <w:bCs/>
          <w:sz w:val="20"/>
          <w:szCs w:val="20"/>
        </w:rPr>
        <w:t xml:space="preserve">SKUS </w:t>
      </w:r>
      <w:r w:rsidR="000029C7">
        <w:rPr>
          <w:rFonts w:eastAsia="Calibri"/>
          <w:bCs/>
          <w:sz w:val="20"/>
          <w:szCs w:val="20"/>
        </w:rPr>
        <w:t>268/19-VV</w:t>
      </w:r>
    </w:p>
    <w:p w:rsidR="00D853AC" w:rsidRDefault="00D853AC" w:rsidP="00D853AC">
      <w:pPr>
        <w:ind w:left="720" w:right="-766"/>
        <w:jc w:val="center"/>
        <w:rPr>
          <w:b/>
          <w:bCs/>
        </w:rPr>
      </w:pPr>
    </w:p>
    <w:p w:rsidR="00D853AC" w:rsidRDefault="00DC2091" w:rsidP="00D853AC">
      <w:pPr>
        <w:ind w:left="720" w:right="-93"/>
        <w:jc w:val="center"/>
        <w:rPr>
          <w:b/>
          <w:bCs/>
        </w:rPr>
      </w:pPr>
      <w:r>
        <w:rPr>
          <w:b/>
          <w:bCs/>
        </w:rPr>
        <w:t xml:space="preserve">Līgums Nr. </w:t>
      </w:r>
      <w:r w:rsidR="000029C7">
        <w:rPr>
          <w:b/>
          <w:bCs/>
        </w:rPr>
        <w:t>SKUS 268/19-J</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DC2091">
        <w:rPr>
          <w:rFonts w:eastAsia="Calibri"/>
        </w:rPr>
        <w:t xml:space="preserve">                            2019</w:t>
      </w:r>
      <w:r w:rsidR="000029C7">
        <w:rPr>
          <w:rFonts w:eastAsia="Calibri"/>
        </w:rPr>
        <w:t>.gada 10</w:t>
      </w:r>
      <w:r w:rsidR="0088674A">
        <w:rPr>
          <w:rFonts w:eastAsia="Calibri"/>
        </w:rPr>
        <w:t>.maijā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 </w:t>
      </w:r>
      <w:r w:rsidR="00DC2091">
        <w:t>Ilze Kreicberga, Elita Buša un Jānis Komisars</w:t>
      </w:r>
      <w:r w:rsidR="00DC2091">
        <w:rPr>
          <w:rFonts w:eastAsia="Calibri"/>
        </w:rPr>
        <w:t xml:space="preserve"> </w:t>
      </w:r>
      <w:r>
        <w:rPr>
          <w:rFonts w:eastAsia="Calibri"/>
          <w:szCs w:val="22"/>
        </w:rPr>
        <w:t xml:space="preserve">(turpmāk – Pasūtītājs), no vienas puses, </w:t>
      </w:r>
      <w:r>
        <w:t>un</w:t>
      </w:r>
    </w:p>
    <w:p w:rsidR="00D853AC" w:rsidRDefault="00EA7BF2" w:rsidP="00D853AC">
      <w:pPr>
        <w:ind w:right="-93"/>
      </w:pPr>
      <w:r>
        <w:rPr>
          <w:b/>
          <w:sz w:val="23"/>
          <w:szCs w:val="23"/>
          <w:shd w:val="clear" w:color="auto" w:fill="FFFFFF"/>
        </w:rPr>
        <w:t>JOHNSON &amp; JOHNSON AB LATVIJAS FILIĀLE</w:t>
      </w:r>
      <w:r>
        <w:rPr>
          <w:rFonts w:eastAsia="Calibri"/>
          <w:sz w:val="23"/>
          <w:szCs w:val="23"/>
          <w:lang w:eastAsia="lv-LV"/>
        </w:rPr>
        <w:t xml:space="preserve">, reģistrācijas Nr. </w:t>
      </w:r>
      <w:r>
        <w:rPr>
          <w:sz w:val="23"/>
          <w:szCs w:val="23"/>
          <w:shd w:val="clear" w:color="auto" w:fill="FFFFFF"/>
        </w:rPr>
        <w:t>40003600116</w:t>
      </w:r>
      <w:r>
        <w:rPr>
          <w:rFonts w:eastAsia="Calibri"/>
          <w:sz w:val="23"/>
          <w:szCs w:val="23"/>
          <w:lang w:eastAsia="lv-LV"/>
        </w:rPr>
        <w:t xml:space="preserve">, juridiskā adrese - </w:t>
      </w:r>
      <w:r>
        <w:rPr>
          <w:sz w:val="23"/>
          <w:szCs w:val="23"/>
        </w:rPr>
        <w:t>Mūkusalas iela 101, Rīga, LV-1004</w:t>
      </w:r>
      <w:r>
        <w:rPr>
          <w:rFonts w:eastAsia="Calibri"/>
          <w:sz w:val="23"/>
          <w:szCs w:val="23"/>
          <w:lang w:eastAsia="lv-LV"/>
        </w:rPr>
        <w:t xml:space="preserve"> (turpmāk – Piegādātājs), tās </w:t>
      </w:r>
      <w:r>
        <w:t xml:space="preserve">ķirurģijas departamenta vadītājas Latvijā </w:t>
      </w:r>
      <w:r>
        <w:rPr>
          <w:rFonts w:eastAsia="Calibri"/>
          <w:sz w:val="23"/>
          <w:szCs w:val="23"/>
          <w:lang w:eastAsia="lv-LV"/>
        </w:rPr>
        <w:t>Allas Kondratjevas personā, kura rīkojas uz pilnvaras pamata</w:t>
      </w:r>
      <w:r w:rsidR="00D853AC">
        <w:t xml:space="preserve"> (turpmāk - Piegādātājs) no otras puses (abi kopā – Puses), pamatojoties uz atklāta konkursa „Vispārējās ķirurģijas bloka vienreizlietojamu ķirurģisko preču </w:t>
      </w:r>
      <w:r w:rsidR="00D853AC">
        <w:rPr>
          <w:lang w:eastAsia="lv-LV"/>
        </w:rPr>
        <w:t>piegāde”</w:t>
      </w:r>
      <w:r w:rsidR="00D853AC">
        <w:rPr>
          <w:b/>
          <w:i/>
          <w:lang w:eastAsia="lv-LV"/>
        </w:rPr>
        <w:t xml:space="preserve"> </w:t>
      </w:r>
      <w:r w:rsidR="00D853AC">
        <w:rPr>
          <w:lang w:eastAsia="lv-LV"/>
        </w:rPr>
        <w:t>(identifikācijas Nr. PSKUS 2018/108)</w:t>
      </w:r>
      <w:r w:rsidR="00D853AC">
        <w:t>”, rezultātiem un, saskaņā ar Piegādātāja iesniegto piedāvājumu, noslēdz šādu līgumu (turpmāk – Līgums):</w:t>
      </w:r>
    </w:p>
    <w:p w:rsidR="00D853AC" w:rsidRDefault="00D853AC" w:rsidP="00D853AC">
      <w:pPr>
        <w:ind w:right="-93"/>
      </w:pPr>
    </w:p>
    <w:p w:rsidR="00D853AC" w:rsidRDefault="00D853AC" w:rsidP="00D853AC">
      <w:pPr>
        <w:numPr>
          <w:ilvl w:val="0"/>
          <w:numId w:val="1"/>
        </w:numPr>
        <w:spacing w:line="252" w:lineRule="auto"/>
        <w:ind w:right="-93"/>
        <w:jc w:val="center"/>
        <w:rPr>
          <w:b/>
          <w:bCs/>
        </w:rPr>
      </w:pPr>
      <w:r>
        <w:rPr>
          <w:b/>
          <w:bCs/>
        </w:rPr>
        <w:t>Līguma priekšmets</w:t>
      </w:r>
    </w:p>
    <w:p w:rsidR="00D853AC" w:rsidRDefault="008E1E7F" w:rsidP="008E1E7F">
      <w:pPr>
        <w:spacing w:line="252" w:lineRule="auto"/>
        <w:ind w:left="567" w:right="-91" w:hanging="709"/>
      </w:pPr>
      <w:r>
        <w:t xml:space="preserve">  1.1. </w:t>
      </w:r>
      <w:r w:rsidR="00D853AC">
        <w:t xml:space="preserve">Pasūtītājs pasūta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88674A" w:rsidRDefault="0088674A"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Jebkuri Līguma grozījumi tiek noformēti rakstveidā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 Kanapuhins, tālrunis -</w:t>
      </w:r>
      <w:r w:rsidR="000029C7">
        <w:rPr>
          <w:lang w:eastAsia="lv-LV"/>
        </w:rPr>
        <w:t>___________</w:t>
      </w:r>
      <w:r w:rsidRPr="004D6E94">
        <w:rPr>
          <w:lang w:eastAsia="lv-LV"/>
        </w:rPr>
        <w:t>, e-pasta adrese:</w:t>
      </w:r>
      <w:r w:rsidR="000029C7">
        <w:rPr>
          <w:lang w:eastAsia="lv-LV"/>
        </w:rPr>
        <w:t>______________</w:t>
      </w:r>
      <w:r w:rsidRPr="004D6E94">
        <w:rPr>
          <w:lang w:eastAsia="lv-LV"/>
        </w:rPr>
        <w:t xml:space="preserve">. </w:t>
      </w:r>
    </w:p>
    <w:p w:rsidR="00D853AC" w:rsidRDefault="004D6E94" w:rsidP="00373C97">
      <w:pPr>
        <w:ind w:left="567" w:right="-99"/>
      </w:pPr>
      <w:r w:rsidRPr="004D6E94">
        <w:rPr>
          <w:lang w:eastAsia="lv-LV"/>
        </w:rPr>
        <w:t xml:space="preserve"> </w:t>
      </w:r>
      <w:r w:rsidR="00D853AC">
        <w:t xml:space="preserve">7.6.2. </w:t>
      </w:r>
      <w:r w:rsidR="00D853AC" w:rsidRPr="00354D44">
        <w:t>Piegādātāja kontaktpersona</w:t>
      </w:r>
      <w:r w:rsidR="00EA7BF2" w:rsidRPr="00EA7BF2">
        <w:rPr>
          <w:sz w:val="22"/>
          <w:szCs w:val="22"/>
        </w:rPr>
        <w:t xml:space="preserve"> </w:t>
      </w:r>
      <w:r w:rsidR="00EA7BF2" w:rsidRPr="00822DC4">
        <w:rPr>
          <w:sz w:val="22"/>
          <w:szCs w:val="22"/>
        </w:rPr>
        <w:t>produkta speciālist</w:t>
      </w:r>
      <w:r w:rsidR="00EA7BF2">
        <w:rPr>
          <w:sz w:val="22"/>
          <w:szCs w:val="22"/>
        </w:rPr>
        <w:t>e</w:t>
      </w:r>
      <w:r w:rsidR="00EA7BF2" w:rsidRPr="00822DC4">
        <w:rPr>
          <w:sz w:val="22"/>
          <w:szCs w:val="22"/>
        </w:rPr>
        <w:t xml:space="preserve">  </w:t>
      </w:r>
      <w:proofErr w:type="spellStart"/>
      <w:r w:rsidR="00EA7BF2" w:rsidRPr="00822DC4">
        <w:rPr>
          <w:sz w:val="22"/>
          <w:szCs w:val="22"/>
        </w:rPr>
        <w:t>Evika</w:t>
      </w:r>
      <w:proofErr w:type="spellEnd"/>
      <w:r w:rsidR="00EA7BF2" w:rsidRPr="00822DC4">
        <w:rPr>
          <w:sz w:val="22"/>
          <w:szCs w:val="22"/>
        </w:rPr>
        <w:t xml:space="preserve"> Paparde, tālrunis:</w:t>
      </w:r>
      <w:r w:rsidR="000029C7">
        <w:rPr>
          <w:sz w:val="22"/>
          <w:szCs w:val="22"/>
        </w:rPr>
        <w:t>___________</w:t>
      </w:r>
      <w:r w:rsidR="00EA7BF2" w:rsidRPr="00822DC4">
        <w:rPr>
          <w:sz w:val="22"/>
          <w:szCs w:val="22"/>
        </w:rPr>
        <w:t>, e</w:t>
      </w:r>
      <w:r w:rsidR="00EA7BF2" w:rsidRPr="00822DC4">
        <w:rPr>
          <w:sz w:val="22"/>
          <w:szCs w:val="22"/>
        </w:rPr>
        <w:noBreakHyphen/>
        <w:t>pasts:</w:t>
      </w:r>
      <w:r w:rsidR="000029C7">
        <w:rPr>
          <w:sz w:val="22"/>
          <w:szCs w:val="22"/>
        </w:rPr>
        <w:t>_______________</w:t>
      </w:r>
      <w:r w:rsidR="00D853AC" w:rsidRPr="00354D44">
        <w:t>.</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Līgums sagatavots latviešu valodā </w:t>
      </w:r>
      <w:r w:rsidR="0088674A">
        <w:t>uz 4 (četrām</w:t>
      </w:r>
      <w:r>
        <w:t>) lapām, ar vienu pielikumu, visi eksemplāri ir ar vienādu juridisko spēku. Viens no Līguma eksemplāriem atrodas pie Pasūtītāja, bet otrs – pie Piegādātāja.</w:t>
      </w:r>
    </w:p>
    <w:p w:rsidR="00D853AC" w:rsidRDefault="00D853AC" w:rsidP="00D853AC">
      <w:pPr>
        <w:ind w:right="-93"/>
        <w:rPr>
          <w:rFonts w:eastAsia="Calibri"/>
          <w:bCs/>
        </w:rPr>
      </w:pPr>
    </w:p>
    <w:p w:rsidR="00D853AC" w:rsidRDefault="00D853AC" w:rsidP="00D853AC">
      <w:pPr>
        <w:numPr>
          <w:ilvl w:val="0"/>
          <w:numId w:val="3"/>
        </w:numPr>
        <w:spacing w:after="160" w:line="252" w:lineRule="auto"/>
        <w:ind w:right="-93"/>
        <w:jc w:val="center"/>
        <w:rPr>
          <w:rFonts w:eastAsia="Calibri"/>
          <w:b/>
          <w:bCs/>
        </w:rPr>
      </w:pPr>
      <w:r>
        <w:rPr>
          <w:rFonts w:eastAsia="Calibri"/>
          <w:b/>
          <w:bCs/>
        </w:rPr>
        <w:t>Pušu juridiskās adreses un rekvizīti:</w:t>
      </w:r>
    </w:p>
    <w:p w:rsidR="00D853AC" w:rsidRDefault="00EA7D91" w:rsidP="00D853AC">
      <w:pPr>
        <w:ind w:left="360" w:right="-93"/>
        <w:rPr>
          <w:b/>
          <w:bCs/>
        </w:rPr>
      </w:pPr>
      <w:r>
        <w:rPr>
          <w:b/>
          <w:bCs/>
        </w:rPr>
        <w:t>Pasūtītājs</w:t>
      </w:r>
      <w:r>
        <w:rPr>
          <w:b/>
          <w:bCs/>
        </w:rPr>
        <w:tab/>
      </w:r>
      <w:r>
        <w:rPr>
          <w:b/>
          <w:bCs/>
        </w:rPr>
        <w:tab/>
      </w:r>
      <w:r>
        <w:rPr>
          <w:b/>
          <w:bCs/>
        </w:rPr>
        <w:tab/>
      </w:r>
      <w:r>
        <w:rPr>
          <w:b/>
          <w:bCs/>
        </w:rPr>
        <w:tab/>
      </w:r>
      <w:r>
        <w:rPr>
          <w:b/>
          <w:bCs/>
        </w:rPr>
        <w:tab/>
      </w:r>
      <w:r>
        <w:rPr>
          <w:b/>
          <w:bCs/>
        </w:rPr>
        <w:tab/>
        <w:t>Piegādātājs</w:t>
      </w:r>
    </w:p>
    <w:tbl>
      <w:tblPr>
        <w:tblW w:w="17131" w:type="dxa"/>
        <w:tblInd w:w="-106" w:type="dxa"/>
        <w:tblLook w:val="01E0" w:firstRow="1" w:lastRow="1" w:firstColumn="1" w:lastColumn="1" w:noHBand="0" w:noVBand="0"/>
      </w:tblPr>
      <w:tblGrid>
        <w:gridCol w:w="3951"/>
        <w:gridCol w:w="9106"/>
        <w:gridCol w:w="2031"/>
        <w:gridCol w:w="2043"/>
      </w:tblGrid>
      <w:tr w:rsidR="00EA7D91" w:rsidTr="00EA7D91">
        <w:trPr>
          <w:trHeight w:val="103"/>
        </w:trPr>
        <w:tc>
          <w:tcPr>
            <w:tcW w:w="4276" w:type="dxa"/>
          </w:tcPr>
          <w:p w:rsidR="00EA7D91" w:rsidRDefault="00EA7D91" w:rsidP="00EA7D91">
            <w:pPr>
              <w:spacing w:line="252" w:lineRule="auto"/>
              <w:ind w:right="232"/>
              <w:rPr>
                <w:b/>
                <w:bCs/>
              </w:rPr>
            </w:pPr>
            <w:r>
              <w:rPr>
                <w:b/>
                <w:bCs/>
              </w:rPr>
              <w:t>VSIA “Paula Stradiņa klīniskās</w:t>
            </w:r>
          </w:p>
          <w:p w:rsidR="00EA7D91" w:rsidRDefault="00EA7D91" w:rsidP="00EA7D91">
            <w:pPr>
              <w:spacing w:line="252" w:lineRule="auto"/>
              <w:ind w:right="232"/>
              <w:rPr>
                <w:b/>
                <w:bCs/>
              </w:rPr>
            </w:pPr>
            <w:r>
              <w:rPr>
                <w:b/>
                <w:bCs/>
              </w:rPr>
              <w:t>universitātes slimnīca”</w:t>
            </w:r>
          </w:p>
          <w:p w:rsidR="00EA7D91" w:rsidRDefault="00EA7D91" w:rsidP="00EA7D91">
            <w:pPr>
              <w:spacing w:line="252" w:lineRule="auto"/>
              <w:ind w:right="232"/>
            </w:pPr>
            <w:r>
              <w:t>Reģ. Nr. 40003457109</w:t>
            </w:r>
          </w:p>
          <w:p w:rsidR="00EA7D91" w:rsidRDefault="00EA7D91" w:rsidP="00EA7D91">
            <w:pPr>
              <w:spacing w:line="252" w:lineRule="auto"/>
              <w:ind w:right="232"/>
            </w:pPr>
            <w:r>
              <w:t>Pilsoņu iela 13, Rīga, LV - 1002</w:t>
            </w:r>
          </w:p>
          <w:p w:rsidR="00EA7D91" w:rsidRDefault="00EA7D91" w:rsidP="00EA7D91">
            <w:pPr>
              <w:spacing w:line="252" w:lineRule="auto"/>
              <w:ind w:right="232"/>
            </w:pPr>
            <w:r>
              <w:t xml:space="preserve">Konta Nr. </w:t>
            </w:r>
            <w:r>
              <w:rPr>
                <w:bCs/>
              </w:rPr>
              <w:t>LV74HABA0551027673367</w:t>
            </w:r>
          </w:p>
          <w:p w:rsidR="00EA7D91" w:rsidRDefault="00EA7D91" w:rsidP="00EA7D91">
            <w:pPr>
              <w:spacing w:line="252" w:lineRule="auto"/>
              <w:ind w:right="232"/>
            </w:pPr>
            <w:r>
              <w:t xml:space="preserve">Banka: AS Swedbank </w:t>
            </w:r>
          </w:p>
          <w:p w:rsidR="00EA7D91" w:rsidRDefault="00EA7D91" w:rsidP="00EA7D91">
            <w:pPr>
              <w:spacing w:line="252" w:lineRule="auto"/>
              <w:ind w:right="232"/>
            </w:pPr>
            <w:r>
              <w:t xml:space="preserve">Kods: </w:t>
            </w:r>
            <w:r>
              <w:rPr>
                <w:bCs/>
              </w:rPr>
              <w:t>HABALV22</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I.Kreicberga</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E.Buša</w:t>
            </w:r>
          </w:p>
          <w:p w:rsidR="00EA7D91" w:rsidRDefault="00EA7D91"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loceklis J.Komisars</w:t>
            </w:r>
          </w:p>
        </w:tc>
        <w:tc>
          <w:tcPr>
            <w:tcW w:w="4276" w:type="dxa"/>
          </w:tcPr>
          <w:tbl>
            <w:tblPr>
              <w:tblW w:w="8640" w:type="dxa"/>
              <w:tblInd w:w="250" w:type="dxa"/>
              <w:tblCellMar>
                <w:left w:w="10" w:type="dxa"/>
                <w:right w:w="10" w:type="dxa"/>
              </w:tblCellMar>
              <w:tblLook w:val="04A0" w:firstRow="1" w:lastRow="0" w:firstColumn="1" w:lastColumn="0" w:noHBand="0" w:noVBand="1"/>
            </w:tblPr>
            <w:tblGrid>
              <w:gridCol w:w="8640"/>
            </w:tblGrid>
            <w:tr w:rsidR="00EA7BF2" w:rsidTr="00F518AB">
              <w:trPr>
                <w:trHeight w:val="811"/>
              </w:trPr>
              <w:tc>
                <w:tcPr>
                  <w:tcW w:w="4326" w:type="dxa"/>
                  <w:tcMar>
                    <w:top w:w="0" w:type="dxa"/>
                    <w:left w:w="108" w:type="dxa"/>
                    <w:bottom w:w="0" w:type="dxa"/>
                    <w:right w:w="108" w:type="dxa"/>
                  </w:tcMar>
                </w:tcPr>
                <w:p w:rsidR="00EA7BF2" w:rsidRPr="00EA7BF2" w:rsidRDefault="00EA7BF2" w:rsidP="00EA7BF2">
                  <w:pPr>
                    <w:spacing w:line="264" w:lineRule="auto"/>
                    <w:rPr>
                      <w:b/>
                      <w:sz w:val="23"/>
                      <w:szCs w:val="23"/>
                      <w:shd w:val="clear" w:color="auto" w:fill="FFFFFF"/>
                    </w:rPr>
                  </w:pPr>
                  <w:r w:rsidRPr="00EA7BF2">
                    <w:rPr>
                      <w:b/>
                      <w:sz w:val="23"/>
                      <w:szCs w:val="23"/>
                      <w:shd w:val="clear" w:color="auto" w:fill="FFFFFF"/>
                    </w:rPr>
                    <w:t>JOHNSON &amp; JOHNSON AB LATVIJAS</w:t>
                  </w:r>
                </w:p>
                <w:p w:rsidR="00EA7BF2" w:rsidRPr="00EA7BF2" w:rsidRDefault="00EA7BF2" w:rsidP="00EA7BF2">
                  <w:pPr>
                    <w:spacing w:line="264" w:lineRule="auto"/>
                    <w:rPr>
                      <w:rFonts w:eastAsiaTheme="minorHAnsi"/>
                      <w:b/>
                      <w:sz w:val="23"/>
                      <w:szCs w:val="23"/>
                      <w:shd w:val="clear" w:color="auto" w:fill="FFFFFF"/>
                    </w:rPr>
                  </w:pPr>
                  <w:r w:rsidRPr="00EA7BF2">
                    <w:rPr>
                      <w:b/>
                      <w:sz w:val="23"/>
                      <w:szCs w:val="23"/>
                      <w:shd w:val="clear" w:color="auto" w:fill="FFFFFF"/>
                    </w:rPr>
                    <w:t>FILIĀLE</w:t>
                  </w:r>
                </w:p>
                <w:p w:rsidR="00EA7BF2" w:rsidRDefault="00EA7BF2" w:rsidP="00EA7BF2">
                  <w:pPr>
                    <w:spacing w:line="264" w:lineRule="auto"/>
                    <w:rPr>
                      <w:sz w:val="23"/>
                      <w:szCs w:val="23"/>
                      <w:shd w:val="clear" w:color="auto" w:fill="FFFFFF"/>
                    </w:rPr>
                  </w:pPr>
                  <w:r>
                    <w:rPr>
                      <w:sz w:val="23"/>
                      <w:szCs w:val="23"/>
                      <w:shd w:val="clear" w:color="auto" w:fill="FFFFFF"/>
                    </w:rPr>
                    <w:t>Reģ. Nr. 40003600116</w:t>
                  </w:r>
                </w:p>
                <w:p w:rsidR="00EA7BF2" w:rsidRDefault="00EA7BF2" w:rsidP="00EA7BF2">
                  <w:pPr>
                    <w:spacing w:line="264" w:lineRule="auto"/>
                    <w:rPr>
                      <w:sz w:val="23"/>
                      <w:szCs w:val="23"/>
                    </w:rPr>
                  </w:pPr>
                  <w:r>
                    <w:rPr>
                      <w:sz w:val="23"/>
                      <w:szCs w:val="23"/>
                    </w:rPr>
                    <w:t>Mūkusalas iela 101, Rīga, LV-1004</w:t>
                  </w:r>
                </w:p>
                <w:p w:rsidR="00EA7BF2" w:rsidRDefault="00EA7BF2" w:rsidP="00EA7BF2">
                  <w:pPr>
                    <w:spacing w:line="264" w:lineRule="auto"/>
                    <w:rPr>
                      <w:rFonts w:eastAsia="Calibri"/>
                      <w:b/>
                      <w:sz w:val="23"/>
                      <w:szCs w:val="23"/>
                      <w:lang w:eastAsia="lv-LV"/>
                    </w:rPr>
                  </w:pPr>
                  <w:r>
                    <w:rPr>
                      <w:rFonts w:eastAsia="Calibri"/>
                      <w:sz w:val="23"/>
                      <w:szCs w:val="23"/>
                      <w:lang w:eastAsia="lv-LV"/>
                    </w:rPr>
                    <w:t>Konta Nr.</w:t>
                  </w:r>
                  <w:r>
                    <w:rPr>
                      <w:rFonts w:eastAsia="Calibri"/>
                      <w:b/>
                      <w:sz w:val="23"/>
                      <w:szCs w:val="23"/>
                      <w:lang w:eastAsia="lv-LV"/>
                    </w:rPr>
                    <w:t xml:space="preserve"> </w:t>
                  </w:r>
                </w:p>
                <w:p w:rsidR="00EA7BF2" w:rsidRDefault="00EA7BF2" w:rsidP="00EA7BF2">
                  <w:pPr>
                    <w:spacing w:line="264" w:lineRule="auto"/>
                    <w:rPr>
                      <w:rFonts w:eastAsia="Calibri"/>
                      <w:sz w:val="23"/>
                      <w:szCs w:val="23"/>
                      <w:lang w:eastAsia="lv-LV"/>
                    </w:rPr>
                  </w:pPr>
                  <w:r>
                    <w:rPr>
                      <w:rFonts w:eastAsia="Calibri"/>
                      <w:sz w:val="23"/>
                      <w:szCs w:val="23"/>
                      <w:lang w:eastAsia="lv-LV"/>
                    </w:rPr>
                    <w:t>Kods:</w:t>
                  </w:r>
                  <w:r>
                    <w:rPr>
                      <w:rFonts w:eastAsia="Calibri"/>
                      <w:b/>
                      <w:sz w:val="23"/>
                      <w:szCs w:val="23"/>
                      <w:lang w:eastAsia="lv-LV"/>
                    </w:rPr>
                    <w:t xml:space="preserve"> </w:t>
                  </w:r>
                  <w:bookmarkStart w:id="1" w:name="_GoBack"/>
                  <w:bookmarkEnd w:id="1"/>
                </w:p>
                <w:p w:rsidR="00EA7BF2" w:rsidRDefault="00EA7BF2" w:rsidP="00EA7BF2">
                  <w:pPr>
                    <w:spacing w:line="264" w:lineRule="auto"/>
                    <w:rPr>
                      <w:rFonts w:eastAsia="Calibri"/>
                      <w:sz w:val="23"/>
                      <w:szCs w:val="23"/>
                      <w:lang w:eastAsia="lv-LV"/>
                    </w:rPr>
                  </w:pPr>
                </w:p>
              </w:tc>
            </w:tr>
            <w:tr w:rsidR="00EA7BF2" w:rsidTr="00F518AB">
              <w:trPr>
                <w:trHeight w:val="811"/>
              </w:trPr>
              <w:tc>
                <w:tcPr>
                  <w:tcW w:w="4326" w:type="dxa"/>
                  <w:tcMar>
                    <w:top w:w="0" w:type="dxa"/>
                    <w:left w:w="108" w:type="dxa"/>
                    <w:bottom w:w="0" w:type="dxa"/>
                    <w:right w:w="108" w:type="dxa"/>
                  </w:tcMar>
                </w:tcPr>
                <w:p w:rsidR="00EA7BF2" w:rsidRPr="00EA7BF2" w:rsidRDefault="00EA7BF2" w:rsidP="00EA7BF2">
                  <w:pPr>
                    <w:tabs>
                      <w:tab w:val="left" w:pos="567"/>
                    </w:tabs>
                    <w:jc w:val="right"/>
                    <w:rPr>
                      <w:rFonts w:eastAsia="Calibri"/>
                      <w:lang w:eastAsia="lv-LV"/>
                    </w:rPr>
                  </w:pPr>
                  <w:r>
                    <w:rPr>
                      <w:rFonts w:eastAsia="Calibri"/>
                      <w:lang w:eastAsia="lv-LV"/>
                    </w:rPr>
                    <w:t xml:space="preserve">  </w:t>
                  </w:r>
                </w:p>
                <w:p w:rsidR="00EA7BF2" w:rsidRDefault="00EA7BF2" w:rsidP="00EA7BF2">
                  <w:pPr>
                    <w:ind w:left="34"/>
                    <w:rPr>
                      <w:rFonts w:eastAsia="Calibri"/>
                      <w:i/>
                      <w:sz w:val="20"/>
                      <w:szCs w:val="20"/>
                      <w:lang w:eastAsia="lv-LV"/>
                    </w:rPr>
                  </w:pPr>
                  <w:r>
                    <w:rPr>
                      <w:rFonts w:eastAsia="Calibri"/>
                      <w:sz w:val="20"/>
                      <w:szCs w:val="20"/>
                      <w:lang w:eastAsia="lv-LV"/>
                    </w:rPr>
                    <w:t>_____________________________</w:t>
                  </w:r>
                </w:p>
                <w:p w:rsidR="00EA7BF2" w:rsidRPr="00EA7BF2" w:rsidRDefault="00EA7BF2" w:rsidP="00EA7BF2">
                  <w:r>
                    <w:t>P</w:t>
                  </w:r>
                  <w:r w:rsidRPr="00EA7BF2">
                    <w:t>ilnvarotais pārstāvis A</w:t>
                  </w:r>
                  <w:r>
                    <w:t>. </w:t>
                  </w:r>
                  <w:r w:rsidRPr="00EA7BF2">
                    <w:t>Kondratjeva</w:t>
                  </w:r>
                </w:p>
                <w:p w:rsidR="00EA7BF2" w:rsidRDefault="00EA7BF2" w:rsidP="00EA7BF2">
                  <w:pPr>
                    <w:tabs>
                      <w:tab w:val="left" w:pos="567"/>
                    </w:tabs>
                    <w:rPr>
                      <w:rFonts w:eastAsia="Calibri"/>
                      <w:lang w:eastAsia="lv-LV"/>
                    </w:rPr>
                  </w:pPr>
                </w:p>
              </w:tc>
            </w:tr>
          </w:tbl>
          <w:p w:rsidR="00EA7D91" w:rsidRDefault="00EA7D91" w:rsidP="00EA7D91">
            <w:pPr>
              <w:tabs>
                <w:tab w:val="left" w:pos="4395"/>
              </w:tabs>
              <w:spacing w:line="256" w:lineRule="auto"/>
              <w:ind w:right="232"/>
              <w:jc w:val="left"/>
            </w:pPr>
          </w:p>
        </w:tc>
        <w:tc>
          <w:tcPr>
            <w:tcW w:w="4276" w:type="dxa"/>
          </w:tcPr>
          <w:p w:rsidR="00EA7D91" w:rsidRDefault="00EA7D91" w:rsidP="00EA7D91">
            <w:pPr>
              <w:spacing w:line="252" w:lineRule="auto"/>
              <w:ind w:right="-93" w:firstLine="565"/>
            </w:pPr>
          </w:p>
        </w:tc>
        <w:tc>
          <w:tcPr>
            <w:tcW w:w="4303" w:type="dxa"/>
          </w:tcPr>
          <w:p w:rsidR="00EA7D91" w:rsidRDefault="00EA7D91" w:rsidP="00EA7D91">
            <w:pPr>
              <w:tabs>
                <w:tab w:val="left" w:pos="4395"/>
              </w:tabs>
              <w:spacing w:before="120" w:line="256" w:lineRule="auto"/>
              <w:ind w:right="-93" w:firstLine="565"/>
              <w:jc w:val="left"/>
            </w:pPr>
          </w:p>
        </w:tc>
      </w:tr>
    </w:tbl>
    <w:p w:rsidR="00775CA5" w:rsidRDefault="00775CA5" w:rsidP="00832D64"/>
    <w:sectPr w:rsidR="00775CA5" w:rsidSect="00D853AC">
      <w:footerReference w:type="default" r:id="rId9"/>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03" w:rsidRDefault="009C7C03" w:rsidP="009C7C03">
      <w:r>
        <w:separator/>
      </w:r>
    </w:p>
  </w:endnote>
  <w:endnote w:type="continuationSeparator" w:id="0">
    <w:p w:rsidR="009C7C03" w:rsidRDefault="009C7C03" w:rsidP="009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242845"/>
      <w:docPartObj>
        <w:docPartGallery w:val="Page Numbers (Bottom of Page)"/>
        <w:docPartUnique/>
      </w:docPartObj>
    </w:sdtPr>
    <w:sdtEndPr>
      <w:rPr>
        <w:noProof/>
      </w:rPr>
    </w:sdtEndPr>
    <w:sdtContent>
      <w:p w:rsidR="009C7C03" w:rsidRDefault="009C7C03">
        <w:pPr>
          <w:pStyle w:val="Footer"/>
          <w:jc w:val="center"/>
        </w:pPr>
        <w:r>
          <w:fldChar w:fldCharType="begin"/>
        </w:r>
        <w:r>
          <w:instrText xml:space="preserve"> PAGE   \* MERGEFORMAT </w:instrText>
        </w:r>
        <w:r>
          <w:fldChar w:fldCharType="separate"/>
        </w:r>
        <w:r w:rsidR="000029C7">
          <w:rPr>
            <w:noProof/>
          </w:rPr>
          <w:t>10</w:t>
        </w:r>
        <w:r>
          <w:rPr>
            <w:noProof/>
          </w:rPr>
          <w:fldChar w:fldCharType="end"/>
        </w:r>
      </w:p>
    </w:sdtContent>
  </w:sdt>
  <w:p w:rsidR="009C7C03" w:rsidRDefault="009C7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03" w:rsidRDefault="009C7C03" w:rsidP="009C7C03">
      <w:r>
        <w:separator/>
      </w:r>
    </w:p>
  </w:footnote>
  <w:footnote w:type="continuationSeparator" w:id="0">
    <w:p w:rsidR="009C7C03" w:rsidRDefault="009C7C03" w:rsidP="009C7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E0"/>
    <w:rsid w:val="0000030F"/>
    <w:rsid w:val="000029C7"/>
    <w:rsid w:val="000A11E0"/>
    <w:rsid w:val="00157EB9"/>
    <w:rsid w:val="001C55FB"/>
    <w:rsid w:val="002C1202"/>
    <w:rsid w:val="00354D44"/>
    <w:rsid w:val="00373C97"/>
    <w:rsid w:val="003A4FF1"/>
    <w:rsid w:val="003D0736"/>
    <w:rsid w:val="004711C4"/>
    <w:rsid w:val="004D6E94"/>
    <w:rsid w:val="005E62B6"/>
    <w:rsid w:val="00636D48"/>
    <w:rsid w:val="006C6FFD"/>
    <w:rsid w:val="00775CA5"/>
    <w:rsid w:val="00832D64"/>
    <w:rsid w:val="0088674A"/>
    <w:rsid w:val="008E1E7F"/>
    <w:rsid w:val="008F095D"/>
    <w:rsid w:val="009634CD"/>
    <w:rsid w:val="009C7C03"/>
    <w:rsid w:val="009D4C24"/>
    <w:rsid w:val="00AA31CA"/>
    <w:rsid w:val="00B27CB2"/>
    <w:rsid w:val="00C55223"/>
    <w:rsid w:val="00C83956"/>
    <w:rsid w:val="00D2077C"/>
    <w:rsid w:val="00D853AC"/>
    <w:rsid w:val="00DC2091"/>
    <w:rsid w:val="00EA7BF2"/>
    <w:rsid w:val="00EA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DCA3-C875-409A-9595-F31A3C46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53AC"/>
    <w:rPr>
      <w:color w:val="0000FF"/>
      <w:u w:val="single"/>
    </w:rPr>
  </w:style>
  <w:style w:type="paragraph" w:styleId="Header">
    <w:name w:val="header"/>
    <w:basedOn w:val="Normal"/>
    <w:link w:val="HeaderChar"/>
    <w:uiPriority w:val="99"/>
    <w:unhideWhenUsed/>
    <w:rsid w:val="009C7C03"/>
    <w:pPr>
      <w:tabs>
        <w:tab w:val="center" w:pos="4153"/>
        <w:tab w:val="right" w:pos="8306"/>
      </w:tabs>
    </w:pPr>
  </w:style>
  <w:style w:type="character" w:customStyle="1" w:styleId="HeaderChar">
    <w:name w:val="Header Char"/>
    <w:basedOn w:val="DefaultParagraphFont"/>
    <w:link w:val="Header"/>
    <w:uiPriority w:val="99"/>
    <w:rsid w:val="009C7C03"/>
    <w:rPr>
      <w:rFonts w:ascii="Times New Roman" w:eastAsia="Times New Roman" w:hAnsi="Times New Roman"/>
      <w:sz w:val="24"/>
      <w:szCs w:val="24"/>
    </w:rPr>
  </w:style>
  <w:style w:type="paragraph" w:styleId="Footer">
    <w:name w:val="footer"/>
    <w:basedOn w:val="Normal"/>
    <w:link w:val="FooterChar"/>
    <w:uiPriority w:val="99"/>
    <w:unhideWhenUsed/>
    <w:rsid w:val="009C7C03"/>
    <w:pPr>
      <w:tabs>
        <w:tab w:val="center" w:pos="4153"/>
        <w:tab w:val="right" w:pos="8306"/>
      </w:tabs>
    </w:pPr>
  </w:style>
  <w:style w:type="character" w:customStyle="1" w:styleId="FooterChar">
    <w:name w:val="Footer Char"/>
    <w:basedOn w:val="DefaultParagraphFont"/>
    <w:link w:val="Footer"/>
    <w:uiPriority w:val="99"/>
    <w:rsid w:val="009C7C0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6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 w:id="1179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C1AB-4546-48E7-8336-C843FDE8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15132</Words>
  <Characters>8626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7</cp:revision>
  <cp:lastPrinted>2019-05-02T06:54:00Z</cp:lastPrinted>
  <dcterms:created xsi:type="dcterms:W3CDTF">2019-03-25T13:14:00Z</dcterms:created>
  <dcterms:modified xsi:type="dcterms:W3CDTF">2019-05-17T11:33:00Z</dcterms:modified>
</cp:coreProperties>
</file>